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1C88" w14:textId="3F3CA78A" w:rsidR="007D0957" w:rsidRPr="005B3DDB" w:rsidRDefault="00181257" w:rsidP="006467B0">
      <w:pPr>
        <w:spacing w:line="240" w:lineRule="auto"/>
        <w:rPr>
          <w:b/>
          <w:bCs/>
          <w:sz w:val="36"/>
          <w:szCs w:val="48"/>
        </w:rPr>
      </w:pPr>
      <w:r w:rsidRPr="005B3DDB">
        <w:rPr>
          <w:b/>
          <w:bCs/>
          <w:sz w:val="36"/>
          <w:szCs w:val="48"/>
        </w:rPr>
        <w:t xml:space="preserve">ACEM CPD </w:t>
      </w:r>
      <w:r w:rsidR="00997FD3" w:rsidRPr="005B3DDB">
        <w:rPr>
          <w:b/>
          <w:bCs/>
          <w:sz w:val="36"/>
          <w:szCs w:val="48"/>
        </w:rPr>
        <w:t>Activity</w:t>
      </w:r>
      <w:r w:rsidR="000A26F0" w:rsidRPr="005B3DDB">
        <w:rPr>
          <w:b/>
          <w:bCs/>
          <w:sz w:val="36"/>
          <w:szCs w:val="48"/>
        </w:rPr>
        <w:t xml:space="preserve"> </w:t>
      </w:r>
      <w:r w:rsidR="007322D0" w:rsidRPr="005B3DDB">
        <w:rPr>
          <w:b/>
          <w:bCs/>
          <w:sz w:val="36"/>
          <w:szCs w:val="48"/>
        </w:rPr>
        <w:t>Learning Outcomes session plan</w:t>
      </w:r>
    </w:p>
    <w:tbl>
      <w:tblPr>
        <w:tblStyle w:val="RACGPTable"/>
        <w:tblpPr w:leftFromText="180" w:rightFromText="180" w:vertAnchor="page" w:horzAnchor="margin" w:tblpX="-10" w:tblpY="2146"/>
        <w:tblW w:w="15450" w:type="dxa"/>
        <w:tblLook w:val="04A0" w:firstRow="1" w:lastRow="0" w:firstColumn="1" w:lastColumn="0" w:noHBand="0" w:noVBand="1"/>
      </w:tblPr>
      <w:tblGrid>
        <w:gridCol w:w="7725"/>
        <w:gridCol w:w="7725"/>
      </w:tblGrid>
      <w:tr w:rsidR="007E0FCC" w:rsidRPr="00556AC7" w14:paraId="2E6652BA" w14:textId="77777777" w:rsidTr="1BA67701">
        <w:trPr>
          <w:cnfStyle w:val="100000000000" w:firstRow="1" w:lastRow="0" w:firstColumn="0" w:lastColumn="0" w:oddVBand="0" w:evenVBand="0" w:oddHBand="0" w:evenHBand="0" w:firstRowFirstColumn="0" w:firstRowLastColumn="0" w:lastRowFirstColumn="0" w:lastRowLastColumn="0"/>
          <w:trHeight w:val="387"/>
        </w:trPr>
        <w:tc>
          <w:tcPr>
            <w:tcW w:w="15450" w:type="dxa"/>
            <w:gridSpan w:val="2"/>
            <w:tcBorders>
              <w:top w:val="single" w:sz="4" w:space="0" w:color="auto"/>
              <w:left w:val="single" w:sz="4" w:space="0" w:color="auto"/>
              <w:bottom w:val="single" w:sz="4" w:space="0" w:color="auto"/>
              <w:right w:val="single" w:sz="4" w:space="0" w:color="auto"/>
            </w:tcBorders>
            <w:shd w:val="clear" w:color="auto" w:fill="auto"/>
          </w:tcPr>
          <w:p w14:paraId="7131E126" w14:textId="77777777" w:rsidR="00A3015C" w:rsidRPr="005B3DDB" w:rsidRDefault="001F1B89" w:rsidP="002A19D5">
            <w:pPr>
              <w:rPr>
                <w:b w:val="0"/>
                <w:bCs/>
                <w:sz w:val="24"/>
                <w:szCs w:val="36"/>
              </w:rPr>
            </w:pPr>
            <w:r w:rsidRPr="005B3DDB">
              <w:rPr>
                <w:bCs/>
                <w:sz w:val="24"/>
                <w:szCs w:val="36"/>
              </w:rPr>
              <w:t>CPD Categories</w:t>
            </w:r>
          </w:p>
          <w:p w14:paraId="5D44FDB5" w14:textId="0B204CE0" w:rsidR="001F1B89" w:rsidRPr="00A3015C" w:rsidRDefault="001F1B89" w:rsidP="002A19D5">
            <w:pPr>
              <w:rPr>
                <w:b w:val="0"/>
                <w:sz w:val="20"/>
                <w:szCs w:val="24"/>
              </w:rPr>
            </w:pPr>
            <w:r w:rsidRPr="00A3015C">
              <w:rPr>
                <w:b w:val="0"/>
                <w:bCs/>
                <w:sz w:val="20"/>
                <w:szCs w:val="24"/>
              </w:rPr>
              <w:t xml:space="preserve">For an activity to be approved it must meet one of the selected CPD category criteria </w:t>
            </w:r>
            <w:r w:rsidR="002A4178" w:rsidRPr="00A3015C">
              <w:rPr>
                <w:b w:val="0"/>
                <w:bCs/>
                <w:sz w:val="20"/>
                <w:szCs w:val="24"/>
              </w:rPr>
              <w:t>below and</w:t>
            </w:r>
            <w:r w:rsidRPr="00A3015C">
              <w:rPr>
                <w:b w:val="0"/>
                <w:bCs/>
                <w:sz w:val="20"/>
                <w:szCs w:val="24"/>
              </w:rPr>
              <w:t xml:space="preserve"> be a minimum of 15 minutes in duration.</w:t>
            </w:r>
          </w:p>
          <w:p w14:paraId="11EE0BEE" w14:textId="71798089" w:rsidR="007E0FCC" w:rsidRPr="00A3015C" w:rsidRDefault="007E0FCC" w:rsidP="002A19D5">
            <w:pPr>
              <w:rPr>
                <w:b w:val="0"/>
                <w:sz w:val="20"/>
                <w:szCs w:val="20"/>
              </w:rPr>
            </w:pPr>
            <w:r w:rsidRPr="00A3015C">
              <w:rPr>
                <w:bCs/>
                <w:sz w:val="20"/>
                <w:szCs w:val="20"/>
              </w:rPr>
              <w:t>Educational activities (EA):</w:t>
            </w:r>
            <w:r w:rsidRPr="00A3015C">
              <w:rPr>
                <w:bCs/>
                <w:sz w:val="20"/>
                <w:szCs w:val="20"/>
              </w:rPr>
              <w:br/>
            </w:r>
            <w:r w:rsidRPr="00A3015C">
              <w:rPr>
                <w:b w:val="0"/>
                <w:sz w:val="20"/>
                <w:szCs w:val="20"/>
              </w:rPr>
              <w:t>Educational Activities focus on increasing knowledge and skills in the following ways:</w:t>
            </w:r>
          </w:p>
          <w:p w14:paraId="744C531E" w14:textId="77777777" w:rsidR="007E0FCC" w:rsidRPr="00A3015C" w:rsidRDefault="007E0FCC" w:rsidP="002A19D5">
            <w:pPr>
              <w:pStyle w:val="ListParagraph"/>
              <w:numPr>
                <w:ilvl w:val="0"/>
                <w:numId w:val="20"/>
              </w:numPr>
              <w:rPr>
                <w:b w:val="0"/>
                <w:sz w:val="20"/>
                <w:szCs w:val="20"/>
              </w:rPr>
            </w:pPr>
            <w:r w:rsidRPr="00A3015C">
              <w:rPr>
                <w:b w:val="0"/>
                <w:sz w:val="20"/>
                <w:szCs w:val="20"/>
              </w:rPr>
              <w:t>Self-directed learning activities</w:t>
            </w:r>
          </w:p>
          <w:p w14:paraId="2F1DA5CD" w14:textId="77777777" w:rsidR="007E0FCC" w:rsidRPr="00A3015C" w:rsidRDefault="007E0FCC" w:rsidP="002A19D5">
            <w:pPr>
              <w:pStyle w:val="ListParagraph"/>
              <w:numPr>
                <w:ilvl w:val="0"/>
                <w:numId w:val="20"/>
              </w:numPr>
              <w:rPr>
                <w:b w:val="0"/>
                <w:sz w:val="20"/>
                <w:szCs w:val="20"/>
              </w:rPr>
            </w:pPr>
            <w:r w:rsidRPr="00A3015C">
              <w:rPr>
                <w:b w:val="0"/>
                <w:sz w:val="20"/>
                <w:szCs w:val="20"/>
              </w:rPr>
              <w:t>Group learning activities</w:t>
            </w:r>
          </w:p>
          <w:p w14:paraId="3C18C3EF" w14:textId="77777777" w:rsidR="007E0FCC" w:rsidRPr="00A3015C" w:rsidRDefault="007E0FCC" w:rsidP="002A19D5">
            <w:pPr>
              <w:pStyle w:val="ListParagraph"/>
              <w:numPr>
                <w:ilvl w:val="0"/>
                <w:numId w:val="20"/>
              </w:numPr>
              <w:rPr>
                <w:b w:val="0"/>
                <w:sz w:val="20"/>
                <w:szCs w:val="20"/>
              </w:rPr>
            </w:pPr>
            <w:r w:rsidRPr="00A3015C">
              <w:rPr>
                <w:b w:val="0"/>
                <w:sz w:val="20"/>
                <w:szCs w:val="20"/>
              </w:rPr>
              <w:t>Learning as a by-product of other professional activities such as teaching, research and educational development</w:t>
            </w:r>
          </w:p>
          <w:p w14:paraId="7655A1AC" w14:textId="77777777" w:rsidR="007E0FCC" w:rsidRPr="00A3015C" w:rsidRDefault="007E0FCC" w:rsidP="002A19D5">
            <w:pPr>
              <w:rPr>
                <w:b w:val="0"/>
                <w:sz w:val="20"/>
                <w:szCs w:val="20"/>
              </w:rPr>
            </w:pPr>
            <w:r w:rsidRPr="00A3015C">
              <w:rPr>
                <w:b w:val="0"/>
                <w:bCs/>
                <w:sz w:val="20"/>
                <w:szCs w:val="20"/>
              </w:rPr>
              <w:t>Educational activity examples:</w:t>
            </w:r>
            <w:r w:rsidRPr="00A3015C">
              <w:rPr>
                <w:bCs/>
                <w:sz w:val="20"/>
                <w:szCs w:val="20"/>
              </w:rPr>
              <w:br/>
            </w:r>
            <w:r w:rsidRPr="00A3015C">
              <w:rPr>
                <w:b w:val="0"/>
                <w:sz w:val="20"/>
                <w:szCs w:val="20"/>
              </w:rPr>
              <w:t>Reading, viewing, and listening to educational material in the form of lectures, courses, workshops, forums, panel and small group sessions.</w:t>
            </w:r>
          </w:p>
          <w:p w14:paraId="4A8C52DE" w14:textId="77777777" w:rsidR="001F1B89" w:rsidRPr="00A3015C" w:rsidRDefault="001F1B89" w:rsidP="001F1B89">
            <w:pPr>
              <w:rPr>
                <w:b w:val="0"/>
                <w:sz w:val="20"/>
                <w:szCs w:val="20"/>
              </w:rPr>
            </w:pPr>
            <w:r w:rsidRPr="00A3015C">
              <w:rPr>
                <w:sz w:val="20"/>
                <w:szCs w:val="20"/>
              </w:rPr>
              <w:t>Reviewing performance (RP):</w:t>
            </w:r>
            <w:r w:rsidRPr="00A3015C">
              <w:rPr>
                <w:sz w:val="20"/>
                <w:szCs w:val="20"/>
              </w:rPr>
              <w:br/>
            </w:r>
            <w:r w:rsidRPr="00A3015C">
              <w:rPr>
                <w:b w:val="0"/>
                <w:bCs/>
                <w:sz w:val="20"/>
                <w:szCs w:val="20"/>
              </w:rPr>
              <w:t>Reviewing performance activities require analysis of the work of a practitioner, team, department, organisation, process or site, to determine if the operation is to an expected standard or objective.</w:t>
            </w:r>
            <w:r w:rsidRPr="00A3015C">
              <w:rPr>
                <w:sz w:val="20"/>
                <w:szCs w:val="20"/>
              </w:rPr>
              <w:t xml:space="preserve"> </w:t>
            </w:r>
          </w:p>
          <w:p w14:paraId="791B6FB8" w14:textId="0453FC59" w:rsidR="001F1B89" w:rsidRPr="00A3015C" w:rsidRDefault="001F1B89" w:rsidP="001F1B89">
            <w:pPr>
              <w:rPr>
                <w:b w:val="0"/>
                <w:bCs/>
                <w:sz w:val="20"/>
                <w:szCs w:val="20"/>
              </w:rPr>
            </w:pPr>
            <w:r w:rsidRPr="00A3015C">
              <w:rPr>
                <w:b w:val="0"/>
                <w:sz w:val="20"/>
                <w:szCs w:val="20"/>
              </w:rPr>
              <w:t>Reviewing performance examples:</w:t>
            </w:r>
            <w:r w:rsidRPr="00A3015C">
              <w:rPr>
                <w:sz w:val="20"/>
                <w:szCs w:val="20"/>
              </w:rPr>
              <w:br/>
            </w:r>
            <w:r w:rsidRPr="00A3015C">
              <w:rPr>
                <w:b w:val="0"/>
                <w:bCs/>
                <w:sz w:val="20"/>
                <w:szCs w:val="20"/>
              </w:rPr>
              <w:t>Self-evaluation and reflection activities including direct observation of practice by colleagues and case discussions with peers</w:t>
            </w:r>
          </w:p>
          <w:p w14:paraId="4DFE5888" w14:textId="77777777" w:rsidR="001F1B89" w:rsidRPr="00A3015C" w:rsidRDefault="001F1B89" w:rsidP="001F1B89">
            <w:pPr>
              <w:rPr>
                <w:b w:val="0"/>
                <w:bCs/>
                <w:sz w:val="20"/>
                <w:szCs w:val="20"/>
              </w:rPr>
            </w:pPr>
            <w:r w:rsidRPr="00A3015C">
              <w:rPr>
                <w:sz w:val="20"/>
                <w:szCs w:val="20"/>
              </w:rPr>
              <w:t>Measuring outcomes (MO):</w:t>
            </w:r>
            <w:r w:rsidRPr="00A3015C">
              <w:rPr>
                <w:sz w:val="20"/>
                <w:szCs w:val="20"/>
              </w:rPr>
              <w:br/>
            </w:r>
            <w:r w:rsidRPr="00A3015C">
              <w:rPr>
                <w:b w:val="0"/>
                <w:bCs/>
                <w:sz w:val="20"/>
                <w:szCs w:val="20"/>
              </w:rPr>
              <w:t xml:space="preserve">Measuring outcome activities involve reflecting on patient outcome data by reviewing comparative data sets and reflecting on patient outcomes. </w:t>
            </w:r>
          </w:p>
          <w:p w14:paraId="1F6E85B6" w14:textId="31973EEF" w:rsidR="001F1B89" w:rsidRPr="007E0FCC" w:rsidRDefault="001F1B89" w:rsidP="001F1B89">
            <w:pPr>
              <w:rPr>
                <w:b w:val="0"/>
                <w:bCs/>
                <w:szCs w:val="18"/>
              </w:rPr>
            </w:pPr>
            <w:r w:rsidRPr="00A3015C">
              <w:rPr>
                <w:b w:val="0"/>
                <w:sz w:val="20"/>
                <w:szCs w:val="20"/>
              </w:rPr>
              <w:t>Measuring outcomes examples:</w:t>
            </w:r>
            <w:r w:rsidRPr="00A3015C">
              <w:rPr>
                <w:bCs/>
                <w:sz w:val="20"/>
                <w:szCs w:val="20"/>
              </w:rPr>
              <w:br/>
            </w:r>
            <w:r w:rsidRPr="00A3015C">
              <w:rPr>
                <w:b w:val="0"/>
                <w:bCs/>
                <w:sz w:val="20"/>
                <w:szCs w:val="20"/>
              </w:rPr>
              <w:t>Assessing incident reports, undertaking practice audits, root cause analysis, quality improvement projects and including Morbidity and Mortality meetings and case conferences.</w:t>
            </w:r>
          </w:p>
        </w:tc>
      </w:tr>
      <w:tr w:rsidR="00A3015C" w:rsidRPr="00556AC7" w14:paraId="2E9CF05C" w14:textId="77777777" w:rsidTr="1BA67701">
        <w:trPr>
          <w:trHeight w:val="4945"/>
        </w:trPr>
        <w:tc>
          <w:tcPr>
            <w:tcW w:w="7725" w:type="dxa"/>
            <w:tcBorders>
              <w:top w:val="single" w:sz="4" w:space="0" w:color="auto"/>
              <w:left w:val="single" w:sz="4" w:space="0" w:color="auto"/>
              <w:bottom w:val="single" w:sz="4" w:space="0" w:color="auto"/>
            </w:tcBorders>
            <w:shd w:val="clear" w:color="auto" w:fill="auto"/>
          </w:tcPr>
          <w:p w14:paraId="42B0EB8E" w14:textId="00990EFE" w:rsidR="00A3015C" w:rsidRPr="00A3015C" w:rsidRDefault="00A3015C" w:rsidP="00805F93">
            <w:pPr>
              <w:tabs>
                <w:tab w:val="clear" w:pos="357"/>
              </w:tabs>
              <w:spacing w:after="160" w:line="278" w:lineRule="auto"/>
              <w:rPr>
                <w:b/>
                <w:bCs/>
                <w:sz w:val="20"/>
                <w:szCs w:val="24"/>
              </w:rPr>
            </w:pPr>
            <w:r w:rsidRPr="005B3DDB">
              <w:rPr>
                <w:b/>
                <w:bCs/>
                <w:sz w:val="24"/>
                <w:szCs w:val="36"/>
              </w:rPr>
              <w:lastRenderedPageBreak/>
              <w:t xml:space="preserve">Program Level Requirements – Health Outcomes </w:t>
            </w:r>
            <w:r w:rsidRPr="00A3015C">
              <w:rPr>
                <w:sz w:val="20"/>
                <w:szCs w:val="24"/>
              </w:rPr>
              <w:t>(if applicable)</w:t>
            </w:r>
          </w:p>
          <w:p w14:paraId="18496D05" w14:textId="183B814B" w:rsidR="00A3015C" w:rsidRPr="00A3015C" w:rsidRDefault="00A3015C" w:rsidP="00805F93">
            <w:pPr>
              <w:tabs>
                <w:tab w:val="clear" w:pos="357"/>
              </w:tabs>
              <w:spacing w:after="160" w:line="278" w:lineRule="auto"/>
              <w:rPr>
                <w:sz w:val="20"/>
                <w:szCs w:val="24"/>
              </w:rPr>
            </w:pPr>
            <w:r w:rsidRPr="00A3015C">
              <w:rPr>
                <w:sz w:val="20"/>
                <w:szCs w:val="24"/>
              </w:rPr>
              <w:t>It is </w:t>
            </w:r>
            <w:r w:rsidRPr="00A3015C">
              <w:rPr>
                <w:b/>
                <w:bCs/>
                <w:sz w:val="20"/>
                <w:szCs w:val="24"/>
              </w:rPr>
              <w:t>not mandatory</w:t>
            </w:r>
            <w:r w:rsidRPr="00A3015C">
              <w:rPr>
                <w:sz w:val="20"/>
                <w:szCs w:val="24"/>
              </w:rPr>
              <w:t xml:space="preserve"> for activities to address a Health Outcome. </w:t>
            </w:r>
          </w:p>
          <w:p w14:paraId="53E828C4" w14:textId="77777777" w:rsidR="00A3015C" w:rsidRPr="00A3015C" w:rsidRDefault="00A3015C" w:rsidP="00805F93">
            <w:pPr>
              <w:spacing w:after="160" w:line="278" w:lineRule="auto"/>
              <w:rPr>
                <w:sz w:val="20"/>
                <w:szCs w:val="24"/>
              </w:rPr>
            </w:pPr>
            <w:r w:rsidRPr="00A3015C">
              <w:rPr>
                <w:b/>
                <w:bCs/>
                <w:sz w:val="20"/>
                <w:szCs w:val="24"/>
              </w:rPr>
              <w:t>Culturally Safe Practice</w:t>
            </w:r>
            <w:r w:rsidRPr="00A3015C">
              <w:rPr>
                <w:sz w:val="20"/>
                <w:szCs w:val="24"/>
              </w:rPr>
              <w:br/>
              <w:t>Activities that address Culturally Safe Practice involve genuine efforts to understand the cultural needs and contexts of different patients to obtain good health outcomes. This includes:</w:t>
            </w:r>
          </w:p>
          <w:p w14:paraId="4E4DFEAC" w14:textId="58070709" w:rsidR="00A3015C" w:rsidRPr="00A3015C" w:rsidRDefault="00A3015C" w:rsidP="00A3015C">
            <w:pPr>
              <w:pStyle w:val="ListParagraph"/>
              <w:numPr>
                <w:ilvl w:val="0"/>
                <w:numId w:val="24"/>
              </w:numPr>
              <w:tabs>
                <w:tab w:val="clear" w:pos="357"/>
              </w:tabs>
              <w:spacing w:after="160" w:line="278" w:lineRule="auto"/>
              <w:rPr>
                <w:sz w:val="20"/>
                <w:szCs w:val="24"/>
              </w:rPr>
            </w:pPr>
            <w:r w:rsidRPr="00A3015C">
              <w:rPr>
                <w:sz w:val="20"/>
                <w:szCs w:val="24"/>
              </w:rPr>
              <w:t>Having knowledge of, respect for, and sensitivity towards, the cultural needs of the community you serve, including those of Indigenous Australians and / or Indigenous New Zealanders. Acknowledging the social, economic, cultural, and behavioural factors influencing health, both at individual and population levels.</w:t>
            </w:r>
          </w:p>
          <w:p w14:paraId="212FDBE9" w14:textId="77777777" w:rsidR="00A3015C" w:rsidRPr="00A3015C" w:rsidRDefault="00A3015C" w:rsidP="00A3015C">
            <w:pPr>
              <w:pStyle w:val="ListParagraph"/>
              <w:numPr>
                <w:ilvl w:val="0"/>
                <w:numId w:val="24"/>
              </w:numPr>
              <w:tabs>
                <w:tab w:val="clear" w:pos="357"/>
              </w:tabs>
              <w:spacing w:after="160" w:line="278" w:lineRule="auto"/>
              <w:rPr>
                <w:sz w:val="20"/>
                <w:szCs w:val="24"/>
              </w:rPr>
            </w:pPr>
            <w:r w:rsidRPr="00A3015C">
              <w:rPr>
                <w:sz w:val="20"/>
                <w:szCs w:val="24"/>
              </w:rPr>
              <w:t>Understanding that your own culture and beliefs influence your interactions with patients.</w:t>
            </w:r>
          </w:p>
          <w:p w14:paraId="441441CD" w14:textId="77777777" w:rsidR="00A3015C" w:rsidRPr="00A3015C" w:rsidRDefault="00A3015C" w:rsidP="00A3015C">
            <w:pPr>
              <w:pStyle w:val="ListParagraph"/>
              <w:numPr>
                <w:ilvl w:val="0"/>
                <w:numId w:val="24"/>
              </w:numPr>
              <w:tabs>
                <w:tab w:val="clear" w:pos="357"/>
              </w:tabs>
              <w:spacing w:after="160" w:line="278" w:lineRule="auto"/>
              <w:rPr>
                <w:sz w:val="20"/>
                <w:szCs w:val="24"/>
              </w:rPr>
            </w:pPr>
            <w:r w:rsidRPr="00A3015C">
              <w:rPr>
                <w:sz w:val="20"/>
                <w:szCs w:val="24"/>
              </w:rPr>
              <w:t>Adapting your practice to improve patient engagement and health care outcomes.</w:t>
            </w:r>
          </w:p>
          <w:p w14:paraId="648001D7" w14:textId="582D2C3D" w:rsidR="00A3015C" w:rsidRPr="00A3015C" w:rsidRDefault="00A3015C" w:rsidP="00A3015C">
            <w:pPr>
              <w:tabs>
                <w:tab w:val="clear" w:pos="357"/>
              </w:tabs>
              <w:spacing w:after="160" w:line="278" w:lineRule="auto"/>
              <w:rPr>
                <w:sz w:val="20"/>
                <w:szCs w:val="24"/>
              </w:rPr>
            </w:pPr>
            <w:r w:rsidRPr="00A3015C">
              <w:rPr>
                <w:b/>
                <w:bCs/>
                <w:sz w:val="20"/>
                <w:szCs w:val="24"/>
              </w:rPr>
              <w:t>Professionalism</w:t>
            </w:r>
            <w:r w:rsidRPr="00A3015C">
              <w:rPr>
                <w:sz w:val="20"/>
                <w:szCs w:val="24"/>
              </w:rPr>
              <w:br/>
              <w:t xml:space="preserve">Activities that address Professionalism involve developing participants’ self-awareness and self-reflection by refining and developing their skills, knowledge and clinical judgment with an aim </w:t>
            </w:r>
            <w:proofErr w:type="spellStart"/>
            <w:r w:rsidRPr="00A3015C">
              <w:rPr>
                <w:sz w:val="20"/>
                <w:szCs w:val="24"/>
              </w:rPr>
              <w:t>o</w:t>
            </w:r>
            <w:proofErr w:type="spellEnd"/>
            <w:r w:rsidRPr="00A3015C">
              <w:rPr>
                <w:sz w:val="20"/>
                <w:szCs w:val="24"/>
              </w:rPr>
              <w:t xml:space="preserve"> practice medicine safely and effectively. </w:t>
            </w:r>
            <w:r w:rsidRPr="00A3015C">
              <w:rPr>
                <w:sz w:val="20"/>
                <w:szCs w:val="24"/>
              </w:rPr>
              <w:br/>
            </w:r>
            <w:r w:rsidRPr="00A3015C">
              <w:rPr>
                <w:sz w:val="20"/>
                <w:szCs w:val="24"/>
              </w:rPr>
              <w:br/>
            </w:r>
            <w:r w:rsidRPr="00A3015C">
              <w:rPr>
                <w:b/>
                <w:bCs/>
                <w:sz w:val="20"/>
                <w:szCs w:val="24"/>
              </w:rPr>
              <w:t>Addressing Health Inequalities</w:t>
            </w:r>
            <w:r w:rsidRPr="00A3015C">
              <w:rPr>
                <w:sz w:val="20"/>
                <w:szCs w:val="24"/>
              </w:rPr>
              <w:t xml:space="preserve"> </w:t>
            </w:r>
            <w:r w:rsidRPr="00A3015C">
              <w:rPr>
                <w:sz w:val="20"/>
                <w:szCs w:val="24"/>
              </w:rPr>
              <w:br/>
              <w:t>Activities that address Addressing Health Inequities involve developing participants’ expertise and influence in identifying and addressing healthcare inequities and protecting and advancing the health and wellbeing of individual patients, communities, and populations.</w:t>
            </w:r>
            <w:r w:rsidRPr="00A3015C">
              <w:rPr>
                <w:sz w:val="20"/>
                <w:szCs w:val="24"/>
              </w:rPr>
              <w:br/>
            </w:r>
            <w:r w:rsidRPr="00A3015C">
              <w:rPr>
                <w:sz w:val="20"/>
                <w:szCs w:val="24"/>
              </w:rPr>
              <w:br/>
            </w:r>
            <w:r w:rsidRPr="00A3015C">
              <w:rPr>
                <w:b/>
                <w:bCs/>
                <w:sz w:val="20"/>
                <w:szCs w:val="24"/>
              </w:rPr>
              <w:t>Ethical Practice</w:t>
            </w:r>
            <w:r w:rsidRPr="00A3015C">
              <w:rPr>
                <w:sz w:val="20"/>
                <w:szCs w:val="24"/>
              </w:rPr>
              <w:t xml:space="preserve"> </w:t>
            </w:r>
            <w:r w:rsidRPr="00A3015C">
              <w:rPr>
                <w:sz w:val="20"/>
                <w:szCs w:val="24"/>
              </w:rPr>
              <w:br/>
              <w:t>Activities that address Ethical Practice involve developing participants’ understanding of how to demonstrate a standard of behaviour in their professional lives that warrants the trust and respect of their communities.</w:t>
            </w:r>
          </w:p>
        </w:tc>
        <w:tc>
          <w:tcPr>
            <w:tcW w:w="7725" w:type="dxa"/>
            <w:tcBorders>
              <w:top w:val="single" w:sz="4" w:space="0" w:color="auto"/>
              <w:left w:val="single" w:sz="4" w:space="0" w:color="auto"/>
              <w:bottom w:val="single" w:sz="4" w:space="0" w:color="auto"/>
            </w:tcBorders>
            <w:shd w:val="clear" w:color="auto" w:fill="auto"/>
            <w:vAlign w:val="top"/>
          </w:tcPr>
          <w:p w14:paraId="7FEFEFA9" w14:textId="77777777" w:rsidR="00A3015C" w:rsidRDefault="00A3015C" w:rsidP="00A3015C">
            <w:pPr>
              <w:rPr>
                <w:rStyle w:val="eop"/>
                <w:b/>
                <w:bCs/>
                <w:sz w:val="20"/>
                <w:szCs w:val="20"/>
                <w:shd w:val="clear" w:color="auto" w:fill="FFFFFF"/>
              </w:rPr>
            </w:pPr>
            <w:r w:rsidRPr="005B3DDB">
              <w:rPr>
                <w:rStyle w:val="eop"/>
                <w:b/>
                <w:bCs/>
                <w:sz w:val="24"/>
                <w:szCs w:val="24"/>
                <w:shd w:val="clear" w:color="auto" w:fill="FFFFFF"/>
              </w:rPr>
              <w:t xml:space="preserve">Wellbeing Activity Criteria </w:t>
            </w:r>
            <w:r w:rsidRPr="00A3015C">
              <w:rPr>
                <w:rStyle w:val="eop"/>
                <w:sz w:val="20"/>
                <w:szCs w:val="20"/>
                <w:shd w:val="clear" w:color="auto" w:fill="FFFFFF"/>
              </w:rPr>
              <w:t>(if applicable)</w:t>
            </w:r>
            <w:r w:rsidRPr="00A3015C">
              <w:rPr>
                <w:rStyle w:val="eop"/>
                <w:b/>
                <w:bCs/>
                <w:sz w:val="20"/>
                <w:szCs w:val="20"/>
                <w:shd w:val="clear" w:color="auto" w:fill="FFFFFF"/>
              </w:rPr>
              <w:t xml:space="preserve"> </w:t>
            </w:r>
          </w:p>
          <w:p w14:paraId="3ACEEF02" w14:textId="619F5B5A" w:rsidR="00A3015C" w:rsidRPr="00176279" w:rsidRDefault="00A3015C" w:rsidP="00A3015C">
            <w:pPr>
              <w:rPr>
                <w:sz w:val="20"/>
                <w:szCs w:val="20"/>
              </w:rPr>
            </w:pPr>
            <w:r w:rsidRPr="00A3015C">
              <w:rPr>
                <w:sz w:val="20"/>
                <w:szCs w:val="20"/>
                <w:shd w:val="clear" w:color="auto" w:fill="FFFFFF"/>
              </w:rPr>
              <w:t xml:space="preserve">Wellbeing activities may cover a range of learning experiences and methods such as practical simulations, workshops, videoconferences, webinars, and online modules. </w:t>
            </w:r>
            <w:r w:rsidRPr="00A3015C">
              <w:rPr>
                <w:sz w:val="20"/>
                <w:szCs w:val="24"/>
                <w:shd w:val="clear" w:color="auto" w:fill="FFFFFF"/>
              </w:rPr>
              <w:br/>
            </w:r>
            <w:r w:rsidRPr="00A3015C">
              <w:rPr>
                <w:sz w:val="20"/>
                <w:szCs w:val="24"/>
                <w:shd w:val="clear" w:color="auto" w:fill="FFFFFF"/>
              </w:rPr>
              <w:br/>
            </w:r>
            <w:r w:rsidRPr="00A3015C">
              <w:rPr>
                <w:b/>
                <w:bCs/>
                <w:sz w:val="20"/>
                <w:szCs w:val="20"/>
                <w:shd w:val="clear" w:color="auto" w:fill="FFFFFF"/>
              </w:rPr>
              <w:t xml:space="preserve">CPD activities that aim to maintain and improve the wellbeing of doctors should aim to: </w:t>
            </w:r>
            <w:r w:rsidR="00DD77E3">
              <w:rPr>
                <w:b/>
                <w:bCs/>
                <w:sz w:val="20"/>
                <w:szCs w:val="24"/>
                <w:shd w:val="clear" w:color="auto" w:fill="FFFFFF"/>
              </w:rPr>
              <w:br/>
            </w:r>
            <w:r w:rsidRPr="00A3015C">
              <w:rPr>
                <w:sz w:val="20"/>
                <w:szCs w:val="20"/>
                <w:shd w:val="clear" w:color="auto" w:fill="FFFFFF"/>
              </w:rPr>
              <w:t xml:space="preserve">1: Increase subjective wellbeing (demonstrated through life satisfaction and absence of negative emotions) </w:t>
            </w:r>
            <w:r w:rsidR="00176279">
              <w:rPr>
                <w:sz w:val="20"/>
                <w:szCs w:val="20"/>
                <w:shd w:val="clear" w:color="auto" w:fill="FFFFFF"/>
              </w:rPr>
              <w:br/>
            </w:r>
            <w:r w:rsidRPr="00A3015C">
              <w:rPr>
                <w:sz w:val="20"/>
                <w:szCs w:val="20"/>
                <w:shd w:val="clear" w:color="auto" w:fill="FFFFFF"/>
              </w:rPr>
              <w:t xml:space="preserve">2: Have lasting effects on health outcomes </w:t>
            </w:r>
            <w:r w:rsidRPr="00A3015C">
              <w:rPr>
                <w:sz w:val="20"/>
                <w:szCs w:val="24"/>
                <w:shd w:val="clear" w:color="auto" w:fill="FFFFFF"/>
              </w:rPr>
              <w:br/>
            </w:r>
            <w:r w:rsidRPr="00A3015C">
              <w:rPr>
                <w:sz w:val="20"/>
                <w:szCs w:val="20"/>
                <w:shd w:val="clear" w:color="auto" w:fill="FFFFFF"/>
              </w:rPr>
              <w:t xml:space="preserve">3: Reduce burnout and increase personal thriving within the context of a medical career </w:t>
            </w:r>
            <w:r w:rsidRPr="00A3015C">
              <w:rPr>
                <w:sz w:val="20"/>
                <w:szCs w:val="24"/>
                <w:shd w:val="clear" w:color="auto" w:fill="FFFFFF"/>
              </w:rPr>
              <w:br/>
            </w:r>
            <w:r w:rsidRPr="00A3015C">
              <w:rPr>
                <w:sz w:val="20"/>
                <w:szCs w:val="20"/>
                <w:shd w:val="clear" w:color="auto" w:fill="FFFFFF"/>
              </w:rPr>
              <w:t xml:space="preserve">4: Improve team functioning and experiences </w:t>
            </w:r>
            <w:r w:rsidRPr="00A3015C">
              <w:rPr>
                <w:sz w:val="20"/>
                <w:szCs w:val="24"/>
                <w:shd w:val="clear" w:color="auto" w:fill="FFFFFF"/>
              </w:rPr>
              <w:br/>
            </w:r>
            <w:r w:rsidRPr="00A3015C">
              <w:rPr>
                <w:sz w:val="20"/>
                <w:szCs w:val="20"/>
                <w:shd w:val="clear" w:color="auto" w:fill="FFFFFF"/>
              </w:rPr>
              <w:t xml:space="preserve">5: Lead to better patient care and outcomes </w:t>
            </w:r>
          </w:p>
          <w:p w14:paraId="2FB40601" w14:textId="77777777" w:rsidR="00A3015C" w:rsidRPr="00A3015C" w:rsidRDefault="00A3015C" w:rsidP="00A3015C">
            <w:pPr>
              <w:rPr>
                <w:sz w:val="20"/>
                <w:szCs w:val="20"/>
                <w:shd w:val="clear" w:color="auto" w:fill="FFFFFF"/>
              </w:rPr>
            </w:pPr>
            <w:r w:rsidRPr="00A3015C">
              <w:rPr>
                <w:sz w:val="20"/>
                <w:szCs w:val="20"/>
                <w:shd w:val="clear" w:color="auto" w:fill="FFFFFF"/>
              </w:rPr>
              <w:t>They may also include sessions related to motivational techniques, principles for wellness, team roles and dynamics, responding to adverse events, peer support training, clinical supervision, managing difficulties in patient encounters and the impact of poor physician health on patient care.</w:t>
            </w:r>
          </w:p>
          <w:p w14:paraId="660D7DB8" w14:textId="5A5B5078" w:rsidR="00A3015C" w:rsidRPr="00A3015C" w:rsidRDefault="00A3015C" w:rsidP="00A3015C">
            <w:pPr>
              <w:rPr>
                <w:sz w:val="20"/>
                <w:szCs w:val="20"/>
              </w:rPr>
            </w:pPr>
            <w:r w:rsidRPr="00A3015C">
              <w:rPr>
                <w:b/>
                <w:bCs/>
                <w:sz w:val="20"/>
                <w:szCs w:val="20"/>
                <w:shd w:val="clear" w:color="auto" w:fill="FFFFFF"/>
              </w:rPr>
              <w:t>Wellbeing based activities for CPD must:</w:t>
            </w:r>
            <w:r w:rsidRPr="00A3015C">
              <w:rPr>
                <w:sz w:val="20"/>
                <w:szCs w:val="20"/>
                <w:shd w:val="clear" w:color="auto" w:fill="FFFFFF"/>
              </w:rPr>
              <w:t xml:space="preserve"> </w:t>
            </w:r>
            <w:r w:rsidR="00DD77E3">
              <w:rPr>
                <w:sz w:val="20"/>
                <w:szCs w:val="24"/>
                <w:shd w:val="clear" w:color="auto" w:fill="FFFFFF"/>
              </w:rPr>
              <w:br/>
            </w:r>
            <w:r w:rsidRPr="00A3015C">
              <w:rPr>
                <w:sz w:val="20"/>
                <w:szCs w:val="24"/>
                <w:shd w:val="clear" w:color="auto" w:fill="FFFFFF"/>
              </w:rPr>
              <w:br/>
            </w:r>
            <w:r w:rsidRPr="00A3015C">
              <w:rPr>
                <w:sz w:val="20"/>
                <w:szCs w:val="20"/>
                <w:shd w:val="clear" w:color="auto" w:fill="FFFFFF"/>
              </w:rPr>
              <w:t xml:space="preserve">6: Relate to professional/clinical practice </w:t>
            </w:r>
            <w:r w:rsidRPr="00A3015C">
              <w:rPr>
                <w:sz w:val="20"/>
                <w:szCs w:val="24"/>
                <w:shd w:val="clear" w:color="auto" w:fill="FFFFFF"/>
              </w:rPr>
              <w:br/>
            </w:r>
            <w:r w:rsidRPr="00A3015C">
              <w:rPr>
                <w:sz w:val="20"/>
                <w:szCs w:val="20"/>
                <w:shd w:val="clear" w:color="auto" w:fill="FFFFFF"/>
              </w:rPr>
              <w:t xml:space="preserve">7: Have a demonstrated link to supporting improved professional knowledge and performance that benefits patient care </w:t>
            </w:r>
            <w:r w:rsidRPr="00A3015C">
              <w:rPr>
                <w:sz w:val="20"/>
                <w:szCs w:val="24"/>
                <w:shd w:val="clear" w:color="auto" w:fill="FFFFFF"/>
              </w:rPr>
              <w:br/>
            </w:r>
            <w:r w:rsidRPr="00A3015C">
              <w:rPr>
                <w:sz w:val="20"/>
                <w:szCs w:val="20"/>
                <w:shd w:val="clear" w:color="auto" w:fill="FFFFFF"/>
              </w:rPr>
              <w:t xml:space="preserve">8: Have a focus on teaching new or improved knowledge and skills regarding practitioner wellbeing </w:t>
            </w:r>
            <w:r w:rsidRPr="00A3015C">
              <w:rPr>
                <w:sz w:val="20"/>
                <w:szCs w:val="24"/>
                <w:shd w:val="clear" w:color="auto" w:fill="FFFFFF"/>
              </w:rPr>
              <w:br/>
            </w:r>
            <w:r w:rsidRPr="00A3015C">
              <w:rPr>
                <w:sz w:val="20"/>
                <w:szCs w:val="20"/>
                <w:shd w:val="clear" w:color="auto" w:fill="FFFFFF"/>
              </w:rPr>
              <w:t>9: Be presented by a suitably qualified instructor with the appropriate and relevant skills and knowledge in the subject of the activity</w:t>
            </w:r>
          </w:p>
        </w:tc>
      </w:tr>
    </w:tbl>
    <w:p w14:paraId="46F92ADB" w14:textId="77777777" w:rsidR="00777F16" w:rsidRDefault="00777F16" w:rsidP="00777F16">
      <w:pPr>
        <w:rPr>
          <w:rStyle w:val="eop"/>
          <w:sz w:val="20"/>
          <w:szCs w:val="20"/>
          <w:shd w:val="clear" w:color="auto" w:fill="FFFFFF"/>
        </w:rPr>
      </w:pPr>
    </w:p>
    <w:p w14:paraId="5534CDBF" w14:textId="77777777" w:rsidR="00F6024C" w:rsidRDefault="00F6024C" w:rsidP="00573AC5">
      <w:pPr>
        <w:rPr>
          <w:rStyle w:val="eop"/>
          <w:sz w:val="20"/>
          <w:szCs w:val="20"/>
          <w:shd w:val="clear" w:color="auto" w:fill="FFFFFF"/>
        </w:rPr>
      </w:pPr>
    </w:p>
    <w:tbl>
      <w:tblPr>
        <w:tblpPr w:leftFromText="180" w:rightFromText="180" w:vertAnchor="page" w:horzAnchor="margin" w:tblpX="-292" w:tblpY="1276"/>
        <w:tblW w:w="16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3269"/>
        <w:gridCol w:w="1558"/>
        <w:gridCol w:w="925"/>
        <w:gridCol w:w="1194"/>
        <w:gridCol w:w="4545"/>
        <w:gridCol w:w="2826"/>
      </w:tblGrid>
      <w:tr w:rsidR="000E5F6C" w:rsidRPr="00556AC7" w14:paraId="3F3BAD4D" w14:textId="4ECFF1E8" w:rsidTr="00A3015C">
        <w:trPr>
          <w:trHeight w:val="417"/>
        </w:trPr>
        <w:tc>
          <w:tcPr>
            <w:tcW w:w="16010" w:type="dxa"/>
            <w:gridSpan w:val="7"/>
            <w:tcBorders>
              <w:top w:val="single" w:sz="6" w:space="0" w:color="auto"/>
              <w:left w:val="single" w:sz="6" w:space="0" w:color="auto"/>
              <w:bottom w:val="single" w:sz="6" w:space="0" w:color="auto"/>
              <w:right w:val="single" w:sz="6" w:space="0" w:color="auto"/>
            </w:tcBorders>
            <w:vAlign w:val="bottom"/>
          </w:tcPr>
          <w:p w14:paraId="1FC0DDC9" w14:textId="7DDF327F" w:rsidR="00BA076D" w:rsidRPr="00A3015C" w:rsidRDefault="00BA076D" w:rsidP="00D11E71">
            <w:pPr>
              <w:tabs>
                <w:tab w:val="clear" w:pos="357"/>
              </w:tabs>
              <w:spacing w:after="0" w:line="240" w:lineRule="auto"/>
              <w:jc w:val="center"/>
              <w:textAlignment w:val="baseline"/>
              <w:rPr>
                <w:rFonts w:eastAsia="Times New Roman" w:cs="Arial"/>
                <w:b/>
                <w:bCs/>
                <w:sz w:val="28"/>
                <w:szCs w:val="28"/>
                <w:lang w:eastAsia="en-AU"/>
              </w:rPr>
            </w:pPr>
            <w:r w:rsidRPr="00A3015C">
              <w:rPr>
                <w:rFonts w:eastAsia="Times New Roman" w:cs="Arial"/>
                <w:b/>
                <w:bCs/>
                <w:sz w:val="28"/>
                <w:szCs w:val="28"/>
                <w:lang w:eastAsia="en-AU"/>
              </w:rPr>
              <w:t>ACEM CPD Activity Learning Outcomes session plan</w:t>
            </w:r>
          </w:p>
          <w:p w14:paraId="26ACD6F0" w14:textId="450924DC" w:rsidR="00BA076D" w:rsidRPr="00A3015C" w:rsidRDefault="00BA076D" w:rsidP="00D11E71">
            <w:pPr>
              <w:tabs>
                <w:tab w:val="clear" w:pos="357"/>
              </w:tabs>
              <w:spacing w:after="0" w:line="240" w:lineRule="auto"/>
              <w:jc w:val="center"/>
              <w:textAlignment w:val="baseline"/>
              <w:rPr>
                <w:rFonts w:eastAsia="Times New Roman" w:cs="Arial"/>
                <w:i/>
                <w:iCs/>
                <w:szCs w:val="18"/>
                <w:lang w:eastAsia="en-AU"/>
              </w:rPr>
            </w:pPr>
            <w:r w:rsidRPr="00A3015C">
              <w:rPr>
                <w:rFonts w:eastAsia="Times New Roman" w:cs="Arial"/>
                <w:i/>
                <w:iCs/>
                <w:szCs w:val="18"/>
                <w:lang w:eastAsia="en-AU"/>
              </w:rPr>
              <w:t>(insert extra rows as required)</w:t>
            </w:r>
          </w:p>
          <w:p w14:paraId="73C2CD4D" w14:textId="470587C0" w:rsidR="000E5F6C" w:rsidRPr="00556AC7" w:rsidRDefault="000E5F6C" w:rsidP="00D11E71">
            <w:pPr>
              <w:tabs>
                <w:tab w:val="clear" w:pos="357"/>
              </w:tabs>
              <w:spacing w:after="0" w:line="240" w:lineRule="auto"/>
              <w:jc w:val="center"/>
              <w:textAlignment w:val="baseline"/>
              <w:rPr>
                <w:rFonts w:eastAsia="Times New Roman" w:cs="Arial"/>
                <w:b/>
                <w:bCs/>
                <w:i/>
                <w:iCs/>
                <w:color w:val="FFFFFF" w:themeColor="background1"/>
                <w:szCs w:val="18"/>
                <w:lang w:eastAsia="en-AU"/>
              </w:rPr>
            </w:pPr>
          </w:p>
        </w:tc>
      </w:tr>
      <w:tr w:rsidR="00573E79" w:rsidRPr="00556AC7" w14:paraId="59301D65" w14:textId="580F8174" w:rsidTr="11785BAF">
        <w:trPr>
          <w:trHeight w:val="482"/>
        </w:trPr>
        <w:tc>
          <w:tcPr>
            <w:tcW w:w="1693" w:type="dxa"/>
            <w:tcBorders>
              <w:top w:val="single" w:sz="6" w:space="0" w:color="auto"/>
              <w:left w:val="single" w:sz="6" w:space="0" w:color="auto"/>
              <w:bottom w:val="single" w:sz="6" w:space="0" w:color="auto"/>
              <w:right w:val="single" w:sz="6" w:space="0" w:color="auto"/>
            </w:tcBorders>
            <w:vAlign w:val="center"/>
          </w:tcPr>
          <w:p w14:paraId="432D0101" w14:textId="0AB8D3C2" w:rsidR="00573E79" w:rsidRPr="00556AC7" w:rsidDel="00BA076D" w:rsidRDefault="00573E79" w:rsidP="00D11E71">
            <w:pPr>
              <w:tabs>
                <w:tab w:val="clear" w:pos="357"/>
              </w:tabs>
              <w:spacing w:after="0" w:line="240" w:lineRule="auto"/>
              <w:jc w:val="center"/>
              <w:textAlignment w:val="baseline"/>
              <w:rPr>
                <w:rFonts w:eastAsia="Times New Roman" w:cs="Arial"/>
                <w:color w:val="FFFFFF" w:themeColor="background1"/>
                <w:szCs w:val="18"/>
                <w:lang w:eastAsia="en-AU"/>
              </w:rPr>
            </w:pPr>
            <w:r w:rsidRPr="009E075C">
              <w:rPr>
                <w:rFonts w:eastAsia="Times New Roman" w:cs="Arial"/>
                <w:b/>
                <w:bCs/>
                <w:i/>
                <w:iCs/>
                <w:color w:val="auto"/>
                <w:sz w:val="22"/>
                <w:lang w:eastAsia="en-AU"/>
              </w:rPr>
              <w:t>Activity Title</w:t>
            </w:r>
            <w:r w:rsidR="00847086" w:rsidRPr="009E075C">
              <w:rPr>
                <w:rFonts w:eastAsia="Times New Roman" w:cs="Arial"/>
                <w:b/>
                <w:bCs/>
                <w:i/>
                <w:iCs/>
                <w:color w:val="auto"/>
                <w:sz w:val="22"/>
                <w:lang w:eastAsia="en-AU"/>
              </w:rPr>
              <w:t>:</w:t>
            </w:r>
            <w:r w:rsidRPr="009E075C">
              <w:rPr>
                <w:rFonts w:eastAsia="Times New Roman" w:cs="Arial"/>
                <w:b/>
                <w:bCs/>
                <w:i/>
                <w:iCs/>
                <w:color w:val="auto"/>
                <w:sz w:val="22"/>
                <w:lang w:eastAsia="en-AU"/>
              </w:rPr>
              <w:t xml:space="preserve"> </w:t>
            </w:r>
          </w:p>
        </w:tc>
        <w:tc>
          <w:tcPr>
            <w:tcW w:w="14317" w:type="dxa"/>
            <w:gridSpan w:val="6"/>
            <w:tcBorders>
              <w:top w:val="single" w:sz="6" w:space="0" w:color="auto"/>
              <w:left w:val="single" w:sz="6" w:space="0" w:color="auto"/>
              <w:bottom w:val="single" w:sz="6" w:space="0" w:color="auto"/>
              <w:right w:val="single" w:sz="6" w:space="0" w:color="auto"/>
            </w:tcBorders>
            <w:vAlign w:val="center"/>
          </w:tcPr>
          <w:p w14:paraId="5B2DD3A3" w14:textId="3B3B5345" w:rsidR="00573E79" w:rsidRPr="00556AC7" w:rsidRDefault="00573E79" w:rsidP="00D11E71">
            <w:pPr>
              <w:tabs>
                <w:tab w:val="clear" w:pos="357"/>
              </w:tabs>
              <w:spacing w:after="0" w:line="240" w:lineRule="auto"/>
              <w:textAlignment w:val="baseline"/>
              <w:rPr>
                <w:rFonts w:eastAsia="Times New Roman" w:cs="Arial"/>
                <w:b/>
                <w:bCs/>
                <w:i/>
                <w:iCs/>
                <w:color w:val="FFFFFF" w:themeColor="background1"/>
                <w:szCs w:val="18"/>
                <w:lang w:eastAsia="en-AU"/>
              </w:rPr>
            </w:pPr>
            <w:r w:rsidRPr="00556AC7">
              <w:rPr>
                <w:rFonts w:eastAsia="Times New Roman" w:cs="Arial"/>
                <w:b/>
                <w:bCs/>
                <w:i/>
                <w:iCs/>
                <w:color w:val="FFFFFF" w:themeColor="background1"/>
                <w:szCs w:val="18"/>
                <w:lang w:eastAsia="en-AU"/>
              </w:rPr>
              <w:t xml:space="preserve"> </w:t>
            </w:r>
          </w:p>
        </w:tc>
      </w:tr>
      <w:tr w:rsidR="000E5F6C" w:rsidRPr="00556AC7" w14:paraId="1E1F022E" w14:textId="5D7B7EB7" w:rsidTr="11785BAF">
        <w:trPr>
          <w:trHeight w:val="986"/>
        </w:trPr>
        <w:tc>
          <w:tcPr>
            <w:tcW w:w="1693" w:type="dxa"/>
            <w:tcBorders>
              <w:top w:val="single" w:sz="6" w:space="0" w:color="auto"/>
              <w:left w:val="single" w:sz="6" w:space="0" w:color="auto"/>
              <w:bottom w:val="single" w:sz="6" w:space="0" w:color="auto"/>
              <w:right w:val="single" w:sz="6" w:space="0" w:color="auto"/>
            </w:tcBorders>
          </w:tcPr>
          <w:p w14:paraId="25E48D06" w14:textId="33875803" w:rsidR="000E5F6C" w:rsidRPr="00556AC7" w:rsidRDefault="00964C53" w:rsidP="00D11E71">
            <w:pPr>
              <w:tabs>
                <w:tab w:val="clear" w:pos="357"/>
              </w:tabs>
              <w:spacing w:after="0" w:line="240" w:lineRule="auto"/>
              <w:ind w:left="85" w:right="85"/>
              <w:textAlignment w:val="baseline"/>
              <w:rPr>
                <w:rFonts w:eastAsia="Times New Roman" w:cs="Arial"/>
                <w:color w:val="auto"/>
                <w:szCs w:val="18"/>
                <w:lang w:eastAsia="en-AU"/>
              </w:rPr>
            </w:pPr>
            <w:r>
              <w:rPr>
                <w:rFonts w:eastAsia="Times New Roman" w:cs="Arial"/>
                <w:b/>
                <w:bCs/>
                <w:color w:val="auto"/>
                <w:szCs w:val="18"/>
                <w:lang w:eastAsia="en-AU"/>
              </w:rPr>
              <w:t>Session</w:t>
            </w:r>
            <w:r w:rsidR="007B09A6" w:rsidRPr="00556AC7">
              <w:rPr>
                <w:rFonts w:eastAsia="Times New Roman" w:cs="Arial"/>
                <w:b/>
                <w:bCs/>
                <w:color w:val="auto"/>
                <w:szCs w:val="18"/>
                <w:lang w:eastAsia="en-AU"/>
              </w:rPr>
              <w:t xml:space="preserve"> </w:t>
            </w:r>
            <w:proofErr w:type="gramStart"/>
            <w:r w:rsidR="007B09A6" w:rsidRPr="00556AC7">
              <w:rPr>
                <w:rFonts w:eastAsia="Times New Roman" w:cs="Arial"/>
                <w:b/>
                <w:bCs/>
                <w:color w:val="auto"/>
                <w:szCs w:val="18"/>
                <w:lang w:eastAsia="en-AU"/>
              </w:rPr>
              <w:t>start</w:t>
            </w:r>
            <w:proofErr w:type="gramEnd"/>
            <w:r w:rsidR="007B09A6" w:rsidRPr="00556AC7">
              <w:rPr>
                <w:rFonts w:eastAsia="Times New Roman" w:cs="Arial"/>
                <w:b/>
                <w:bCs/>
                <w:color w:val="auto"/>
                <w:szCs w:val="18"/>
                <w:lang w:eastAsia="en-AU"/>
              </w:rPr>
              <w:t xml:space="preserve"> time</w:t>
            </w:r>
          </w:p>
          <w:p w14:paraId="4C02F725" w14:textId="77777777" w:rsidR="000E5F6C" w:rsidRPr="009E075C" w:rsidRDefault="000E5F6C" w:rsidP="00D11E71">
            <w:pPr>
              <w:tabs>
                <w:tab w:val="clear" w:pos="357"/>
              </w:tabs>
              <w:spacing w:after="0" w:line="240" w:lineRule="auto"/>
              <w:ind w:left="85" w:right="85"/>
              <w:textAlignment w:val="baseline"/>
              <w:rPr>
                <w:rFonts w:eastAsia="Times New Roman" w:cs="Segoe UI"/>
                <w:color w:val="000000"/>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28D029B9" w14:textId="7569617D" w:rsidR="000E5F6C" w:rsidRPr="00556AC7" w:rsidRDefault="000E5F6C" w:rsidP="00D11E71">
            <w:pPr>
              <w:tabs>
                <w:tab w:val="clear" w:pos="357"/>
              </w:tabs>
              <w:spacing w:after="0" w:line="240" w:lineRule="auto"/>
              <w:ind w:left="85" w:right="85"/>
              <w:textAlignment w:val="baseline"/>
              <w:rPr>
                <w:rFonts w:eastAsia="Times New Roman" w:cs="Arial"/>
                <w:b/>
                <w:bCs/>
                <w:color w:val="auto"/>
                <w:szCs w:val="18"/>
                <w:lang w:eastAsia="en-AU"/>
              </w:rPr>
            </w:pPr>
            <w:r w:rsidRPr="00556AC7">
              <w:rPr>
                <w:rFonts w:eastAsia="Times New Roman" w:cs="Arial"/>
                <w:b/>
                <w:bCs/>
                <w:color w:val="auto"/>
                <w:szCs w:val="18"/>
                <w:lang w:eastAsia="en-AU"/>
              </w:rPr>
              <w:t xml:space="preserve">Topic/activity </w:t>
            </w:r>
          </w:p>
          <w:p w14:paraId="4D732BA1" w14:textId="77777777" w:rsidR="000E5F6C" w:rsidRPr="009E075C" w:rsidRDefault="000E5F6C" w:rsidP="00C94DC9">
            <w:pPr>
              <w:tabs>
                <w:tab w:val="clear" w:pos="357"/>
              </w:tabs>
              <w:spacing w:after="0" w:line="240" w:lineRule="auto"/>
              <w:ind w:left="85" w:right="85"/>
              <w:textAlignment w:val="baseline"/>
              <w:rPr>
                <w:rFonts w:eastAsia="Times New Roman" w:cs="Segoe UI"/>
                <w:color w:val="000000"/>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565D968E" w14:textId="66CDED72" w:rsidR="000E5F6C" w:rsidRPr="00556AC7" w:rsidRDefault="000E5F6C" w:rsidP="00D11E71">
            <w:pPr>
              <w:tabs>
                <w:tab w:val="clear" w:pos="357"/>
              </w:tabs>
              <w:spacing w:after="0" w:line="240" w:lineRule="auto"/>
              <w:ind w:left="85" w:right="85"/>
              <w:textAlignment w:val="baseline"/>
              <w:rPr>
                <w:rFonts w:eastAsia="Times New Roman" w:cs="Arial"/>
                <w:b/>
                <w:bCs/>
                <w:color w:val="auto"/>
                <w:szCs w:val="18"/>
                <w:lang w:eastAsia="en-AU"/>
              </w:rPr>
            </w:pPr>
            <w:r w:rsidRPr="00556AC7">
              <w:rPr>
                <w:rFonts w:eastAsia="Times New Roman" w:cs="Arial"/>
                <w:b/>
                <w:bCs/>
                <w:color w:val="auto"/>
                <w:szCs w:val="18"/>
                <w:lang w:eastAsia="en-AU"/>
              </w:rPr>
              <w:t xml:space="preserve">Presenter/ facilitators </w:t>
            </w:r>
            <w:r w:rsidRPr="00556AC7">
              <w:rPr>
                <w:rFonts w:eastAsia="Times New Roman" w:cs="Arial"/>
                <w:color w:val="auto"/>
                <w:szCs w:val="18"/>
                <w:lang w:eastAsia="en-AU"/>
              </w:rPr>
              <w:t>(name/s and qualifications</w:t>
            </w:r>
            <w:r w:rsidR="001B704D" w:rsidRPr="00556AC7">
              <w:rPr>
                <w:rFonts w:eastAsia="Times New Roman" w:cs="Arial"/>
                <w:color w:val="auto"/>
                <w:szCs w:val="18"/>
                <w:lang w:eastAsia="en-AU"/>
              </w:rPr>
              <w:t>.</w:t>
            </w:r>
            <w:r w:rsidRPr="00556AC7">
              <w:rPr>
                <w:rFonts w:eastAsia="Times New Roman" w:cs="Arial"/>
                <w:color w:val="auto"/>
                <w:szCs w:val="18"/>
                <w:lang w:eastAsia="en-AU"/>
              </w:rPr>
              <w:t>)</w:t>
            </w:r>
          </w:p>
          <w:p w14:paraId="5F65A1F9" w14:textId="77777777" w:rsidR="000E5F6C" w:rsidRPr="009E075C" w:rsidRDefault="000E5F6C" w:rsidP="00D11E71">
            <w:pPr>
              <w:tabs>
                <w:tab w:val="clear" w:pos="357"/>
              </w:tabs>
              <w:spacing w:after="0" w:line="240" w:lineRule="auto"/>
              <w:ind w:left="85" w:right="85"/>
              <w:textAlignment w:val="baseline"/>
              <w:rPr>
                <w:rFonts w:eastAsia="Times New Roman" w:cs="Segoe UI"/>
                <w:color w:val="000000"/>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5903A5DF" w14:textId="77777777" w:rsidR="000E5F6C" w:rsidRPr="00556AC7" w:rsidRDefault="000E5F6C" w:rsidP="00D11E71">
            <w:pPr>
              <w:tabs>
                <w:tab w:val="clear" w:pos="357"/>
              </w:tabs>
              <w:spacing w:after="0" w:line="240" w:lineRule="auto"/>
              <w:ind w:left="85" w:right="85"/>
              <w:textAlignment w:val="baseline"/>
              <w:rPr>
                <w:rFonts w:eastAsia="Times New Roman" w:cs="Segoe UI"/>
                <w:color w:val="auto"/>
                <w:szCs w:val="18"/>
                <w:lang w:eastAsia="en-AU"/>
              </w:rPr>
            </w:pPr>
            <w:r w:rsidRPr="00556AC7">
              <w:rPr>
                <w:rFonts w:eastAsia="Times New Roman" w:cs="Segoe UI"/>
                <w:b/>
                <w:bCs/>
                <w:color w:val="auto"/>
                <w:szCs w:val="18"/>
                <w:lang w:eastAsia="en-AU"/>
              </w:rPr>
              <w:t>Duration</w:t>
            </w:r>
          </w:p>
          <w:p w14:paraId="7BFF42BC" w14:textId="77777777" w:rsidR="000E5F6C" w:rsidRPr="009E075C" w:rsidRDefault="000E5F6C" w:rsidP="00D11E71">
            <w:pPr>
              <w:tabs>
                <w:tab w:val="clear" w:pos="357"/>
              </w:tabs>
              <w:spacing w:after="0" w:line="240" w:lineRule="auto"/>
              <w:ind w:left="85" w:right="85"/>
              <w:textAlignment w:val="baseline"/>
              <w:rPr>
                <w:rFonts w:eastAsia="Times New Roman" w:cs="Segoe UI"/>
                <w:color w:val="000000"/>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70187D82" w14:textId="77777777" w:rsidR="000E5F6C" w:rsidRPr="00556AC7" w:rsidRDefault="000E5F6C" w:rsidP="00291AFE">
            <w:pPr>
              <w:tabs>
                <w:tab w:val="clear" w:pos="357"/>
              </w:tabs>
              <w:spacing w:after="0" w:line="240" w:lineRule="auto"/>
              <w:ind w:right="85"/>
              <w:textAlignment w:val="baseline"/>
              <w:rPr>
                <w:rFonts w:eastAsia="Times New Roman" w:cs="Arial"/>
                <w:b/>
                <w:bCs/>
                <w:color w:val="auto"/>
                <w:szCs w:val="18"/>
                <w:lang w:eastAsia="en-AU"/>
              </w:rPr>
            </w:pPr>
            <w:r w:rsidRPr="00556AC7">
              <w:rPr>
                <w:rFonts w:eastAsia="Times New Roman" w:cs="Arial"/>
                <w:b/>
                <w:bCs/>
                <w:color w:val="auto"/>
                <w:szCs w:val="18"/>
                <w:lang w:eastAsia="en-AU"/>
              </w:rPr>
              <w:t>CPD type</w:t>
            </w:r>
          </w:p>
          <w:p w14:paraId="0AB027A0" w14:textId="6F6403EE" w:rsidR="000E5F6C" w:rsidRPr="00776BE6" w:rsidRDefault="004278AD" w:rsidP="00D11E71">
            <w:pPr>
              <w:tabs>
                <w:tab w:val="clear" w:pos="357"/>
              </w:tabs>
              <w:spacing w:after="0" w:line="240" w:lineRule="auto"/>
              <w:ind w:right="85"/>
              <w:textAlignment w:val="baseline"/>
              <w:rPr>
                <w:rFonts w:eastAsia="Times New Roman" w:cs="Segoe UI"/>
                <w:color w:val="000000"/>
                <w:szCs w:val="18"/>
                <w:lang w:eastAsia="en-AU"/>
              </w:rPr>
            </w:pPr>
            <w:proofErr w:type="gramStart"/>
            <w:r>
              <w:rPr>
                <w:rFonts w:eastAsia="Times New Roman" w:cs="Segoe UI"/>
                <w:color w:val="000000"/>
                <w:szCs w:val="18"/>
                <w:lang w:eastAsia="en-AU"/>
              </w:rPr>
              <w:t>EA,RP</w:t>
            </w:r>
            <w:proofErr w:type="gramEnd"/>
            <w:r>
              <w:rPr>
                <w:rFonts w:eastAsia="Times New Roman" w:cs="Segoe UI"/>
                <w:color w:val="000000"/>
                <w:szCs w:val="18"/>
                <w:lang w:eastAsia="en-AU"/>
              </w:rPr>
              <w:t>, MO</w:t>
            </w:r>
          </w:p>
        </w:tc>
        <w:tc>
          <w:tcPr>
            <w:tcW w:w="4545" w:type="dxa"/>
            <w:tcBorders>
              <w:top w:val="single" w:sz="6" w:space="0" w:color="auto"/>
              <w:left w:val="single" w:sz="6" w:space="0" w:color="auto"/>
              <w:bottom w:val="single" w:sz="6" w:space="0" w:color="auto"/>
              <w:right w:val="single" w:sz="6" w:space="0" w:color="auto"/>
            </w:tcBorders>
          </w:tcPr>
          <w:p w14:paraId="733782EC" w14:textId="38C2C267" w:rsidR="000E5F6C" w:rsidRPr="009E075C" w:rsidRDefault="005E66DB" w:rsidP="11785BAF">
            <w:pPr>
              <w:tabs>
                <w:tab w:val="clear" w:pos="357"/>
              </w:tabs>
              <w:spacing w:after="0" w:line="240" w:lineRule="auto"/>
              <w:ind w:left="85" w:right="85"/>
              <w:textAlignment w:val="baseline"/>
              <w:rPr>
                <w:rFonts w:eastAsia="Times New Roman" w:cs="Segoe UI"/>
                <w:color w:val="000000"/>
                <w:lang w:eastAsia="en-AU"/>
              </w:rPr>
            </w:pPr>
            <w:r w:rsidRPr="11785BAF">
              <w:rPr>
                <w:rFonts w:eastAsia="Times New Roman" w:cs="Segoe UI"/>
                <w:color w:val="auto"/>
                <w:lang w:eastAsia="en-AU"/>
              </w:rPr>
              <w:t>If applicable, o</w:t>
            </w:r>
            <w:r w:rsidR="003544B6" w:rsidRPr="11785BAF">
              <w:rPr>
                <w:rFonts w:eastAsia="Times New Roman" w:cs="Segoe UI"/>
                <w:color w:val="auto"/>
                <w:lang w:eastAsia="en-AU"/>
              </w:rPr>
              <w:t xml:space="preserve">utline </w:t>
            </w:r>
            <w:r w:rsidR="003544B6" w:rsidRPr="11785BAF">
              <w:rPr>
                <w:rFonts w:eastAsia="Times New Roman" w:cs="Segoe UI"/>
                <w:b/>
                <w:bCs/>
                <w:color w:val="auto"/>
                <w:lang w:eastAsia="en-AU"/>
              </w:rPr>
              <w:t>what</w:t>
            </w:r>
            <w:r w:rsidR="000E5F6C" w:rsidRPr="11785BAF">
              <w:rPr>
                <w:rFonts w:eastAsia="Times New Roman" w:cs="Segoe UI"/>
                <w:color w:val="auto"/>
                <w:lang w:eastAsia="en-AU"/>
              </w:rPr>
              <w:t xml:space="preserve"> </w:t>
            </w:r>
            <w:r w:rsidR="004D27A1" w:rsidRPr="11785BAF">
              <w:rPr>
                <w:rFonts w:eastAsia="Times New Roman" w:cs="Segoe UI"/>
                <w:i/>
                <w:iCs/>
                <w:color w:val="auto"/>
                <w:lang w:eastAsia="en-AU"/>
              </w:rPr>
              <w:t>Program</w:t>
            </w:r>
            <w:r w:rsidR="004D27A1" w:rsidRPr="11785BAF">
              <w:rPr>
                <w:rFonts w:eastAsia="Times New Roman" w:cs="Segoe UI"/>
                <w:color w:val="auto"/>
                <w:lang w:eastAsia="en-AU"/>
              </w:rPr>
              <w:t xml:space="preserve"> </w:t>
            </w:r>
            <w:r w:rsidR="004D27A1" w:rsidRPr="11785BAF">
              <w:rPr>
                <w:rFonts w:eastAsia="Times New Roman" w:cs="Segoe UI"/>
                <w:i/>
                <w:iCs/>
                <w:color w:val="auto"/>
                <w:lang w:eastAsia="en-AU"/>
              </w:rPr>
              <w:t xml:space="preserve">Level Requirement - </w:t>
            </w:r>
            <w:r w:rsidR="000E5F6C" w:rsidRPr="11785BAF">
              <w:rPr>
                <w:rFonts w:eastAsia="Times New Roman" w:cs="Segoe UI"/>
                <w:i/>
                <w:iCs/>
                <w:color w:val="auto"/>
                <w:lang w:eastAsia="en-AU"/>
              </w:rPr>
              <w:t xml:space="preserve">Health </w:t>
            </w:r>
            <w:r w:rsidR="000E5F6C" w:rsidRPr="001D6091">
              <w:rPr>
                <w:rFonts w:eastAsia="Times New Roman" w:cs="Segoe UI"/>
                <w:i/>
                <w:iCs/>
                <w:color w:val="auto"/>
                <w:lang w:eastAsia="en-AU"/>
              </w:rPr>
              <w:t>Outcome</w:t>
            </w:r>
            <w:r w:rsidR="000E5F6C" w:rsidRPr="001D6091">
              <w:rPr>
                <w:rFonts w:eastAsia="Times New Roman" w:cs="Segoe UI"/>
                <w:color w:val="auto"/>
                <w:lang w:eastAsia="en-AU"/>
              </w:rPr>
              <w:t xml:space="preserve"> </w:t>
            </w:r>
            <w:r w:rsidR="001D6091">
              <w:rPr>
                <w:rFonts w:eastAsia="Times New Roman" w:cs="Segoe UI"/>
                <w:color w:val="auto"/>
                <w:lang w:eastAsia="en-AU"/>
              </w:rPr>
              <w:t xml:space="preserve">is </w:t>
            </w:r>
            <w:r w:rsidR="000E5F6C" w:rsidRPr="001D6091">
              <w:rPr>
                <w:rFonts w:eastAsia="Times New Roman" w:cs="Segoe UI"/>
                <w:color w:val="auto"/>
                <w:lang w:eastAsia="en-AU"/>
              </w:rPr>
              <w:t>addressed</w:t>
            </w:r>
            <w:r w:rsidR="000E5F6C" w:rsidRPr="11785BAF">
              <w:rPr>
                <w:rFonts w:eastAsia="Times New Roman" w:cs="Segoe UI"/>
                <w:color w:val="auto"/>
                <w:lang w:eastAsia="en-AU"/>
              </w:rPr>
              <w:t xml:space="preserve"> </w:t>
            </w:r>
            <w:r w:rsidR="001758EA" w:rsidRPr="11785BAF">
              <w:rPr>
                <w:rFonts w:eastAsia="Times New Roman" w:cs="Segoe UI"/>
                <w:color w:val="auto"/>
                <w:lang w:eastAsia="en-AU"/>
              </w:rPr>
              <w:t xml:space="preserve">and </w:t>
            </w:r>
            <w:r w:rsidR="001758EA" w:rsidRPr="11785BAF">
              <w:rPr>
                <w:rFonts w:eastAsia="Times New Roman" w:cs="Segoe UI"/>
                <w:b/>
                <w:bCs/>
                <w:color w:val="auto"/>
                <w:lang w:eastAsia="en-AU"/>
              </w:rPr>
              <w:t>how</w:t>
            </w:r>
            <w:r w:rsidR="001758EA" w:rsidRPr="11785BAF">
              <w:rPr>
                <w:rFonts w:eastAsia="Times New Roman" w:cs="Segoe UI"/>
                <w:color w:val="auto"/>
                <w:lang w:eastAsia="en-AU"/>
              </w:rPr>
              <w:t xml:space="preserve"> they </w:t>
            </w:r>
            <w:r w:rsidRPr="11785BAF">
              <w:rPr>
                <w:rFonts w:eastAsia="Times New Roman" w:cs="Segoe UI"/>
                <w:color w:val="auto"/>
                <w:lang w:eastAsia="en-AU"/>
              </w:rPr>
              <w:t xml:space="preserve">are </w:t>
            </w:r>
            <w:r w:rsidR="001758EA" w:rsidRPr="11785BAF">
              <w:rPr>
                <w:rFonts w:eastAsia="Times New Roman" w:cs="Segoe UI"/>
                <w:color w:val="auto"/>
                <w:lang w:eastAsia="en-AU"/>
              </w:rPr>
              <w:t>addressed</w:t>
            </w:r>
            <w:r w:rsidR="001D6091">
              <w:rPr>
                <w:rFonts w:eastAsia="Times New Roman" w:cs="Segoe UI"/>
                <w:color w:val="auto"/>
                <w:lang w:eastAsia="en-AU"/>
              </w:rPr>
              <w:t xml:space="preserve"> in the activity. </w:t>
            </w:r>
          </w:p>
        </w:tc>
        <w:tc>
          <w:tcPr>
            <w:tcW w:w="2826" w:type="dxa"/>
            <w:tcBorders>
              <w:top w:val="single" w:sz="6" w:space="0" w:color="auto"/>
              <w:left w:val="single" w:sz="6" w:space="0" w:color="auto"/>
              <w:bottom w:val="single" w:sz="6" w:space="0" w:color="auto"/>
              <w:right w:val="single" w:sz="6" w:space="0" w:color="auto"/>
            </w:tcBorders>
          </w:tcPr>
          <w:p w14:paraId="33A67C37" w14:textId="4BAABCCB" w:rsidR="000E5F6C" w:rsidRPr="00556AC7" w:rsidRDefault="000E5F6C" w:rsidP="00D11E71">
            <w:pPr>
              <w:tabs>
                <w:tab w:val="clear" w:pos="357"/>
              </w:tabs>
              <w:spacing w:after="0" w:line="240" w:lineRule="auto"/>
              <w:ind w:left="85" w:right="85"/>
              <w:textAlignment w:val="baseline"/>
              <w:rPr>
                <w:rFonts w:eastAsia="Times New Roman" w:cs="Arial"/>
                <w:color w:val="FFFFFF"/>
                <w:szCs w:val="18"/>
                <w:lang w:eastAsia="en-AU"/>
              </w:rPr>
            </w:pPr>
            <w:r w:rsidRPr="00556AC7">
              <w:rPr>
                <w:rFonts w:eastAsia="Times New Roman" w:cs="Segoe UI"/>
                <w:color w:val="auto"/>
                <w:szCs w:val="18"/>
                <w:lang w:eastAsia="en-AU"/>
              </w:rPr>
              <w:t xml:space="preserve">If your activity is Wellbeing based, which part of the </w:t>
            </w:r>
            <w:r w:rsidRPr="007C55FD">
              <w:rPr>
                <w:rFonts w:eastAsia="Times New Roman" w:cs="Segoe UI"/>
                <w:b/>
                <w:bCs/>
                <w:i/>
                <w:iCs/>
                <w:color w:val="auto"/>
                <w:szCs w:val="18"/>
                <w:lang w:eastAsia="en-AU"/>
              </w:rPr>
              <w:t>Wellbeing Activity Criteria</w:t>
            </w:r>
            <w:r w:rsidRPr="00556AC7">
              <w:rPr>
                <w:rFonts w:eastAsia="Times New Roman" w:cs="Segoe UI"/>
                <w:color w:val="auto"/>
                <w:szCs w:val="18"/>
                <w:lang w:eastAsia="en-AU"/>
              </w:rPr>
              <w:t xml:space="preserve"> is addressed (if applicable)</w:t>
            </w:r>
            <w:r w:rsidR="001B704D" w:rsidRPr="00556AC7">
              <w:rPr>
                <w:rFonts w:eastAsia="Times New Roman" w:cs="Segoe UI"/>
                <w:color w:val="auto"/>
                <w:szCs w:val="18"/>
                <w:lang w:eastAsia="en-AU"/>
              </w:rPr>
              <w:t>.</w:t>
            </w:r>
          </w:p>
        </w:tc>
      </w:tr>
      <w:tr w:rsidR="000E5F6C" w:rsidRPr="00556AC7" w14:paraId="4B8C2254" w14:textId="1B71A4BE" w:rsidTr="11785BAF">
        <w:trPr>
          <w:trHeight w:val="337"/>
        </w:trPr>
        <w:tc>
          <w:tcPr>
            <w:tcW w:w="1693" w:type="dxa"/>
            <w:tcBorders>
              <w:top w:val="single" w:sz="6" w:space="0" w:color="auto"/>
              <w:left w:val="single" w:sz="6" w:space="0" w:color="auto"/>
              <w:bottom w:val="single" w:sz="6" w:space="0" w:color="auto"/>
              <w:right w:val="single" w:sz="6" w:space="0" w:color="auto"/>
            </w:tcBorders>
            <w:hideMark/>
          </w:tcPr>
          <w:p w14:paraId="70F9ACC8"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7D010F10"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59914AAD"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26A36871"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hideMark/>
          </w:tcPr>
          <w:p w14:paraId="65EA86B3" w14:textId="77777777" w:rsidR="000E5F6C" w:rsidRPr="00556AC7" w:rsidRDefault="000E5F6C" w:rsidP="00D11E71">
            <w:pPr>
              <w:tabs>
                <w:tab w:val="clear" w:pos="357"/>
              </w:tabs>
              <w:spacing w:after="0" w:line="240" w:lineRule="auto"/>
              <w:textAlignment w:val="baseline"/>
              <w:rPr>
                <w:rFonts w:eastAsia="Times New Roman" w:cs="Arial"/>
                <w:color w:val="auto"/>
                <w:szCs w:val="18"/>
                <w:lang w:eastAsia="en-AU"/>
              </w:rPr>
            </w:pPr>
          </w:p>
          <w:p w14:paraId="713E5E16" w14:textId="77777777" w:rsidR="000E5F6C" w:rsidRPr="00556AC7" w:rsidRDefault="000E5F6C"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hideMark/>
          </w:tcPr>
          <w:p w14:paraId="00AC62C3" w14:textId="77777777" w:rsidR="000E5F6C" w:rsidRPr="00556AC7" w:rsidRDefault="000E5F6C"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hideMark/>
          </w:tcPr>
          <w:p w14:paraId="7055948D" w14:textId="77777777" w:rsidR="000E5F6C" w:rsidRPr="00556AC7" w:rsidRDefault="000E5F6C" w:rsidP="00D11E71">
            <w:pPr>
              <w:tabs>
                <w:tab w:val="clear" w:pos="357"/>
              </w:tabs>
              <w:spacing w:after="0" w:line="240" w:lineRule="auto"/>
              <w:jc w:val="center"/>
              <w:textAlignment w:val="baseline"/>
              <w:rPr>
                <w:rFonts w:eastAsia="Times New Roman" w:cs="Arial"/>
                <w:color w:val="auto"/>
                <w:szCs w:val="18"/>
                <w:lang w:eastAsia="en-AU"/>
              </w:rPr>
            </w:pPr>
            <w:r w:rsidRPr="00556AC7">
              <w:rPr>
                <w:rFonts w:eastAsia="Times New Roman" w:cs="Arial"/>
                <w:color w:val="auto"/>
                <w:szCs w:val="18"/>
                <w:lang w:eastAsia="en-AU"/>
              </w:rPr>
              <w:t> </w:t>
            </w:r>
          </w:p>
        </w:tc>
        <w:tc>
          <w:tcPr>
            <w:tcW w:w="1194" w:type="dxa"/>
            <w:tcBorders>
              <w:top w:val="single" w:sz="6" w:space="0" w:color="auto"/>
              <w:left w:val="single" w:sz="6" w:space="0" w:color="auto"/>
              <w:bottom w:val="single" w:sz="6" w:space="0" w:color="auto"/>
              <w:right w:val="single" w:sz="6" w:space="0" w:color="auto"/>
            </w:tcBorders>
            <w:hideMark/>
          </w:tcPr>
          <w:p w14:paraId="1E30CA87" w14:textId="77777777" w:rsidR="000E5F6C" w:rsidRPr="00556AC7" w:rsidRDefault="000E5F6C"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hideMark/>
          </w:tcPr>
          <w:p w14:paraId="50D6723C" w14:textId="77777777" w:rsidR="000E5F6C" w:rsidRPr="00556AC7" w:rsidRDefault="000E5F6C"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4DE955CB" w14:textId="77777777" w:rsidR="000E5F6C" w:rsidRPr="00556AC7" w:rsidRDefault="000E5F6C"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07EA3FA3"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08B4BE53"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388221D2"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48A4D900"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7725B50E"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7C9FD50A"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1ABCE3AF"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5B777E93"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123FAA9E"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2F812160"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1A686CE2"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1F648534"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162CBA7E"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58492847"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099B01AA"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1A9B9061"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5CFEA6DD"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30544D05"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2D1B7F66"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12F349F1"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7233C266"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5AE10B20"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47C44DA3"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17294D5E"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2689DE0D"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12185677"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4AB9E07B"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57E5B2F0"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220E7C61"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20C64AE4"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3F542873"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3B5C10E5"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7BD1146C"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6C278F9A"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44BCEEA5"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1F1C18C5"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13EEF577"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514B9D09"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5CD4550F"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58D004C7"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015C01E1"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4A30CF54"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74DE4310"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2351468A"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000BE62B"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63899E6A"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318F3B73"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5EE88451"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1928F397"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5315AB5D"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4665DCA6"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0E8F81F7"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7FFD86FB"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32A182A4"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791DAE75"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02BAB964"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5066E09B"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15C38BC1"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09D535BF"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537B9091"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316A2F4F"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20A6EAB9"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6C71A3F6"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379A98C4"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40E35FF5"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6DE52227"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0A5C1E71"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0B089AAA"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6422156B"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0A9C836A"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0B4C4447"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064588C4"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6F9473FB"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3DDE0BB5"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0A7402F0"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1FA15F0C"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0CC80922"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7113128C"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03BB83B8"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4BB8CAE3"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r w:rsidR="00631473" w:rsidRPr="00556AC7" w14:paraId="27039EBA" w14:textId="77777777" w:rsidTr="11785BAF">
        <w:trPr>
          <w:trHeight w:val="337"/>
        </w:trPr>
        <w:tc>
          <w:tcPr>
            <w:tcW w:w="1693" w:type="dxa"/>
            <w:tcBorders>
              <w:top w:val="single" w:sz="6" w:space="0" w:color="auto"/>
              <w:left w:val="single" w:sz="6" w:space="0" w:color="auto"/>
              <w:bottom w:val="single" w:sz="6" w:space="0" w:color="auto"/>
              <w:right w:val="single" w:sz="6" w:space="0" w:color="auto"/>
            </w:tcBorders>
          </w:tcPr>
          <w:p w14:paraId="5561BFBC" w14:textId="77777777" w:rsidR="00631473" w:rsidRDefault="00631473" w:rsidP="00D11E71">
            <w:pPr>
              <w:tabs>
                <w:tab w:val="clear" w:pos="357"/>
              </w:tabs>
              <w:spacing w:after="0" w:line="240" w:lineRule="auto"/>
              <w:textAlignment w:val="baseline"/>
              <w:rPr>
                <w:rFonts w:eastAsia="Times New Roman" w:cs="Arial"/>
                <w:color w:val="auto"/>
                <w:szCs w:val="18"/>
                <w:lang w:eastAsia="en-AU"/>
              </w:rPr>
            </w:pPr>
          </w:p>
          <w:p w14:paraId="44DB92AC" w14:textId="77777777" w:rsidR="006C1B09" w:rsidRDefault="006C1B09" w:rsidP="00D11E71">
            <w:pPr>
              <w:tabs>
                <w:tab w:val="clear" w:pos="357"/>
              </w:tabs>
              <w:spacing w:after="0" w:line="240" w:lineRule="auto"/>
              <w:textAlignment w:val="baseline"/>
              <w:rPr>
                <w:rFonts w:eastAsia="Times New Roman" w:cs="Arial"/>
                <w:color w:val="auto"/>
                <w:szCs w:val="18"/>
                <w:lang w:eastAsia="en-AU"/>
              </w:rPr>
            </w:pPr>
          </w:p>
          <w:p w14:paraId="7703960B" w14:textId="77777777" w:rsidR="006C1B09" w:rsidRPr="00556AC7" w:rsidRDefault="006C1B09" w:rsidP="00D11E71">
            <w:pPr>
              <w:tabs>
                <w:tab w:val="clear" w:pos="357"/>
              </w:tabs>
              <w:spacing w:after="0" w:line="240" w:lineRule="auto"/>
              <w:textAlignment w:val="baseline"/>
              <w:rPr>
                <w:rFonts w:eastAsia="Times New Roman" w:cs="Arial"/>
                <w:color w:val="auto"/>
                <w:szCs w:val="18"/>
                <w:lang w:eastAsia="en-AU"/>
              </w:rPr>
            </w:pPr>
          </w:p>
        </w:tc>
        <w:tc>
          <w:tcPr>
            <w:tcW w:w="3269" w:type="dxa"/>
            <w:tcBorders>
              <w:top w:val="single" w:sz="6" w:space="0" w:color="auto"/>
              <w:left w:val="single" w:sz="6" w:space="0" w:color="auto"/>
              <w:bottom w:val="single" w:sz="6" w:space="0" w:color="auto"/>
              <w:right w:val="single" w:sz="6" w:space="0" w:color="auto"/>
            </w:tcBorders>
          </w:tcPr>
          <w:p w14:paraId="5FA010A4"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1558" w:type="dxa"/>
            <w:tcBorders>
              <w:top w:val="single" w:sz="6" w:space="0" w:color="auto"/>
              <w:left w:val="single" w:sz="6" w:space="0" w:color="auto"/>
              <w:bottom w:val="single" w:sz="6" w:space="0" w:color="auto"/>
              <w:right w:val="single" w:sz="6" w:space="0" w:color="auto"/>
            </w:tcBorders>
          </w:tcPr>
          <w:p w14:paraId="1AAB4C1B"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c>
          <w:tcPr>
            <w:tcW w:w="925" w:type="dxa"/>
            <w:tcBorders>
              <w:top w:val="single" w:sz="6" w:space="0" w:color="auto"/>
              <w:left w:val="single" w:sz="6" w:space="0" w:color="auto"/>
              <w:bottom w:val="single" w:sz="6" w:space="0" w:color="auto"/>
              <w:right w:val="single" w:sz="6" w:space="0" w:color="auto"/>
            </w:tcBorders>
          </w:tcPr>
          <w:p w14:paraId="38936A32"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1194" w:type="dxa"/>
            <w:tcBorders>
              <w:top w:val="single" w:sz="6" w:space="0" w:color="auto"/>
              <w:left w:val="single" w:sz="6" w:space="0" w:color="auto"/>
              <w:bottom w:val="single" w:sz="6" w:space="0" w:color="auto"/>
              <w:right w:val="single" w:sz="6" w:space="0" w:color="auto"/>
            </w:tcBorders>
          </w:tcPr>
          <w:p w14:paraId="0A5DD776"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4545" w:type="dxa"/>
            <w:tcBorders>
              <w:top w:val="single" w:sz="6" w:space="0" w:color="auto"/>
              <w:left w:val="single" w:sz="6" w:space="0" w:color="auto"/>
              <w:bottom w:val="single" w:sz="6" w:space="0" w:color="auto"/>
              <w:right w:val="single" w:sz="6" w:space="0" w:color="auto"/>
            </w:tcBorders>
          </w:tcPr>
          <w:p w14:paraId="4D1F6E6F" w14:textId="77777777" w:rsidR="00631473" w:rsidRPr="00556AC7" w:rsidRDefault="00631473" w:rsidP="00D11E71">
            <w:pPr>
              <w:tabs>
                <w:tab w:val="clear" w:pos="357"/>
              </w:tabs>
              <w:spacing w:after="0" w:line="240" w:lineRule="auto"/>
              <w:jc w:val="center"/>
              <w:textAlignment w:val="baseline"/>
              <w:rPr>
                <w:rFonts w:eastAsia="Times New Roman" w:cs="Arial"/>
                <w:color w:val="auto"/>
                <w:szCs w:val="18"/>
                <w:lang w:eastAsia="en-AU"/>
              </w:rPr>
            </w:pPr>
          </w:p>
        </w:tc>
        <w:tc>
          <w:tcPr>
            <w:tcW w:w="2826" w:type="dxa"/>
            <w:tcBorders>
              <w:top w:val="single" w:sz="6" w:space="0" w:color="auto"/>
              <w:left w:val="single" w:sz="6" w:space="0" w:color="auto"/>
              <w:bottom w:val="single" w:sz="6" w:space="0" w:color="auto"/>
              <w:right w:val="single" w:sz="6" w:space="0" w:color="auto"/>
            </w:tcBorders>
          </w:tcPr>
          <w:p w14:paraId="49DC6460" w14:textId="77777777" w:rsidR="00631473" w:rsidRPr="00556AC7" w:rsidRDefault="00631473" w:rsidP="00D11E71">
            <w:pPr>
              <w:tabs>
                <w:tab w:val="clear" w:pos="357"/>
              </w:tabs>
              <w:spacing w:after="0" w:line="240" w:lineRule="auto"/>
              <w:textAlignment w:val="baseline"/>
              <w:rPr>
                <w:rFonts w:eastAsia="Times New Roman" w:cs="Arial"/>
                <w:color w:val="auto"/>
                <w:szCs w:val="18"/>
                <w:lang w:eastAsia="en-AU"/>
              </w:rPr>
            </w:pPr>
          </w:p>
        </w:tc>
      </w:tr>
    </w:tbl>
    <w:p w14:paraId="0B20C502" w14:textId="77777777" w:rsidR="003C1522" w:rsidRPr="00DB29C5" w:rsidRDefault="003C1522" w:rsidP="00AF7393">
      <w:pPr>
        <w:rPr>
          <w:color w:val="auto"/>
          <w:sz w:val="20"/>
          <w:szCs w:val="20"/>
          <w:shd w:val="clear" w:color="auto" w:fill="FFFFFF"/>
        </w:rPr>
      </w:pPr>
    </w:p>
    <w:sectPr w:rsidR="003C1522" w:rsidRPr="00DB29C5" w:rsidSect="00A3015C">
      <w:headerReference w:type="default" r:id="rId11"/>
      <w:footerReference w:type="default" r:id="rId12"/>
      <w:headerReference w:type="first" r:id="rId13"/>
      <w:footerReference w:type="first" r:id="rId14"/>
      <w:pgSz w:w="16838" w:h="11906" w:orient="landscape"/>
      <w:pgMar w:top="1355" w:right="720" w:bottom="720" w:left="720" w:header="567"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531E" w14:textId="77777777" w:rsidR="00E906FE" w:rsidRDefault="00E906FE" w:rsidP="00D94BE1">
      <w:pPr>
        <w:spacing w:after="0" w:line="240" w:lineRule="auto"/>
      </w:pPr>
      <w:r>
        <w:separator/>
      </w:r>
    </w:p>
  </w:endnote>
  <w:endnote w:type="continuationSeparator" w:id="0">
    <w:p w14:paraId="07194F70" w14:textId="77777777" w:rsidR="00E906FE" w:rsidRDefault="00E906FE" w:rsidP="00D94BE1">
      <w:pPr>
        <w:spacing w:after="0" w:line="240" w:lineRule="auto"/>
      </w:pPr>
      <w:r>
        <w:continuationSeparator/>
      </w:r>
    </w:p>
  </w:endnote>
  <w:endnote w:type="continuationNotice" w:id="1">
    <w:p w14:paraId="0AF29272" w14:textId="77777777" w:rsidR="00E906FE" w:rsidRDefault="00E90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1B11" w14:textId="0EF6F83B" w:rsidR="00D94BE1" w:rsidRPr="00D94BE1" w:rsidRDefault="00D94BE1" w:rsidP="00FE1D76">
    <w:pPr>
      <w:pStyle w:val="BodyText"/>
      <w:ind w:right="88"/>
      <w:jc w:val="right"/>
    </w:pPr>
    <w:r w:rsidRPr="00D94BE1">
      <w:rPr>
        <w:noProof/>
      </w:rPr>
      <mc:AlternateContent>
        <mc:Choice Requires="wps">
          <w:drawing>
            <wp:anchor distT="0" distB="0" distL="114300" distR="114300" simplePos="0" relativeHeight="251658240" behindDoc="0" locked="0" layoutInCell="1" allowOverlap="1" wp14:anchorId="1E2C7114" wp14:editId="339DA30F">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F377945">
            <v:line id="Straight Connector 1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1364d [3213]" strokeweight=".5pt" from=".05pt,-18.7pt" to="481.95pt,-18.7pt" w14:anchorId="3E4FB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v:stroke joinstyle="miter"/>
            </v:line>
          </w:pict>
        </mc:Fallback>
      </mc:AlternateContent>
    </w:r>
    <w:sdt>
      <w:sdtPr>
        <w:id w:val="572389602"/>
        <w:docPartObj>
          <w:docPartGallery w:val="Page Numbers (Bottom of Page)"/>
          <w:docPartUnique/>
        </w:docPartObj>
      </w:sdtPr>
      <w:sdtContent>
        <w:sdt>
          <w:sdtPr>
            <w:id w:val="1413817517"/>
            <w:docPartObj>
              <w:docPartGallery w:val="Page Numbers (Top of Page)"/>
              <w:docPartUnique/>
            </w:docPartObj>
          </w:sdt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r>
              <w:fldChar w:fldCharType="begin"/>
            </w:r>
            <w:r>
              <w:instrText>NUMPAGES</w:instrText>
            </w:r>
            <w:r>
              <w:fldChar w:fldCharType="separate"/>
            </w:r>
            <w:r w:rsidRPr="00D94BE1">
              <w:t>2</w:t>
            </w:r>
            <w: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BA030FB" w14:paraId="0A7FA253" w14:textId="77777777" w:rsidTr="134FDB93">
      <w:trPr>
        <w:trHeight w:val="300"/>
      </w:trPr>
      <w:tc>
        <w:tcPr>
          <w:tcW w:w="5130" w:type="dxa"/>
        </w:tcPr>
        <w:p w14:paraId="2CEEF7C3" w14:textId="25E2BF07" w:rsidR="0BA030FB" w:rsidRDefault="0BA030FB" w:rsidP="0BA030FB">
          <w:pPr>
            <w:pStyle w:val="Header"/>
            <w:ind w:left="-115"/>
          </w:pPr>
        </w:p>
      </w:tc>
      <w:tc>
        <w:tcPr>
          <w:tcW w:w="5130" w:type="dxa"/>
        </w:tcPr>
        <w:p w14:paraId="7FB75AC1" w14:textId="28F84DDC" w:rsidR="0BA030FB" w:rsidRDefault="0BA030FB" w:rsidP="0BA030FB">
          <w:pPr>
            <w:pStyle w:val="Header"/>
            <w:jc w:val="center"/>
          </w:pPr>
        </w:p>
      </w:tc>
      <w:tc>
        <w:tcPr>
          <w:tcW w:w="5130" w:type="dxa"/>
        </w:tcPr>
        <w:p w14:paraId="604AC895" w14:textId="40588807" w:rsidR="0BA030FB" w:rsidRDefault="0BA030FB" w:rsidP="134FDB93">
          <w:pP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8CE7" w14:textId="77777777" w:rsidR="00E906FE" w:rsidRDefault="00E906FE" w:rsidP="00D94BE1">
      <w:pPr>
        <w:spacing w:after="0" w:line="240" w:lineRule="auto"/>
      </w:pPr>
      <w:r>
        <w:separator/>
      </w:r>
    </w:p>
  </w:footnote>
  <w:footnote w:type="continuationSeparator" w:id="0">
    <w:p w14:paraId="7297BA64" w14:textId="77777777" w:rsidR="00E906FE" w:rsidRDefault="00E906FE" w:rsidP="00D94BE1">
      <w:pPr>
        <w:spacing w:after="0" w:line="240" w:lineRule="auto"/>
      </w:pPr>
      <w:r>
        <w:continuationSeparator/>
      </w:r>
    </w:p>
  </w:footnote>
  <w:footnote w:type="continuationNotice" w:id="1">
    <w:p w14:paraId="5C388AFB" w14:textId="77777777" w:rsidR="00E906FE" w:rsidRDefault="00E906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4B4A" w14:textId="700EA667" w:rsidR="00600873" w:rsidRDefault="00600873">
    <w:pPr>
      <w:pStyle w:val="Header"/>
    </w:pPr>
    <w:r>
      <w:rPr>
        <w:noProof/>
      </w:rPr>
      <w:drawing>
        <wp:anchor distT="0" distB="0" distL="114300" distR="114300" simplePos="0" relativeHeight="251658242" behindDoc="1" locked="0" layoutInCell="1" allowOverlap="1" wp14:anchorId="7D12B18E" wp14:editId="1BDF2CBC">
          <wp:simplePos x="0" y="0"/>
          <wp:positionH relativeFrom="margin">
            <wp:posOffset>4037965</wp:posOffset>
          </wp:positionH>
          <wp:positionV relativeFrom="margin">
            <wp:posOffset>-561233</wp:posOffset>
          </wp:positionV>
          <wp:extent cx="1786467" cy="383459"/>
          <wp:effectExtent l="0" t="0" r="0" b="0"/>
          <wp:wrapThrough wrapText="bothSides">
            <wp:wrapPolygon edited="0">
              <wp:start x="1075" y="0"/>
              <wp:lineTo x="0" y="3582"/>
              <wp:lineTo x="0" y="16478"/>
              <wp:lineTo x="921" y="20776"/>
              <wp:lineTo x="3532" y="20776"/>
              <wp:lineTo x="21347" y="17194"/>
              <wp:lineTo x="21347" y="12179"/>
              <wp:lineTo x="20118" y="11463"/>
              <wp:lineTo x="20272" y="5015"/>
              <wp:lineTo x="15972" y="2149"/>
              <wp:lineTo x="3379" y="0"/>
              <wp:lineTo x="1075" y="0"/>
            </wp:wrapPolygon>
          </wp:wrapThrough>
          <wp:docPr id="2032787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30559" name="Picture 504230559"/>
                  <pic:cNvPicPr/>
                </pic:nvPicPr>
                <pic:blipFill>
                  <a:blip r:embed="rId1">
                    <a:extLst>
                      <a:ext uri="{28A0092B-C50C-407E-A947-70E740481C1C}">
                        <a14:useLocalDpi xmlns:a14="http://schemas.microsoft.com/office/drawing/2010/main" val="0"/>
                      </a:ext>
                    </a:extLst>
                  </a:blip>
                  <a:stretch>
                    <a:fillRect/>
                  </a:stretch>
                </pic:blipFill>
                <pic:spPr>
                  <a:xfrm>
                    <a:off x="0" y="0"/>
                    <a:ext cx="1786467" cy="3834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6CEB" w14:textId="59584869" w:rsidR="002168E2" w:rsidRDefault="002E05A0">
    <w:pPr>
      <w:pStyle w:val="Header"/>
    </w:pPr>
    <w:r>
      <w:rPr>
        <w:noProof/>
      </w:rPr>
      <w:drawing>
        <wp:anchor distT="0" distB="0" distL="114300" distR="114300" simplePos="0" relativeHeight="251658241" behindDoc="1" locked="0" layoutInCell="1" allowOverlap="1" wp14:anchorId="2ADECED8" wp14:editId="4E63B5E5">
          <wp:simplePos x="0" y="0"/>
          <wp:positionH relativeFrom="margin">
            <wp:posOffset>4061460</wp:posOffset>
          </wp:positionH>
          <wp:positionV relativeFrom="margin">
            <wp:posOffset>-585074</wp:posOffset>
          </wp:positionV>
          <wp:extent cx="1786467" cy="383459"/>
          <wp:effectExtent l="0" t="0" r="0" b="0"/>
          <wp:wrapThrough wrapText="bothSides">
            <wp:wrapPolygon edited="0">
              <wp:start x="1075" y="0"/>
              <wp:lineTo x="0" y="3582"/>
              <wp:lineTo x="0" y="16478"/>
              <wp:lineTo x="921" y="20776"/>
              <wp:lineTo x="3532" y="20776"/>
              <wp:lineTo x="21347" y="17194"/>
              <wp:lineTo x="21347" y="12179"/>
              <wp:lineTo x="20118" y="11463"/>
              <wp:lineTo x="20272" y="5015"/>
              <wp:lineTo x="15972" y="2149"/>
              <wp:lineTo x="3379" y="0"/>
              <wp:lineTo x="1075" y="0"/>
            </wp:wrapPolygon>
          </wp:wrapThrough>
          <wp:docPr id="736746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30559" name="Picture 504230559"/>
                  <pic:cNvPicPr/>
                </pic:nvPicPr>
                <pic:blipFill>
                  <a:blip r:embed="rId1">
                    <a:extLst>
                      <a:ext uri="{28A0092B-C50C-407E-A947-70E740481C1C}">
                        <a14:useLocalDpi xmlns:a14="http://schemas.microsoft.com/office/drawing/2010/main" val="0"/>
                      </a:ext>
                    </a:extLst>
                  </a:blip>
                  <a:stretch>
                    <a:fillRect/>
                  </a:stretch>
                </pic:blipFill>
                <pic:spPr>
                  <a:xfrm>
                    <a:off x="0" y="0"/>
                    <a:ext cx="1786467" cy="3834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61E63"/>
    <w:multiLevelType w:val="hybridMultilevel"/>
    <w:tmpl w:val="03AAF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A93962"/>
    <w:multiLevelType w:val="hybridMultilevel"/>
    <w:tmpl w:val="581A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9C7B5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E60AA5"/>
    <w:multiLevelType w:val="hybridMultilevel"/>
    <w:tmpl w:val="0C7E7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A6CD6"/>
    <w:multiLevelType w:val="multilevel"/>
    <w:tmpl w:val="31F03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A4225"/>
    <w:multiLevelType w:val="multilevel"/>
    <w:tmpl w:val="31F03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39031E"/>
    <w:multiLevelType w:val="multilevel"/>
    <w:tmpl w:val="7B166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7D1121"/>
    <w:multiLevelType w:val="hybridMultilevel"/>
    <w:tmpl w:val="AED81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253FD5"/>
    <w:multiLevelType w:val="multilevel"/>
    <w:tmpl w:val="36D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760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1496508">
    <w:abstractNumId w:val="18"/>
  </w:num>
  <w:num w:numId="2" w16cid:durableId="490875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1320426470">
    <w:abstractNumId w:val="10"/>
  </w:num>
  <w:num w:numId="16" w16cid:durableId="444083151">
    <w:abstractNumId w:val="20"/>
  </w:num>
  <w:num w:numId="17" w16cid:durableId="726339573">
    <w:abstractNumId w:val="21"/>
  </w:num>
  <w:num w:numId="18" w16cid:durableId="1815218045">
    <w:abstractNumId w:val="11"/>
  </w:num>
  <w:num w:numId="19" w16cid:durableId="1927496570">
    <w:abstractNumId w:val="22"/>
  </w:num>
  <w:num w:numId="20" w16cid:durableId="1637492802">
    <w:abstractNumId w:val="15"/>
  </w:num>
  <w:num w:numId="21" w16cid:durableId="1995450641">
    <w:abstractNumId w:val="13"/>
  </w:num>
  <w:num w:numId="22" w16cid:durableId="1965885071">
    <w:abstractNumId w:val="23"/>
  </w:num>
  <w:num w:numId="23" w16cid:durableId="1794909777">
    <w:abstractNumId w:val="16"/>
  </w:num>
  <w:num w:numId="24" w16cid:durableId="222252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1E"/>
    <w:rsid w:val="000008F6"/>
    <w:rsid w:val="0000265E"/>
    <w:rsid w:val="0000679E"/>
    <w:rsid w:val="000067C7"/>
    <w:rsid w:val="000151D5"/>
    <w:rsid w:val="0001551A"/>
    <w:rsid w:val="000205E3"/>
    <w:rsid w:val="0002060B"/>
    <w:rsid w:val="00020FA4"/>
    <w:rsid w:val="000265BA"/>
    <w:rsid w:val="00030735"/>
    <w:rsid w:val="000348E3"/>
    <w:rsid w:val="00037B21"/>
    <w:rsid w:val="00040CC6"/>
    <w:rsid w:val="0004272C"/>
    <w:rsid w:val="00046DA9"/>
    <w:rsid w:val="00052ADC"/>
    <w:rsid w:val="00087E64"/>
    <w:rsid w:val="00091CE9"/>
    <w:rsid w:val="0009369A"/>
    <w:rsid w:val="00093D8E"/>
    <w:rsid w:val="00096917"/>
    <w:rsid w:val="000A26F0"/>
    <w:rsid w:val="000A4220"/>
    <w:rsid w:val="000A47E6"/>
    <w:rsid w:val="000B2F67"/>
    <w:rsid w:val="000B4852"/>
    <w:rsid w:val="000B4EFF"/>
    <w:rsid w:val="000C1858"/>
    <w:rsid w:val="000D3725"/>
    <w:rsid w:val="000D6676"/>
    <w:rsid w:val="000E00B3"/>
    <w:rsid w:val="000E01D2"/>
    <w:rsid w:val="000E13EF"/>
    <w:rsid w:val="000E5F6C"/>
    <w:rsid w:val="000F228C"/>
    <w:rsid w:val="000F4BB8"/>
    <w:rsid w:val="000F548B"/>
    <w:rsid w:val="000F5D38"/>
    <w:rsid w:val="001005CA"/>
    <w:rsid w:val="00102E14"/>
    <w:rsid w:val="0010310D"/>
    <w:rsid w:val="001121F0"/>
    <w:rsid w:val="0011295B"/>
    <w:rsid w:val="00124B57"/>
    <w:rsid w:val="00125BA9"/>
    <w:rsid w:val="001278F1"/>
    <w:rsid w:val="001315B3"/>
    <w:rsid w:val="0013246B"/>
    <w:rsid w:val="00132F11"/>
    <w:rsid w:val="00135C0C"/>
    <w:rsid w:val="00136A3D"/>
    <w:rsid w:val="00144A86"/>
    <w:rsid w:val="00151EFE"/>
    <w:rsid w:val="00153468"/>
    <w:rsid w:val="00155AE8"/>
    <w:rsid w:val="00163337"/>
    <w:rsid w:val="001704AC"/>
    <w:rsid w:val="00170AB1"/>
    <w:rsid w:val="001758EA"/>
    <w:rsid w:val="00176279"/>
    <w:rsid w:val="00181257"/>
    <w:rsid w:val="00184A7E"/>
    <w:rsid w:val="00195DE5"/>
    <w:rsid w:val="00197038"/>
    <w:rsid w:val="001A0243"/>
    <w:rsid w:val="001A5279"/>
    <w:rsid w:val="001A6794"/>
    <w:rsid w:val="001A7907"/>
    <w:rsid w:val="001B3FC2"/>
    <w:rsid w:val="001B704D"/>
    <w:rsid w:val="001B77FA"/>
    <w:rsid w:val="001C41BA"/>
    <w:rsid w:val="001C7EB7"/>
    <w:rsid w:val="001D6091"/>
    <w:rsid w:val="001E14F7"/>
    <w:rsid w:val="001E5C5E"/>
    <w:rsid w:val="001E6B55"/>
    <w:rsid w:val="001E79B1"/>
    <w:rsid w:val="001F1B89"/>
    <w:rsid w:val="001F51D7"/>
    <w:rsid w:val="001F6E77"/>
    <w:rsid w:val="001F6F67"/>
    <w:rsid w:val="00200B88"/>
    <w:rsid w:val="002048EA"/>
    <w:rsid w:val="002104C9"/>
    <w:rsid w:val="002168E2"/>
    <w:rsid w:val="00221B6F"/>
    <w:rsid w:val="00231430"/>
    <w:rsid w:val="0023337A"/>
    <w:rsid w:val="002348DA"/>
    <w:rsid w:val="00240607"/>
    <w:rsid w:val="0024203C"/>
    <w:rsid w:val="00246DFA"/>
    <w:rsid w:val="00250563"/>
    <w:rsid w:val="0025240A"/>
    <w:rsid w:val="00254247"/>
    <w:rsid w:val="00261215"/>
    <w:rsid w:val="00261A26"/>
    <w:rsid w:val="002624DA"/>
    <w:rsid w:val="0026260F"/>
    <w:rsid w:val="0028716E"/>
    <w:rsid w:val="00291AFE"/>
    <w:rsid w:val="00293F63"/>
    <w:rsid w:val="00294BE6"/>
    <w:rsid w:val="00296256"/>
    <w:rsid w:val="002A19D5"/>
    <w:rsid w:val="002A4178"/>
    <w:rsid w:val="002A5569"/>
    <w:rsid w:val="002B047C"/>
    <w:rsid w:val="002B0771"/>
    <w:rsid w:val="002B169D"/>
    <w:rsid w:val="002B7207"/>
    <w:rsid w:val="002C16B7"/>
    <w:rsid w:val="002C21B9"/>
    <w:rsid w:val="002E05A0"/>
    <w:rsid w:val="002E43DA"/>
    <w:rsid w:val="002F1ABE"/>
    <w:rsid w:val="002F3FC0"/>
    <w:rsid w:val="002F5A8A"/>
    <w:rsid w:val="003023A9"/>
    <w:rsid w:val="00322C2A"/>
    <w:rsid w:val="00322DCA"/>
    <w:rsid w:val="00322EDB"/>
    <w:rsid w:val="00326728"/>
    <w:rsid w:val="00332453"/>
    <w:rsid w:val="003324C9"/>
    <w:rsid w:val="0033254A"/>
    <w:rsid w:val="003337F0"/>
    <w:rsid w:val="00333BDB"/>
    <w:rsid w:val="00334405"/>
    <w:rsid w:val="00340382"/>
    <w:rsid w:val="00345469"/>
    <w:rsid w:val="0034649C"/>
    <w:rsid w:val="00346A3F"/>
    <w:rsid w:val="00346AC8"/>
    <w:rsid w:val="0035066C"/>
    <w:rsid w:val="00351E8A"/>
    <w:rsid w:val="00352392"/>
    <w:rsid w:val="0035356B"/>
    <w:rsid w:val="003544B6"/>
    <w:rsid w:val="003613E2"/>
    <w:rsid w:val="00366F95"/>
    <w:rsid w:val="00367A82"/>
    <w:rsid w:val="003852F1"/>
    <w:rsid w:val="003A307F"/>
    <w:rsid w:val="003B307A"/>
    <w:rsid w:val="003B458B"/>
    <w:rsid w:val="003C091E"/>
    <w:rsid w:val="003C1522"/>
    <w:rsid w:val="003C28E6"/>
    <w:rsid w:val="003C2A87"/>
    <w:rsid w:val="003C4321"/>
    <w:rsid w:val="003C7B2B"/>
    <w:rsid w:val="003D2190"/>
    <w:rsid w:val="003D621E"/>
    <w:rsid w:val="003E10ED"/>
    <w:rsid w:val="003E2603"/>
    <w:rsid w:val="003E3BF1"/>
    <w:rsid w:val="003E5CAD"/>
    <w:rsid w:val="003E61BF"/>
    <w:rsid w:val="003E7E34"/>
    <w:rsid w:val="003F146A"/>
    <w:rsid w:val="003F5F5B"/>
    <w:rsid w:val="004008A4"/>
    <w:rsid w:val="00401660"/>
    <w:rsid w:val="00403592"/>
    <w:rsid w:val="00407714"/>
    <w:rsid w:val="00412554"/>
    <w:rsid w:val="0041342C"/>
    <w:rsid w:val="004248A8"/>
    <w:rsid w:val="004272AE"/>
    <w:rsid w:val="00427842"/>
    <w:rsid w:val="004278AD"/>
    <w:rsid w:val="00431893"/>
    <w:rsid w:val="00432A2F"/>
    <w:rsid w:val="00434119"/>
    <w:rsid w:val="00435B99"/>
    <w:rsid w:val="00444DB0"/>
    <w:rsid w:val="004506EC"/>
    <w:rsid w:val="00463724"/>
    <w:rsid w:val="00463C14"/>
    <w:rsid w:val="0046778C"/>
    <w:rsid w:val="0047028F"/>
    <w:rsid w:val="00473989"/>
    <w:rsid w:val="004776F3"/>
    <w:rsid w:val="00481002"/>
    <w:rsid w:val="004836C4"/>
    <w:rsid w:val="00486FB6"/>
    <w:rsid w:val="00493491"/>
    <w:rsid w:val="004944F4"/>
    <w:rsid w:val="00496729"/>
    <w:rsid w:val="004A15AA"/>
    <w:rsid w:val="004A3DF7"/>
    <w:rsid w:val="004A6B36"/>
    <w:rsid w:val="004A786A"/>
    <w:rsid w:val="004B2A2A"/>
    <w:rsid w:val="004B410D"/>
    <w:rsid w:val="004B7D41"/>
    <w:rsid w:val="004C0A84"/>
    <w:rsid w:val="004D0803"/>
    <w:rsid w:val="004D1238"/>
    <w:rsid w:val="004D27A1"/>
    <w:rsid w:val="004D4B93"/>
    <w:rsid w:val="004D52F5"/>
    <w:rsid w:val="004F1E94"/>
    <w:rsid w:val="00503DCA"/>
    <w:rsid w:val="00506910"/>
    <w:rsid w:val="00506980"/>
    <w:rsid w:val="00511813"/>
    <w:rsid w:val="00511F48"/>
    <w:rsid w:val="00512A44"/>
    <w:rsid w:val="005148BF"/>
    <w:rsid w:val="005225B3"/>
    <w:rsid w:val="005306E4"/>
    <w:rsid w:val="00530B0A"/>
    <w:rsid w:val="00530BCB"/>
    <w:rsid w:val="005310E5"/>
    <w:rsid w:val="00531FEE"/>
    <w:rsid w:val="00541A8B"/>
    <w:rsid w:val="005433FB"/>
    <w:rsid w:val="00543E55"/>
    <w:rsid w:val="00543F34"/>
    <w:rsid w:val="00545710"/>
    <w:rsid w:val="00556AC7"/>
    <w:rsid w:val="00562E0A"/>
    <w:rsid w:val="005638F1"/>
    <w:rsid w:val="005663B5"/>
    <w:rsid w:val="00573AC5"/>
    <w:rsid w:val="00573E79"/>
    <w:rsid w:val="00574D01"/>
    <w:rsid w:val="0057634D"/>
    <w:rsid w:val="00576B40"/>
    <w:rsid w:val="00585F8D"/>
    <w:rsid w:val="00594F72"/>
    <w:rsid w:val="005A1313"/>
    <w:rsid w:val="005A1EE5"/>
    <w:rsid w:val="005B3DDB"/>
    <w:rsid w:val="005B6F72"/>
    <w:rsid w:val="005B708B"/>
    <w:rsid w:val="005C54C0"/>
    <w:rsid w:val="005C6368"/>
    <w:rsid w:val="005C6380"/>
    <w:rsid w:val="005C7286"/>
    <w:rsid w:val="005D1EA3"/>
    <w:rsid w:val="005D6AB7"/>
    <w:rsid w:val="005E0188"/>
    <w:rsid w:val="005E1ABB"/>
    <w:rsid w:val="005E4104"/>
    <w:rsid w:val="005E66DB"/>
    <w:rsid w:val="005F44E1"/>
    <w:rsid w:val="00600873"/>
    <w:rsid w:val="00603317"/>
    <w:rsid w:val="00603A16"/>
    <w:rsid w:val="00605745"/>
    <w:rsid w:val="0060640A"/>
    <w:rsid w:val="00615EE1"/>
    <w:rsid w:val="00616101"/>
    <w:rsid w:val="00625D78"/>
    <w:rsid w:val="00626544"/>
    <w:rsid w:val="0062699D"/>
    <w:rsid w:val="00631473"/>
    <w:rsid w:val="006433A1"/>
    <w:rsid w:val="0064433C"/>
    <w:rsid w:val="006467B0"/>
    <w:rsid w:val="006510AE"/>
    <w:rsid w:val="006514CA"/>
    <w:rsid w:val="00661AF7"/>
    <w:rsid w:val="00661CD6"/>
    <w:rsid w:val="00666B0A"/>
    <w:rsid w:val="00670D2D"/>
    <w:rsid w:val="0067509A"/>
    <w:rsid w:val="00683155"/>
    <w:rsid w:val="00683FAF"/>
    <w:rsid w:val="006863DC"/>
    <w:rsid w:val="006902E2"/>
    <w:rsid w:val="006923C9"/>
    <w:rsid w:val="00695544"/>
    <w:rsid w:val="006A14F7"/>
    <w:rsid w:val="006B0F11"/>
    <w:rsid w:val="006B5A91"/>
    <w:rsid w:val="006C1B09"/>
    <w:rsid w:val="006C5206"/>
    <w:rsid w:val="006D44CE"/>
    <w:rsid w:val="006D6762"/>
    <w:rsid w:val="006E0B7C"/>
    <w:rsid w:val="006E224D"/>
    <w:rsid w:val="006E303D"/>
    <w:rsid w:val="006E593D"/>
    <w:rsid w:val="006E61B6"/>
    <w:rsid w:val="006F1753"/>
    <w:rsid w:val="006F2041"/>
    <w:rsid w:val="006F6958"/>
    <w:rsid w:val="00700577"/>
    <w:rsid w:val="00703432"/>
    <w:rsid w:val="007112DB"/>
    <w:rsid w:val="007123CC"/>
    <w:rsid w:val="00714CA2"/>
    <w:rsid w:val="00716528"/>
    <w:rsid w:val="007177DE"/>
    <w:rsid w:val="00724AD7"/>
    <w:rsid w:val="00730D8D"/>
    <w:rsid w:val="00731D82"/>
    <w:rsid w:val="007322D0"/>
    <w:rsid w:val="00735A6F"/>
    <w:rsid w:val="007419E9"/>
    <w:rsid w:val="00750800"/>
    <w:rsid w:val="00754F89"/>
    <w:rsid w:val="00755DFA"/>
    <w:rsid w:val="00765F9B"/>
    <w:rsid w:val="00766F1D"/>
    <w:rsid w:val="007726A1"/>
    <w:rsid w:val="00776BE6"/>
    <w:rsid w:val="00777F16"/>
    <w:rsid w:val="007A3C92"/>
    <w:rsid w:val="007A45BA"/>
    <w:rsid w:val="007A7FC7"/>
    <w:rsid w:val="007B09A6"/>
    <w:rsid w:val="007B1F87"/>
    <w:rsid w:val="007B3950"/>
    <w:rsid w:val="007B759A"/>
    <w:rsid w:val="007C5581"/>
    <w:rsid w:val="007C55FD"/>
    <w:rsid w:val="007D064F"/>
    <w:rsid w:val="007D0957"/>
    <w:rsid w:val="007D3A38"/>
    <w:rsid w:val="007D4558"/>
    <w:rsid w:val="007E0FCC"/>
    <w:rsid w:val="007E2851"/>
    <w:rsid w:val="007E2C1E"/>
    <w:rsid w:val="007E5F54"/>
    <w:rsid w:val="007E67C7"/>
    <w:rsid w:val="00803797"/>
    <w:rsid w:val="00803CEA"/>
    <w:rsid w:val="0080463C"/>
    <w:rsid w:val="00805F93"/>
    <w:rsid w:val="008109A5"/>
    <w:rsid w:val="00810ECD"/>
    <w:rsid w:val="008110AC"/>
    <w:rsid w:val="00817539"/>
    <w:rsid w:val="008200CF"/>
    <w:rsid w:val="00823D6D"/>
    <w:rsid w:val="00824AC4"/>
    <w:rsid w:val="0082573B"/>
    <w:rsid w:val="00825D30"/>
    <w:rsid w:val="00827319"/>
    <w:rsid w:val="008274C2"/>
    <w:rsid w:val="0083048E"/>
    <w:rsid w:val="008342CD"/>
    <w:rsid w:val="00834981"/>
    <w:rsid w:val="0084026A"/>
    <w:rsid w:val="008432CB"/>
    <w:rsid w:val="00843494"/>
    <w:rsid w:val="008445A9"/>
    <w:rsid w:val="00847086"/>
    <w:rsid w:val="00855A0B"/>
    <w:rsid w:val="008705EB"/>
    <w:rsid w:val="00871757"/>
    <w:rsid w:val="00871DC6"/>
    <w:rsid w:val="00872A30"/>
    <w:rsid w:val="00875A43"/>
    <w:rsid w:val="0088022A"/>
    <w:rsid w:val="00881359"/>
    <w:rsid w:val="008814DC"/>
    <w:rsid w:val="00881B0F"/>
    <w:rsid w:val="008842C7"/>
    <w:rsid w:val="008844C7"/>
    <w:rsid w:val="00884C72"/>
    <w:rsid w:val="00891E38"/>
    <w:rsid w:val="00892C2C"/>
    <w:rsid w:val="0089565E"/>
    <w:rsid w:val="00895BE2"/>
    <w:rsid w:val="0089769C"/>
    <w:rsid w:val="008B1469"/>
    <w:rsid w:val="008B25B3"/>
    <w:rsid w:val="008C349A"/>
    <w:rsid w:val="008C37BF"/>
    <w:rsid w:val="008C505F"/>
    <w:rsid w:val="008C6876"/>
    <w:rsid w:val="008D2AAC"/>
    <w:rsid w:val="008D562C"/>
    <w:rsid w:val="008F288E"/>
    <w:rsid w:val="008F4922"/>
    <w:rsid w:val="00916B03"/>
    <w:rsid w:val="00921DE5"/>
    <w:rsid w:val="009226D7"/>
    <w:rsid w:val="0092504E"/>
    <w:rsid w:val="009279FB"/>
    <w:rsid w:val="0093194F"/>
    <w:rsid w:val="009326E7"/>
    <w:rsid w:val="00934CE3"/>
    <w:rsid w:val="00934E6C"/>
    <w:rsid w:val="00942298"/>
    <w:rsid w:val="0094578D"/>
    <w:rsid w:val="00951402"/>
    <w:rsid w:val="009527D4"/>
    <w:rsid w:val="009529A2"/>
    <w:rsid w:val="00952D54"/>
    <w:rsid w:val="00953464"/>
    <w:rsid w:val="009563F9"/>
    <w:rsid w:val="009614E8"/>
    <w:rsid w:val="00962BFD"/>
    <w:rsid w:val="00964C53"/>
    <w:rsid w:val="0097304C"/>
    <w:rsid w:val="009754B2"/>
    <w:rsid w:val="00975EC2"/>
    <w:rsid w:val="009771DE"/>
    <w:rsid w:val="00981E38"/>
    <w:rsid w:val="00983E1B"/>
    <w:rsid w:val="009929F6"/>
    <w:rsid w:val="00992CB6"/>
    <w:rsid w:val="00994E2E"/>
    <w:rsid w:val="0099755E"/>
    <w:rsid w:val="00997FD3"/>
    <w:rsid w:val="009A1929"/>
    <w:rsid w:val="009B19C0"/>
    <w:rsid w:val="009B21B6"/>
    <w:rsid w:val="009B52C5"/>
    <w:rsid w:val="009C1C06"/>
    <w:rsid w:val="009C79DE"/>
    <w:rsid w:val="009D0583"/>
    <w:rsid w:val="009D1EE7"/>
    <w:rsid w:val="009E075C"/>
    <w:rsid w:val="009E200D"/>
    <w:rsid w:val="009E4343"/>
    <w:rsid w:val="009F3396"/>
    <w:rsid w:val="00A00391"/>
    <w:rsid w:val="00A07CBB"/>
    <w:rsid w:val="00A208EA"/>
    <w:rsid w:val="00A20F40"/>
    <w:rsid w:val="00A20FBA"/>
    <w:rsid w:val="00A21C22"/>
    <w:rsid w:val="00A21F6C"/>
    <w:rsid w:val="00A3015C"/>
    <w:rsid w:val="00A306EB"/>
    <w:rsid w:val="00A31B8E"/>
    <w:rsid w:val="00A34348"/>
    <w:rsid w:val="00A43188"/>
    <w:rsid w:val="00A475B1"/>
    <w:rsid w:val="00A507D1"/>
    <w:rsid w:val="00A55DBF"/>
    <w:rsid w:val="00A563B1"/>
    <w:rsid w:val="00A57FB6"/>
    <w:rsid w:val="00A64CD1"/>
    <w:rsid w:val="00A713CA"/>
    <w:rsid w:val="00A729C8"/>
    <w:rsid w:val="00A748D5"/>
    <w:rsid w:val="00A8249C"/>
    <w:rsid w:val="00A84A8F"/>
    <w:rsid w:val="00A85ECE"/>
    <w:rsid w:val="00A9679B"/>
    <w:rsid w:val="00A97E24"/>
    <w:rsid w:val="00AA1EC4"/>
    <w:rsid w:val="00AA2ACE"/>
    <w:rsid w:val="00AA63E5"/>
    <w:rsid w:val="00AA7EA9"/>
    <w:rsid w:val="00AB29B1"/>
    <w:rsid w:val="00AB75DF"/>
    <w:rsid w:val="00AC19FE"/>
    <w:rsid w:val="00AC2541"/>
    <w:rsid w:val="00AD1953"/>
    <w:rsid w:val="00AE1A29"/>
    <w:rsid w:val="00AE31C8"/>
    <w:rsid w:val="00AE4D2F"/>
    <w:rsid w:val="00AF0F77"/>
    <w:rsid w:val="00AF14AF"/>
    <w:rsid w:val="00AF267C"/>
    <w:rsid w:val="00AF7393"/>
    <w:rsid w:val="00B03719"/>
    <w:rsid w:val="00B1433C"/>
    <w:rsid w:val="00B15A03"/>
    <w:rsid w:val="00B16DC3"/>
    <w:rsid w:val="00B21478"/>
    <w:rsid w:val="00B25ABC"/>
    <w:rsid w:val="00B26050"/>
    <w:rsid w:val="00B331CB"/>
    <w:rsid w:val="00B42C22"/>
    <w:rsid w:val="00B42CA2"/>
    <w:rsid w:val="00B46FFF"/>
    <w:rsid w:val="00B61D37"/>
    <w:rsid w:val="00B61EF9"/>
    <w:rsid w:val="00B71FD2"/>
    <w:rsid w:val="00B753D8"/>
    <w:rsid w:val="00B855F7"/>
    <w:rsid w:val="00B92749"/>
    <w:rsid w:val="00B94557"/>
    <w:rsid w:val="00B94F2F"/>
    <w:rsid w:val="00BA076D"/>
    <w:rsid w:val="00BA1EF6"/>
    <w:rsid w:val="00BA79E8"/>
    <w:rsid w:val="00BB0D5D"/>
    <w:rsid w:val="00BB7023"/>
    <w:rsid w:val="00BC0043"/>
    <w:rsid w:val="00BC4708"/>
    <w:rsid w:val="00BC697B"/>
    <w:rsid w:val="00BD4C27"/>
    <w:rsid w:val="00BD77B4"/>
    <w:rsid w:val="00BE081E"/>
    <w:rsid w:val="00BE30F3"/>
    <w:rsid w:val="00BE6B78"/>
    <w:rsid w:val="00C00E0A"/>
    <w:rsid w:val="00C02489"/>
    <w:rsid w:val="00C077D1"/>
    <w:rsid w:val="00C17101"/>
    <w:rsid w:val="00C21DFD"/>
    <w:rsid w:val="00C43593"/>
    <w:rsid w:val="00C53ACA"/>
    <w:rsid w:val="00C551DD"/>
    <w:rsid w:val="00C55D50"/>
    <w:rsid w:val="00C604B9"/>
    <w:rsid w:val="00C60C29"/>
    <w:rsid w:val="00C627B1"/>
    <w:rsid w:val="00C656DE"/>
    <w:rsid w:val="00C6612C"/>
    <w:rsid w:val="00C73CDC"/>
    <w:rsid w:val="00C74A4F"/>
    <w:rsid w:val="00C8465B"/>
    <w:rsid w:val="00C85000"/>
    <w:rsid w:val="00C94978"/>
    <w:rsid w:val="00C94DC9"/>
    <w:rsid w:val="00C950FC"/>
    <w:rsid w:val="00C96FB2"/>
    <w:rsid w:val="00CA3706"/>
    <w:rsid w:val="00CA46E6"/>
    <w:rsid w:val="00CA6B11"/>
    <w:rsid w:val="00CB0846"/>
    <w:rsid w:val="00CB0F42"/>
    <w:rsid w:val="00CB3D12"/>
    <w:rsid w:val="00CB70CA"/>
    <w:rsid w:val="00CB75B6"/>
    <w:rsid w:val="00CC05AE"/>
    <w:rsid w:val="00CC7333"/>
    <w:rsid w:val="00CC754B"/>
    <w:rsid w:val="00CD3DEB"/>
    <w:rsid w:val="00CD5CEE"/>
    <w:rsid w:val="00CE0F36"/>
    <w:rsid w:val="00CE6B75"/>
    <w:rsid w:val="00CE7DDE"/>
    <w:rsid w:val="00CF4169"/>
    <w:rsid w:val="00CF4383"/>
    <w:rsid w:val="00CF708A"/>
    <w:rsid w:val="00D018DE"/>
    <w:rsid w:val="00D11E71"/>
    <w:rsid w:val="00D127FE"/>
    <w:rsid w:val="00D14ECF"/>
    <w:rsid w:val="00D24ABC"/>
    <w:rsid w:val="00D2533A"/>
    <w:rsid w:val="00D31180"/>
    <w:rsid w:val="00D36FB6"/>
    <w:rsid w:val="00D37DD0"/>
    <w:rsid w:val="00D51105"/>
    <w:rsid w:val="00D51D05"/>
    <w:rsid w:val="00D55617"/>
    <w:rsid w:val="00D60090"/>
    <w:rsid w:val="00D606DF"/>
    <w:rsid w:val="00D706E5"/>
    <w:rsid w:val="00D72244"/>
    <w:rsid w:val="00D867D1"/>
    <w:rsid w:val="00D909B0"/>
    <w:rsid w:val="00D926C8"/>
    <w:rsid w:val="00D94962"/>
    <w:rsid w:val="00D94BE1"/>
    <w:rsid w:val="00DA221C"/>
    <w:rsid w:val="00DA6363"/>
    <w:rsid w:val="00DB29C5"/>
    <w:rsid w:val="00DB2EC6"/>
    <w:rsid w:val="00DB31A1"/>
    <w:rsid w:val="00DB3F4B"/>
    <w:rsid w:val="00DC5B44"/>
    <w:rsid w:val="00DD055C"/>
    <w:rsid w:val="00DD4328"/>
    <w:rsid w:val="00DD77E3"/>
    <w:rsid w:val="00DE1A2C"/>
    <w:rsid w:val="00DE3305"/>
    <w:rsid w:val="00DE667F"/>
    <w:rsid w:val="00DE7150"/>
    <w:rsid w:val="00DE7E01"/>
    <w:rsid w:val="00DF0B58"/>
    <w:rsid w:val="00DF36B8"/>
    <w:rsid w:val="00DF52EE"/>
    <w:rsid w:val="00E03298"/>
    <w:rsid w:val="00E05E98"/>
    <w:rsid w:val="00E11C1C"/>
    <w:rsid w:val="00E20975"/>
    <w:rsid w:val="00E243CE"/>
    <w:rsid w:val="00E270CE"/>
    <w:rsid w:val="00E34BAB"/>
    <w:rsid w:val="00E40745"/>
    <w:rsid w:val="00E509D0"/>
    <w:rsid w:val="00E622C7"/>
    <w:rsid w:val="00E63EEC"/>
    <w:rsid w:val="00E651BB"/>
    <w:rsid w:val="00E81D31"/>
    <w:rsid w:val="00E856F9"/>
    <w:rsid w:val="00E87592"/>
    <w:rsid w:val="00E877F3"/>
    <w:rsid w:val="00E906FE"/>
    <w:rsid w:val="00E9483A"/>
    <w:rsid w:val="00EB26BD"/>
    <w:rsid w:val="00EB5B8C"/>
    <w:rsid w:val="00EC2C1B"/>
    <w:rsid w:val="00EC4B4C"/>
    <w:rsid w:val="00ED567D"/>
    <w:rsid w:val="00ED6F4F"/>
    <w:rsid w:val="00EE1281"/>
    <w:rsid w:val="00EE58D2"/>
    <w:rsid w:val="00EE626D"/>
    <w:rsid w:val="00EF084E"/>
    <w:rsid w:val="00EF1514"/>
    <w:rsid w:val="00EF2E5C"/>
    <w:rsid w:val="00F00EB5"/>
    <w:rsid w:val="00F01F0C"/>
    <w:rsid w:val="00F05C16"/>
    <w:rsid w:val="00F10851"/>
    <w:rsid w:val="00F11BF3"/>
    <w:rsid w:val="00F250B1"/>
    <w:rsid w:val="00F311B6"/>
    <w:rsid w:val="00F34BC9"/>
    <w:rsid w:val="00F3627C"/>
    <w:rsid w:val="00F446B5"/>
    <w:rsid w:val="00F447BB"/>
    <w:rsid w:val="00F565FF"/>
    <w:rsid w:val="00F6024C"/>
    <w:rsid w:val="00F65598"/>
    <w:rsid w:val="00F70B89"/>
    <w:rsid w:val="00F71C07"/>
    <w:rsid w:val="00F826CF"/>
    <w:rsid w:val="00F875F2"/>
    <w:rsid w:val="00F97207"/>
    <w:rsid w:val="00FA16A7"/>
    <w:rsid w:val="00FA3976"/>
    <w:rsid w:val="00FA6B68"/>
    <w:rsid w:val="00FB1BD3"/>
    <w:rsid w:val="00FC4F87"/>
    <w:rsid w:val="00FC56B5"/>
    <w:rsid w:val="00FC5A62"/>
    <w:rsid w:val="00FC66F0"/>
    <w:rsid w:val="00FC7109"/>
    <w:rsid w:val="00FD134C"/>
    <w:rsid w:val="00FD3375"/>
    <w:rsid w:val="00FD3489"/>
    <w:rsid w:val="00FD782A"/>
    <w:rsid w:val="00FE1D76"/>
    <w:rsid w:val="00FE2D91"/>
    <w:rsid w:val="00FE3667"/>
    <w:rsid w:val="00FE519C"/>
    <w:rsid w:val="00FE5497"/>
    <w:rsid w:val="00FF358F"/>
    <w:rsid w:val="0109B6DC"/>
    <w:rsid w:val="0BA030FB"/>
    <w:rsid w:val="0CDCB055"/>
    <w:rsid w:val="0E2D32AB"/>
    <w:rsid w:val="11785BAF"/>
    <w:rsid w:val="134FDB93"/>
    <w:rsid w:val="1BA67701"/>
    <w:rsid w:val="2B4ACE27"/>
    <w:rsid w:val="3A2EA79E"/>
    <w:rsid w:val="3E472CC6"/>
    <w:rsid w:val="64299505"/>
    <w:rsid w:val="64EA4E19"/>
    <w:rsid w:val="7EA038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A1F6"/>
  <w15:chartTrackingRefBased/>
  <w15:docId w15:val="{0074806E-E3A5-4E08-8905-6E7FEBCC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C7"/>
    <w:pPr>
      <w:tabs>
        <w:tab w:val="left" w:pos="357"/>
      </w:tabs>
      <w:spacing w:after="200" w:line="230" w:lineRule="atLeast"/>
    </w:pPr>
    <w:rPr>
      <w:rFonts w:ascii="Aptos" w:hAnsi="Aptos"/>
      <w:color w:val="2C2C2C" w:themeColor="accent5"/>
      <w:sz w:val="18"/>
      <w:szCs w:val="22"/>
    </w:rPr>
  </w:style>
  <w:style w:type="paragraph" w:styleId="Heading1">
    <w:name w:val="heading 1"/>
    <w:basedOn w:val="RACGPH1"/>
    <w:next w:val="Normal"/>
    <w:link w:val="Heading1Char"/>
    <w:uiPriority w:val="9"/>
    <w:rsid w:val="00916B03"/>
    <w:pPr>
      <w:spacing w:before="300" w:after="100"/>
    </w:pPr>
  </w:style>
  <w:style w:type="paragraph" w:styleId="Heading2">
    <w:name w:val="heading 2"/>
    <w:basedOn w:val="RACGPH2"/>
    <w:next w:val="Normal"/>
    <w:link w:val="Heading2Char"/>
    <w:uiPriority w:val="9"/>
    <w:unhideWhenUsed/>
    <w:rsid w:val="00916B03"/>
    <w:pPr>
      <w:spacing w:before="300" w:after="100"/>
    </w:pPr>
    <w:rPr>
      <w:bCs/>
    </w:rPr>
  </w:style>
  <w:style w:type="paragraph" w:styleId="Heading3">
    <w:name w:val="heading 3"/>
    <w:basedOn w:val="RACGPH3"/>
    <w:next w:val="Normal"/>
    <w:link w:val="Heading3Char"/>
    <w:uiPriority w:val="9"/>
    <w:unhideWhenUsed/>
    <w:rsid w:val="00916B03"/>
    <w:pPr>
      <w:spacing w:before="200" w:after="100"/>
    </w:pPr>
  </w:style>
  <w:style w:type="paragraph" w:styleId="Heading4">
    <w:name w:val="heading 4"/>
    <w:basedOn w:val="Normal"/>
    <w:next w:val="Normal"/>
    <w:link w:val="Heading4Char"/>
    <w:uiPriority w:val="9"/>
    <w:unhideWhenUsed/>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rsid w:val="003C1522"/>
    <w:pPr>
      <w:numPr>
        <w:ilvl w:val="1"/>
      </w:numPr>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rsid w:val="003C1522"/>
    <w:rPr>
      <w:rFonts w:ascii="Arial" w:hAnsi="Arial"/>
      <w:color w:val="2C2C2C" w:themeColor="accent5"/>
      <w:sz w:val="18"/>
      <w:szCs w:val="22"/>
    </w:rPr>
  </w:style>
  <w:style w:type="paragraph" w:customStyle="1" w:styleId="TableHeader">
    <w:name w:val="Table Header"/>
    <w:rsid w:val="003C1522"/>
    <w:rPr>
      <w:rFonts w:ascii="Arial" w:hAnsi="Arial"/>
      <w:b/>
      <w:color w:val="FFFFFF" w:themeColor="background1"/>
      <w:sz w:val="18"/>
      <w:szCs w:val="22"/>
    </w:rPr>
  </w:style>
  <w:style w:type="paragraph" w:styleId="ListParagraph">
    <w:name w:val="List Paragraph"/>
    <w:basedOn w:val="Normal"/>
    <w:uiPriority w:val="34"/>
    <w:rsid w:val="00322C2A"/>
    <w:pPr>
      <w:numPr>
        <w:numId w:val="1"/>
      </w:numPr>
      <w:spacing w:before="240" w:after="142"/>
      <w:contextualSpacing/>
    </w:pPr>
  </w:style>
  <w:style w:type="character" w:customStyle="1" w:styleId="Heading1Char">
    <w:name w:val="Heading 1 Char"/>
    <w:basedOn w:val="DefaultParagraphFont"/>
    <w:link w:val="Heading1"/>
    <w:uiPriority w:val="9"/>
    <w:rsid w:val="00916B03"/>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916B03"/>
    <w:rPr>
      <w:rFonts w:ascii="Arial" w:hAnsi="Arial"/>
      <w:b/>
      <w:bCs/>
      <w:color w:val="008074" w:themeColor="accent3"/>
    </w:rPr>
  </w:style>
  <w:style w:type="character" w:customStyle="1" w:styleId="Heading3Char">
    <w:name w:val="Heading 3 Char"/>
    <w:basedOn w:val="DefaultParagraphFont"/>
    <w:link w:val="Heading3"/>
    <w:uiPriority w:val="9"/>
    <w:rsid w:val="00916B03"/>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customStyle="1" w:styleId="normaltextrun">
    <w:name w:val="normaltextrun"/>
    <w:basedOn w:val="DefaultParagraphFont"/>
    <w:rsid w:val="00DB29C5"/>
  </w:style>
  <w:style w:type="character" w:customStyle="1" w:styleId="eop">
    <w:name w:val="eop"/>
    <w:basedOn w:val="DefaultParagraphFont"/>
    <w:rsid w:val="00DB29C5"/>
  </w:style>
  <w:style w:type="table" w:styleId="TableGrid">
    <w:name w:val="Table Grid"/>
    <w:basedOn w:val="TableNormal"/>
    <w:uiPriority w:val="39"/>
    <w:rsid w:val="00136A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679B"/>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cxw37030714">
    <w:name w:val="scxw37030714"/>
    <w:basedOn w:val="DefaultParagraphFont"/>
    <w:rsid w:val="00A9679B"/>
  </w:style>
  <w:style w:type="paragraph" w:styleId="Revision">
    <w:name w:val="Revision"/>
    <w:hidden/>
    <w:uiPriority w:val="99"/>
    <w:semiHidden/>
    <w:rsid w:val="00AF0F77"/>
    <w:rPr>
      <w:rFonts w:ascii="Arial" w:hAnsi="Arial"/>
      <w:color w:val="2C2C2C" w:themeColor="accent5"/>
      <w:sz w:val="18"/>
      <w:szCs w:val="22"/>
    </w:rPr>
  </w:style>
  <w:style w:type="character" w:styleId="CommentReference">
    <w:name w:val="annotation reference"/>
    <w:basedOn w:val="DefaultParagraphFont"/>
    <w:uiPriority w:val="99"/>
    <w:semiHidden/>
    <w:unhideWhenUsed/>
    <w:rsid w:val="002104C9"/>
    <w:rPr>
      <w:sz w:val="16"/>
      <w:szCs w:val="16"/>
    </w:rPr>
  </w:style>
  <w:style w:type="paragraph" w:styleId="CommentText">
    <w:name w:val="annotation text"/>
    <w:basedOn w:val="Normal"/>
    <w:link w:val="CommentTextChar"/>
    <w:uiPriority w:val="99"/>
    <w:unhideWhenUsed/>
    <w:rsid w:val="002104C9"/>
    <w:pPr>
      <w:spacing w:line="240" w:lineRule="auto"/>
    </w:pPr>
    <w:rPr>
      <w:sz w:val="20"/>
      <w:szCs w:val="20"/>
    </w:rPr>
  </w:style>
  <w:style w:type="character" w:customStyle="1" w:styleId="CommentTextChar">
    <w:name w:val="Comment Text Char"/>
    <w:basedOn w:val="DefaultParagraphFont"/>
    <w:link w:val="CommentText"/>
    <w:uiPriority w:val="99"/>
    <w:rsid w:val="002104C9"/>
    <w:rPr>
      <w:rFonts w:ascii="Arial" w:hAnsi="Arial"/>
      <w:color w:val="2C2C2C" w:themeColor="accent5"/>
      <w:sz w:val="20"/>
      <w:szCs w:val="20"/>
    </w:rPr>
  </w:style>
  <w:style w:type="paragraph" w:styleId="CommentSubject">
    <w:name w:val="annotation subject"/>
    <w:basedOn w:val="CommentText"/>
    <w:next w:val="CommentText"/>
    <w:link w:val="CommentSubjectChar"/>
    <w:uiPriority w:val="99"/>
    <w:semiHidden/>
    <w:unhideWhenUsed/>
    <w:rsid w:val="002104C9"/>
    <w:rPr>
      <w:b/>
      <w:bCs/>
    </w:rPr>
  </w:style>
  <w:style w:type="character" w:customStyle="1" w:styleId="CommentSubjectChar">
    <w:name w:val="Comment Subject Char"/>
    <w:basedOn w:val="CommentTextChar"/>
    <w:link w:val="CommentSubject"/>
    <w:uiPriority w:val="99"/>
    <w:semiHidden/>
    <w:rsid w:val="002104C9"/>
    <w:rPr>
      <w:rFonts w:ascii="Arial" w:hAnsi="Arial"/>
      <w:b/>
      <w:bCs/>
      <w:color w:val="2C2C2C" w:themeColor="accent5"/>
      <w:sz w:val="20"/>
      <w:szCs w:val="20"/>
    </w:rPr>
  </w:style>
  <w:style w:type="paragraph" w:customStyle="1" w:styleId="pf0">
    <w:name w:val="pf0"/>
    <w:basedOn w:val="Normal"/>
    <w:rsid w:val="00CC754B"/>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CC754B"/>
    <w:rPr>
      <w:rFonts w:ascii="Segoe UI" w:hAnsi="Segoe UI" w:cs="Segoe UI" w:hint="default"/>
      <w:color w:val="2C2C2C"/>
      <w:sz w:val="18"/>
      <w:szCs w:val="18"/>
    </w:rPr>
  </w:style>
  <w:style w:type="character" w:styleId="UnresolvedMention">
    <w:name w:val="Unresolved Mention"/>
    <w:basedOn w:val="DefaultParagraphFont"/>
    <w:uiPriority w:val="99"/>
    <w:semiHidden/>
    <w:unhideWhenUsed/>
    <w:rsid w:val="000F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9937">
      <w:bodyDiv w:val="1"/>
      <w:marLeft w:val="0"/>
      <w:marRight w:val="0"/>
      <w:marTop w:val="0"/>
      <w:marBottom w:val="0"/>
      <w:divBdr>
        <w:top w:val="none" w:sz="0" w:space="0" w:color="auto"/>
        <w:left w:val="none" w:sz="0" w:space="0" w:color="auto"/>
        <w:bottom w:val="none" w:sz="0" w:space="0" w:color="auto"/>
        <w:right w:val="none" w:sz="0" w:space="0" w:color="auto"/>
      </w:divBdr>
    </w:div>
    <w:div w:id="656147499">
      <w:bodyDiv w:val="1"/>
      <w:marLeft w:val="0"/>
      <w:marRight w:val="0"/>
      <w:marTop w:val="0"/>
      <w:marBottom w:val="0"/>
      <w:divBdr>
        <w:top w:val="none" w:sz="0" w:space="0" w:color="auto"/>
        <w:left w:val="none" w:sz="0" w:space="0" w:color="auto"/>
        <w:bottom w:val="none" w:sz="0" w:space="0" w:color="auto"/>
        <w:right w:val="none" w:sz="0" w:space="0" w:color="auto"/>
      </w:divBdr>
    </w:div>
    <w:div w:id="897934963">
      <w:bodyDiv w:val="1"/>
      <w:marLeft w:val="0"/>
      <w:marRight w:val="0"/>
      <w:marTop w:val="0"/>
      <w:marBottom w:val="0"/>
      <w:divBdr>
        <w:top w:val="none" w:sz="0" w:space="0" w:color="auto"/>
        <w:left w:val="none" w:sz="0" w:space="0" w:color="auto"/>
        <w:bottom w:val="none" w:sz="0" w:space="0" w:color="auto"/>
        <w:right w:val="none" w:sz="0" w:space="0" w:color="auto"/>
      </w:divBdr>
    </w:div>
    <w:div w:id="903181455">
      <w:bodyDiv w:val="1"/>
      <w:marLeft w:val="0"/>
      <w:marRight w:val="0"/>
      <w:marTop w:val="0"/>
      <w:marBottom w:val="0"/>
      <w:divBdr>
        <w:top w:val="none" w:sz="0" w:space="0" w:color="auto"/>
        <w:left w:val="none" w:sz="0" w:space="0" w:color="auto"/>
        <w:bottom w:val="none" w:sz="0" w:space="0" w:color="auto"/>
        <w:right w:val="none" w:sz="0" w:space="0" w:color="auto"/>
      </w:divBdr>
      <w:divsChild>
        <w:div w:id="15809578">
          <w:marLeft w:val="0"/>
          <w:marRight w:val="0"/>
          <w:marTop w:val="0"/>
          <w:marBottom w:val="0"/>
          <w:divBdr>
            <w:top w:val="none" w:sz="0" w:space="0" w:color="auto"/>
            <w:left w:val="none" w:sz="0" w:space="0" w:color="auto"/>
            <w:bottom w:val="none" w:sz="0" w:space="0" w:color="auto"/>
            <w:right w:val="none" w:sz="0" w:space="0" w:color="auto"/>
          </w:divBdr>
          <w:divsChild>
            <w:div w:id="659235862">
              <w:marLeft w:val="0"/>
              <w:marRight w:val="0"/>
              <w:marTop w:val="0"/>
              <w:marBottom w:val="0"/>
              <w:divBdr>
                <w:top w:val="none" w:sz="0" w:space="0" w:color="auto"/>
                <w:left w:val="none" w:sz="0" w:space="0" w:color="auto"/>
                <w:bottom w:val="none" w:sz="0" w:space="0" w:color="auto"/>
                <w:right w:val="none" w:sz="0" w:space="0" w:color="auto"/>
              </w:divBdr>
            </w:div>
          </w:divsChild>
        </w:div>
        <w:div w:id="27415724">
          <w:marLeft w:val="0"/>
          <w:marRight w:val="0"/>
          <w:marTop w:val="0"/>
          <w:marBottom w:val="0"/>
          <w:divBdr>
            <w:top w:val="none" w:sz="0" w:space="0" w:color="auto"/>
            <w:left w:val="none" w:sz="0" w:space="0" w:color="auto"/>
            <w:bottom w:val="none" w:sz="0" w:space="0" w:color="auto"/>
            <w:right w:val="none" w:sz="0" w:space="0" w:color="auto"/>
          </w:divBdr>
          <w:divsChild>
            <w:div w:id="828788928">
              <w:marLeft w:val="0"/>
              <w:marRight w:val="0"/>
              <w:marTop w:val="0"/>
              <w:marBottom w:val="0"/>
              <w:divBdr>
                <w:top w:val="none" w:sz="0" w:space="0" w:color="auto"/>
                <w:left w:val="none" w:sz="0" w:space="0" w:color="auto"/>
                <w:bottom w:val="none" w:sz="0" w:space="0" w:color="auto"/>
                <w:right w:val="none" w:sz="0" w:space="0" w:color="auto"/>
              </w:divBdr>
            </w:div>
          </w:divsChild>
        </w:div>
        <w:div w:id="51008345">
          <w:marLeft w:val="0"/>
          <w:marRight w:val="0"/>
          <w:marTop w:val="0"/>
          <w:marBottom w:val="0"/>
          <w:divBdr>
            <w:top w:val="none" w:sz="0" w:space="0" w:color="auto"/>
            <w:left w:val="none" w:sz="0" w:space="0" w:color="auto"/>
            <w:bottom w:val="none" w:sz="0" w:space="0" w:color="auto"/>
            <w:right w:val="none" w:sz="0" w:space="0" w:color="auto"/>
          </w:divBdr>
          <w:divsChild>
            <w:div w:id="1071076688">
              <w:marLeft w:val="0"/>
              <w:marRight w:val="0"/>
              <w:marTop w:val="0"/>
              <w:marBottom w:val="0"/>
              <w:divBdr>
                <w:top w:val="none" w:sz="0" w:space="0" w:color="auto"/>
                <w:left w:val="none" w:sz="0" w:space="0" w:color="auto"/>
                <w:bottom w:val="none" w:sz="0" w:space="0" w:color="auto"/>
                <w:right w:val="none" w:sz="0" w:space="0" w:color="auto"/>
              </w:divBdr>
            </w:div>
          </w:divsChild>
        </w:div>
        <w:div w:id="84419904">
          <w:marLeft w:val="0"/>
          <w:marRight w:val="0"/>
          <w:marTop w:val="0"/>
          <w:marBottom w:val="0"/>
          <w:divBdr>
            <w:top w:val="none" w:sz="0" w:space="0" w:color="auto"/>
            <w:left w:val="none" w:sz="0" w:space="0" w:color="auto"/>
            <w:bottom w:val="none" w:sz="0" w:space="0" w:color="auto"/>
            <w:right w:val="none" w:sz="0" w:space="0" w:color="auto"/>
          </w:divBdr>
          <w:divsChild>
            <w:div w:id="197161055">
              <w:marLeft w:val="0"/>
              <w:marRight w:val="0"/>
              <w:marTop w:val="0"/>
              <w:marBottom w:val="0"/>
              <w:divBdr>
                <w:top w:val="none" w:sz="0" w:space="0" w:color="auto"/>
                <w:left w:val="none" w:sz="0" w:space="0" w:color="auto"/>
                <w:bottom w:val="none" w:sz="0" w:space="0" w:color="auto"/>
                <w:right w:val="none" w:sz="0" w:space="0" w:color="auto"/>
              </w:divBdr>
            </w:div>
            <w:div w:id="356279067">
              <w:marLeft w:val="0"/>
              <w:marRight w:val="0"/>
              <w:marTop w:val="0"/>
              <w:marBottom w:val="0"/>
              <w:divBdr>
                <w:top w:val="none" w:sz="0" w:space="0" w:color="auto"/>
                <w:left w:val="none" w:sz="0" w:space="0" w:color="auto"/>
                <w:bottom w:val="none" w:sz="0" w:space="0" w:color="auto"/>
                <w:right w:val="none" w:sz="0" w:space="0" w:color="auto"/>
              </w:divBdr>
            </w:div>
            <w:div w:id="596212774">
              <w:marLeft w:val="0"/>
              <w:marRight w:val="0"/>
              <w:marTop w:val="0"/>
              <w:marBottom w:val="0"/>
              <w:divBdr>
                <w:top w:val="none" w:sz="0" w:space="0" w:color="auto"/>
                <w:left w:val="none" w:sz="0" w:space="0" w:color="auto"/>
                <w:bottom w:val="none" w:sz="0" w:space="0" w:color="auto"/>
                <w:right w:val="none" w:sz="0" w:space="0" w:color="auto"/>
              </w:divBdr>
            </w:div>
            <w:div w:id="1698042881">
              <w:marLeft w:val="0"/>
              <w:marRight w:val="0"/>
              <w:marTop w:val="0"/>
              <w:marBottom w:val="0"/>
              <w:divBdr>
                <w:top w:val="none" w:sz="0" w:space="0" w:color="auto"/>
                <w:left w:val="none" w:sz="0" w:space="0" w:color="auto"/>
                <w:bottom w:val="none" w:sz="0" w:space="0" w:color="auto"/>
                <w:right w:val="none" w:sz="0" w:space="0" w:color="auto"/>
              </w:divBdr>
            </w:div>
          </w:divsChild>
        </w:div>
        <w:div w:id="288510543">
          <w:marLeft w:val="0"/>
          <w:marRight w:val="0"/>
          <w:marTop w:val="0"/>
          <w:marBottom w:val="0"/>
          <w:divBdr>
            <w:top w:val="none" w:sz="0" w:space="0" w:color="auto"/>
            <w:left w:val="none" w:sz="0" w:space="0" w:color="auto"/>
            <w:bottom w:val="none" w:sz="0" w:space="0" w:color="auto"/>
            <w:right w:val="none" w:sz="0" w:space="0" w:color="auto"/>
          </w:divBdr>
          <w:divsChild>
            <w:div w:id="746923815">
              <w:marLeft w:val="0"/>
              <w:marRight w:val="0"/>
              <w:marTop w:val="0"/>
              <w:marBottom w:val="0"/>
              <w:divBdr>
                <w:top w:val="none" w:sz="0" w:space="0" w:color="auto"/>
                <w:left w:val="none" w:sz="0" w:space="0" w:color="auto"/>
                <w:bottom w:val="none" w:sz="0" w:space="0" w:color="auto"/>
                <w:right w:val="none" w:sz="0" w:space="0" w:color="auto"/>
              </w:divBdr>
            </w:div>
            <w:div w:id="1284266138">
              <w:marLeft w:val="0"/>
              <w:marRight w:val="0"/>
              <w:marTop w:val="0"/>
              <w:marBottom w:val="0"/>
              <w:divBdr>
                <w:top w:val="none" w:sz="0" w:space="0" w:color="auto"/>
                <w:left w:val="none" w:sz="0" w:space="0" w:color="auto"/>
                <w:bottom w:val="none" w:sz="0" w:space="0" w:color="auto"/>
                <w:right w:val="none" w:sz="0" w:space="0" w:color="auto"/>
              </w:divBdr>
            </w:div>
          </w:divsChild>
        </w:div>
        <w:div w:id="293098891">
          <w:marLeft w:val="0"/>
          <w:marRight w:val="0"/>
          <w:marTop w:val="0"/>
          <w:marBottom w:val="0"/>
          <w:divBdr>
            <w:top w:val="none" w:sz="0" w:space="0" w:color="auto"/>
            <w:left w:val="none" w:sz="0" w:space="0" w:color="auto"/>
            <w:bottom w:val="none" w:sz="0" w:space="0" w:color="auto"/>
            <w:right w:val="none" w:sz="0" w:space="0" w:color="auto"/>
          </w:divBdr>
          <w:divsChild>
            <w:div w:id="1710954535">
              <w:marLeft w:val="0"/>
              <w:marRight w:val="0"/>
              <w:marTop w:val="0"/>
              <w:marBottom w:val="0"/>
              <w:divBdr>
                <w:top w:val="none" w:sz="0" w:space="0" w:color="auto"/>
                <w:left w:val="none" w:sz="0" w:space="0" w:color="auto"/>
                <w:bottom w:val="none" w:sz="0" w:space="0" w:color="auto"/>
                <w:right w:val="none" w:sz="0" w:space="0" w:color="auto"/>
              </w:divBdr>
            </w:div>
          </w:divsChild>
        </w:div>
        <w:div w:id="339354289">
          <w:marLeft w:val="0"/>
          <w:marRight w:val="0"/>
          <w:marTop w:val="0"/>
          <w:marBottom w:val="0"/>
          <w:divBdr>
            <w:top w:val="none" w:sz="0" w:space="0" w:color="auto"/>
            <w:left w:val="none" w:sz="0" w:space="0" w:color="auto"/>
            <w:bottom w:val="none" w:sz="0" w:space="0" w:color="auto"/>
            <w:right w:val="none" w:sz="0" w:space="0" w:color="auto"/>
          </w:divBdr>
          <w:divsChild>
            <w:div w:id="514615881">
              <w:marLeft w:val="0"/>
              <w:marRight w:val="0"/>
              <w:marTop w:val="0"/>
              <w:marBottom w:val="0"/>
              <w:divBdr>
                <w:top w:val="none" w:sz="0" w:space="0" w:color="auto"/>
                <w:left w:val="none" w:sz="0" w:space="0" w:color="auto"/>
                <w:bottom w:val="none" w:sz="0" w:space="0" w:color="auto"/>
                <w:right w:val="none" w:sz="0" w:space="0" w:color="auto"/>
              </w:divBdr>
            </w:div>
          </w:divsChild>
        </w:div>
        <w:div w:id="366881089">
          <w:marLeft w:val="0"/>
          <w:marRight w:val="0"/>
          <w:marTop w:val="0"/>
          <w:marBottom w:val="0"/>
          <w:divBdr>
            <w:top w:val="none" w:sz="0" w:space="0" w:color="auto"/>
            <w:left w:val="none" w:sz="0" w:space="0" w:color="auto"/>
            <w:bottom w:val="none" w:sz="0" w:space="0" w:color="auto"/>
            <w:right w:val="none" w:sz="0" w:space="0" w:color="auto"/>
          </w:divBdr>
          <w:divsChild>
            <w:div w:id="1419254576">
              <w:marLeft w:val="0"/>
              <w:marRight w:val="0"/>
              <w:marTop w:val="0"/>
              <w:marBottom w:val="0"/>
              <w:divBdr>
                <w:top w:val="none" w:sz="0" w:space="0" w:color="auto"/>
                <w:left w:val="none" w:sz="0" w:space="0" w:color="auto"/>
                <w:bottom w:val="none" w:sz="0" w:space="0" w:color="auto"/>
                <w:right w:val="none" w:sz="0" w:space="0" w:color="auto"/>
              </w:divBdr>
            </w:div>
            <w:div w:id="1480613870">
              <w:marLeft w:val="0"/>
              <w:marRight w:val="0"/>
              <w:marTop w:val="0"/>
              <w:marBottom w:val="0"/>
              <w:divBdr>
                <w:top w:val="none" w:sz="0" w:space="0" w:color="auto"/>
                <w:left w:val="none" w:sz="0" w:space="0" w:color="auto"/>
                <w:bottom w:val="none" w:sz="0" w:space="0" w:color="auto"/>
                <w:right w:val="none" w:sz="0" w:space="0" w:color="auto"/>
              </w:divBdr>
            </w:div>
          </w:divsChild>
        </w:div>
        <w:div w:id="386532833">
          <w:marLeft w:val="0"/>
          <w:marRight w:val="0"/>
          <w:marTop w:val="0"/>
          <w:marBottom w:val="0"/>
          <w:divBdr>
            <w:top w:val="none" w:sz="0" w:space="0" w:color="auto"/>
            <w:left w:val="none" w:sz="0" w:space="0" w:color="auto"/>
            <w:bottom w:val="none" w:sz="0" w:space="0" w:color="auto"/>
            <w:right w:val="none" w:sz="0" w:space="0" w:color="auto"/>
          </w:divBdr>
          <w:divsChild>
            <w:div w:id="1245762">
              <w:marLeft w:val="0"/>
              <w:marRight w:val="0"/>
              <w:marTop w:val="0"/>
              <w:marBottom w:val="0"/>
              <w:divBdr>
                <w:top w:val="none" w:sz="0" w:space="0" w:color="auto"/>
                <w:left w:val="none" w:sz="0" w:space="0" w:color="auto"/>
                <w:bottom w:val="none" w:sz="0" w:space="0" w:color="auto"/>
                <w:right w:val="none" w:sz="0" w:space="0" w:color="auto"/>
              </w:divBdr>
            </w:div>
            <w:div w:id="1703481528">
              <w:marLeft w:val="0"/>
              <w:marRight w:val="0"/>
              <w:marTop w:val="0"/>
              <w:marBottom w:val="0"/>
              <w:divBdr>
                <w:top w:val="none" w:sz="0" w:space="0" w:color="auto"/>
                <w:left w:val="none" w:sz="0" w:space="0" w:color="auto"/>
                <w:bottom w:val="none" w:sz="0" w:space="0" w:color="auto"/>
                <w:right w:val="none" w:sz="0" w:space="0" w:color="auto"/>
              </w:divBdr>
            </w:div>
          </w:divsChild>
        </w:div>
        <w:div w:id="401609117">
          <w:marLeft w:val="0"/>
          <w:marRight w:val="0"/>
          <w:marTop w:val="0"/>
          <w:marBottom w:val="0"/>
          <w:divBdr>
            <w:top w:val="none" w:sz="0" w:space="0" w:color="auto"/>
            <w:left w:val="none" w:sz="0" w:space="0" w:color="auto"/>
            <w:bottom w:val="none" w:sz="0" w:space="0" w:color="auto"/>
            <w:right w:val="none" w:sz="0" w:space="0" w:color="auto"/>
          </w:divBdr>
          <w:divsChild>
            <w:div w:id="658073620">
              <w:marLeft w:val="0"/>
              <w:marRight w:val="0"/>
              <w:marTop w:val="0"/>
              <w:marBottom w:val="0"/>
              <w:divBdr>
                <w:top w:val="none" w:sz="0" w:space="0" w:color="auto"/>
                <w:left w:val="none" w:sz="0" w:space="0" w:color="auto"/>
                <w:bottom w:val="none" w:sz="0" w:space="0" w:color="auto"/>
                <w:right w:val="none" w:sz="0" w:space="0" w:color="auto"/>
              </w:divBdr>
            </w:div>
            <w:div w:id="947854495">
              <w:marLeft w:val="0"/>
              <w:marRight w:val="0"/>
              <w:marTop w:val="0"/>
              <w:marBottom w:val="0"/>
              <w:divBdr>
                <w:top w:val="none" w:sz="0" w:space="0" w:color="auto"/>
                <w:left w:val="none" w:sz="0" w:space="0" w:color="auto"/>
                <w:bottom w:val="none" w:sz="0" w:space="0" w:color="auto"/>
                <w:right w:val="none" w:sz="0" w:space="0" w:color="auto"/>
              </w:divBdr>
            </w:div>
            <w:div w:id="1674793324">
              <w:marLeft w:val="0"/>
              <w:marRight w:val="0"/>
              <w:marTop w:val="0"/>
              <w:marBottom w:val="0"/>
              <w:divBdr>
                <w:top w:val="none" w:sz="0" w:space="0" w:color="auto"/>
                <w:left w:val="none" w:sz="0" w:space="0" w:color="auto"/>
                <w:bottom w:val="none" w:sz="0" w:space="0" w:color="auto"/>
                <w:right w:val="none" w:sz="0" w:space="0" w:color="auto"/>
              </w:divBdr>
            </w:div>
          </w:divsChild>
        </w:div>
        <w:div w:id="441845613">
          <w:marLeft w:val="0"/>
          <w:marRight w:val="0"/>
          <w:marTop w:val="0"/>
          <w:marBottom w:val="0"/>
          <w:divBdr>
            <w:top w:val="none" w:sz="0" w:space="0" w:color="auto"/>
            <w:left w:val="none" w:sz="0" w:space="0" w:color="auto"/>
            <w:bottom w:val="none" w:sz="0" w:space="0" w:color="auto"/>
            <w:right w:val="none" w:sz="0" w:space="0" w:color="auto"/>
          </w:divBdr>
          <w:divsChild>
            <w:div w:id="1577083841">
              <w:marLeft w:val="0"/>
              <w:marRight w:val="0"/>
              <w:marTop w:val="0"/>
              <w:marBottom w:val="0"/>
              <w:divBdr>
                <w:top w:val="none" w:sz="0" w:space="0" w:color="auto"/>
                <w:left w:val="none" w:sz="0" w:space="0" w:color="auto"/>
                <w:bottom w:val="none" w:sz="0" w:space="0" w:color="auto"/>
                <w:right w:val="none" w:sz="0" w:space="0" w:color="auto"/>
              </w:divBdr>
            </w:div>
          </w:divsChild>
        </w:div>
        <w:div w:id="478574819">
          <w:marLeft w:val="0"/>
          <w:marRight w:val="0"/>
          <w:marTop w:val="0"/>
          <w:marBottom w:val="0"/>
          <w:divBdr>
            <w:top w:val="none" w:sz="0" w:space="0" w:color="auto"/>
            <w:left w:val="none" w:sz="0" w:space="0" w:color="auto"/>
            <w:bottom w:val="none" w:sz="0" w:space="0" w:color="auto"/>
            <w:right w:val="none" w:sz="0" w:space="0" w:color="auto"/>
          </w:divBdr>
          <w:divsChild>
            <w:div w:id="1156342308">
              <w:marLeft w:val="0"/>
              <w:marRight w:val="0"/>
              <w:marTop w:val="0"/>
              <w:marBottom w:val="0"/>
              <w:divBdr>
                <w:top w:val="none" w:sz="0" w:space="0" w:color="auto"/>
                <w:left w:val="none" w:sz="0" w:space="0" w:color="auto"/>
                <w:bottom w:val="none" w:sz="0" w:space="0" w:color="auto"/>
                <w:right w:val="none" w:sz="0" w:space="0" w:color="auto"/>
              </w:divBdr>
            </w:div>
          </w:divsChild>
        </w:div>
        <w:div w:id="491799459">
          <w:marLeft w:val="0"/>
          <w:marRight w:val="0"/>
          <w:marTop w:val="0"/>
          <w:marBottom w:val="0"/>
          <w:divBdr>
            <w:top w:val="none" w:sz="0" w:space="0" w:color="auto"/>
            <w:left w:val="none" w:sz="0" w:space="0" w:color="auto"/>
            <w:bottom w:val="none" w:sz="0" w:space="0" w:color="auto"/>
            <w:right w:val="none" w:sz="0" w:space="0" w:color="auto"/>
          </w:divBdr>
          <w:divsChild>
            <w:div w:id="297958436">
              <w:marLeft w:val="0"/>
              <w:marRight w:val="0"/>
              <w:marTop w:val="0"/>
              <w:marBottom w:val="0"/>
              <w:divBdr>
                <w:top w:val="none" w:sz="0" w:space="0" w:color="auto"/>
                <w:left w:val="none" w:sz="0" w:space="0" w:color="auto"/>
                <w:bottom w:val="none" w:sz="0" w:space="0" w:color="auto"/>
                <w:right w:val="none" w:sz="0" w:space="0" w:color="auto"/>
              </w:divBdr>
            </w:div>
            <w:div w:id="629475921">
              <w:marLeft w:val="0"/>
              <w:marRight w:val="0"/>
              <w:marTop w:val="0"/>
              <w:marBottom w:val="0"/>
              <w:divBdr>
                <w:top w:val="none" w:sz="0" w:space="0" w:color="auto"/>
                <w:left w:val="none" w:sz="0" w:space="0" w:color="auto"/>
                <w:bottom w:val="none" w:sz="0" w:space="0" w:color="auto"/>
                <w:right w:val="none" w:sz="0" w:space="0" w:color="auto"/>
              </w:divBdr>
            </w:div>
            <w:div w:id="1552498876">
              <w:marLeft w:val="0"/>
              <w:marRight w:val="0"/>
              <w:marTop w:val="0"/>
              <w:marBottom w:val="0"/>
              <w:divBdr>
                <w:top w:val="none" w:sz="0" w:space="0" w:color="auto"/>
                <w:left w:val="none" w:sz="0" w:space="0" w:color="auto"/>
                <w:bottom w:val="none" w:sz="0" w:space="0" w:color="auto"/>
                <w:right w:val="none" w:sz="0" w:space="0" w:color="auto"/>
              </w:divBdr>
            </w:div>
          </w:divsChild>
        </w:div>
        <w:div w:id="590745608">
          <w:marLeft w:val="0"/>
          <w:marRight w:val="0"/>
          <w:marTop w:val="0"/>
          <w:marBottom w:val="0"/>
          <w:divBdr>
            <w:top w:val="none" w:sz="0" w:space="0" w:color="auto"/>
            <w:left w:val="none" w:sz="0" w:space="0" w:color="auto"/>
            <w:bottom w:val="none" w:sz="0" w:space="0" w:color="auto"/>
            <w:right w:val="none" w:sz="0" w:space="0" w:color="auto"/>
          </w:divBdr>
          <w:divsChild>
            <w:div w:id="167410858">
              <w:marLeft w:val="0"/>
              <w:marRight w:val="0"/>
              <w:marTop w:val="0"/>
              <w:marBottom w:val="0"/>
              <w:divBdr>
                <w:top w:val="none" w:sz="0" w:space="0" w:color="auto"/>
                <w:left w:val="none" w:sz="0" w:space="0" w:color="auto"/>
                <w:bottom w:val="none" w:sz="0" w:space="0" w:color="auto"/>
                <w:right w:val="none" w:sz="0" w:space="0" w:color="auto"/>
              </w:divBdr>
            </w:div>
            <w:div w:id="1779183036">
              <w:marLeft w:val="0"/>
              <w:marRight w:val="0"/>
              <w:marTop w:val="0"/>
              <w:marBottom w:val="0"/>
              <w:divBdr>
                <w:top w:val="none" w:sz="0" w:space="0" w:color="auto"/>
                <w:left w:val="none" w:sz="0" w:space="0" w:color="auto"/>
                <w:bottom w:val="none" w:sz="0" w:space="0" w:color="auto"/>
                <w:right w:val="none" w:sz="0" w:space="0" w:color="auto"/>
              </w:divBdr>
            </w:div>
          </w:divsChild>
        </w:div>
        <w:div w:id="594245698">
          <w:marLeft w:val="0"/>
          <w:marRight w:val="0"/>
          <w:marTop w:val="0"/>
          <w:marBottom w:val="0"/>
          <w:divBdr>
            <w:top w:val="none" w:sz="0" w:space="0" w:color="auto"/>
            <w:left w:val="none" w:sz="0" w:space="0" w:color="auto"/>
            <w:bottom w:val="none" w:sz="0" w:space="0" w:color="auto"/>
            <w:right w:val="none" w:sz="0" w:space="0" w:color="auto"/>
          </w:divBdr>
          <w:divsChild>
            <w:div w:id="1690519538">
              <w:marLeft w:val="0"/>
              <w:marRight w:val="0"/>
              <w:marTop w:val="0"/>
              <w:marBottom w:val="0"/>
              <w:divBdr>
                <w:top w:val="none" w:sz="0" w:space="0" w:color="auto"/>
                <w:left w:val="none" w:sz="0" w:space="0" w:color="auto"/>
                <w:bottom w:val="none" w:sz="0" w:space="0" w:color="auto"/>
                <w:right w:val="none" w:sz="0" w:space="0" w:color="auto"/>
              </w:divBdr>
            </w:div>
          </w:divsChild>
        </w:div>
        <w:div w:id="662051834">
          <w:marLeft w:val="0"/>
          <w:marRight w:val="0"/>
          <w:marTop w:val="0"/>
          <w:marBottom w:val="0"/>
          <w:divBdr>
            <w:top w:val="none" w:sz="0" w:space="0" w:color="auto"/>
            <w:left w:val="none" w:sz="0" w:space="0" w:color="auto"/>
            <w:bottom w:val="none" w:sz="0" w:space="0" w:color="auto"/>
            <w:right w:val="none" w:sz="0" w:space="0" w:color="auto"/>
          </w:divBdr>
          <w:divsChild>
            <w:div w:id="335235912">
              <w:marLeft w:val="0"/>
              <w:marRight w:val="0"/>
              <w:marTop w:val="0"/>
              <w:marBottom w:val="0"/>
              <w:divBdr>
                <w:top w:val="none" w:sz="0" w:space="0" w:color="auto"/>
                <w:left w:val="none" w:sz="0" w:space="0" w:color="auto"/>
                <w:bottom w:val="none" w:sz="0" w:space="0" w:color="auto"/>
                <w:right w:val="none" w:sz="0" w:space="0" w:color="auto"/>
              </w:divBdr>
            </w:div>
          </w:divsChild>
        </w:div>
        <w:div w:id="683245521">
          <w:marLeft w:val="0"/>
          <w:marRight w:val="0"/>
          <w:marTop w:val="0"/>
          <w:marBottom w:val="0"/>
          <w:divBdr>
            <w:top w:val="none" w:sz="0" w:space="0" w:color="auto"/>
            <w:left w:val="none" w:sz="0" w:space="0" w:color="auto"/>
            <w:bottom w:val="none" w:sz="0" w:space="0" w:color="auto"/>
            <w:right w:val="none" w:sz="0" w:space="0" w:color="auto"/>
          </w:divBdr>
          <w:divsChild>
            <w:div w:id="486435808">
              <w:marLeft w:val="0"/>
              <w:marRight w:val="0"/>
              <w:marTop w:val="0"/>
              <w:marBottom w:val="0"/>
              <w:divBdr>
                <w:top w:val="none" w:sz="0" w:space="0" w:color="auto"/>
                <w:left w:val="none" w:sz="0" w:space="0" w:color="auto"/>
                <w:bottom w:val="none" w:sz="0" w:space="0" w:color="auto"/>
                <w:right w:val="none" w:sz="0" w:space="0" w:color="auto"/>
              </w:divBdr>
            </w:div>
          </w:divsChild>
        </w:div>
        <w:div w:id="825705265">
          <w:marLeft w:val="0"/>
          <w:marRight w:val="0"/>
          <w:marTop w:val="0"/>
          <w:marBottom w:val="0"/>
          <w:divBdr>
            <w:top w:val="none" w:sz="0" w:space="0" w:color="auto"/>
            <w:left w:val="none" w:sz="0" w:space="0" w:color="auto"/>
            <w:bottom w:val="none" w:sz="0" w:space="0" w:color="auto"/>
            <w:right w:val="none" w:sz="0" w:space="0" w:color="auto"/>
          </w:divBdr>
          <w:divsChild>
            <w:div w:id="465003198">
              <w:marLeft w:val="0"/>
              <w:marRight w:val="0"/>
              <w:marTop w:val="0"/>
              <w:marBottom w:val="0"/>
              <w:divBdr>
                <w:top w:val="none" w:sz="0" w:space="0" w:color="auto"/>
                <w:left w:val="none" w:sz="0" w:space="0" w:color="auto"/>
                <w:bottom w:val="none" w:sz="0" w:space="0" w:color="auto"/>
                <w:right w:val="none" w:sz="0" w:space="0" w:color="auto"/>
              </w:divBdr>
            </w:div>
          </w:divsChild>
        </w:div>
        <w:div w:id="880675149">
          <w:marLeft w:val="0"/>
          <w:marRight w:val="0"/>
          <w:marTop w:val="0"/>
          <w:marBottom w:val="0"/>
          <w:divBdr>
            <w:top w:val="none" w:sz="0" w:space="0" w:color="auto"/>
            <w:left w:val="none" w:sz="0" w:space="0" w:color="auto"/>
            <w:bottom w:val="none" w:sz="0" w:space="0" w:color="auto"/>
            <w:right w:val="none" w:sz="0" w:space="0" w:color="auto"/>
          </w:divBdr>
          <w:divsChild>
            <w:div w:id="109473401">
              <w:marLeft w:val="0"/>
              <w:marRight w:val="0"/>
              <w:marTop w:val="0"/>
              <w:marBottom w:val="0"/>
              <w:divBdr>
                <w:top w:val="none" w:sz="0" w:space="0" w:color="auto"/>
                <w:left w:val="none" w:sz="0" w:space="0" w:color="auto"/>
                <w:bottom w:val="none" w:sz="0" w:space="0" w:color="auto"/>
                <w:right w:val="none" w:sz="0" w:space="0" w:color="auto"/>
              </w:divBdr>
            </w:div>
            <w:div w:id="550115256">
              <w:marLeft w:val="0"/>
              <w:marRight w:val="0"/>
              <w:marTop w:val="0"/>
              <w:marBottom w:val="0"/>
              <w:divBdr>
                <w:top w:val="none" w:sz="0" w:space="0" w:color="auto"/>
                <w:left w:val="none" w:sz="0" w:space="0" w:color="auto"/>
                <w:bottom w:val="none" w:sz="0" w:space="0" w:color="auto"/>
                <w:right w:val="none" w:sz="0" w:space="0" w:color="auto"/>
              </w:divBdr>
            </w:div>
          </w:divsChild>
        </w:div>
        <w:div w:id="905527903">
          <w:marLeft w:val="0"/>
          <w:marRight w:val="0"/>
          <w:marTop w:val="0"/>
          <w:marBottom w:val="0"/>
          <w:divBdr>
            <w:top w:val="none" w:sz="0" w:space="0" w:color="auto"/>
            <w:left w:val="none" w:sz="0" w:space="0" w:color="auto"/>
            <w:bottom w:val="none" w:sz="0" w:space="0" w:color="auto"/>
            <w:right w:val="none" w:sz="0" w:space="0" w:color="auto"/>
          </w:divBdr>
          <w:divsChild>
            <w:div w:id="1429302858">
              <w:marLeft w:val="0"/>
              <w:marRight w:val="0"/>
              <w:marTop w:val="0"/>
              <w:marBottom w:val="0"/>
              <w:divBdr>
                <w:top w:val="none" w:sz="0" w:space="0" w:color="auto"/>
                <w:left w:val="none" w:sz="0" w:space="0" w:color="auto"/>
                <w:bottom w:val="none" w:sz="0" w:space="0" w:color="auto"/>
                <w:right w:val="none" w:sz="0" w:space="0" w:color="auto"/>
              </w:divBdr>
            </w:div>
          </w:divsChild>
        </w:div>
        <w:div w:id="933634758">
          <w:marLeft w:val="0"/>
          <w:marRight w:val="0"/>
          <w:marTop w:val="0"/>
          <w:marBottom w:val="0"/>
          <w:divBdr>
            <w:top w:val="none" w:sz="0" w:space="0" w:color="auto"/>
            <w:left w:val="none" w:sz="0" w:space="0" w:color="auto"/>
            <w:bottom w:val="none" w:sz="0" w:space="0" w:color="auto"/>
            <w:right w:val="none" w:sz="0" w:space="0" w:color="auto"/>
          </w:divBdr>
          <w:divsChild>
            <w:div w:id="307978351">
              <w:marLeft w:val="0"/>
              <w:marRight w:val="0"/>
              <w:marTop w:val="0"/>
              <w:marBottom w:val="0"/>
              <w:divBdr>
                <w:top w:val="none" w:sz="0" w:space="0" w:color="auto"/>
                <w:left w:val="none" w:sz="0" w:space="0" w:color="auto"/>
                <w:bottom w:val="none" w:sz="0" w:space="0" w:color="auto"/>
                <w:right w:val="none" w:sz="0" w:space="0" w:color="auto"/>
              </w:divBdr>
            </w:div>
          </w:divsChild>
        </w:div>
        <w:div w:id="942764303">
          <w:marLeft w:val="0"/>
          <w:marRight w:val="0"/>
          <w:marTop w:val="0"/>
          <w:marBottom w:val="0"/>
          <w:divBdr>
            <w:top w:val="none" w:sz="0" w:space="0" w:color="auto"/>
            <w:left w:val="none" w:sz="0" w:space="0" w:color="auto"/>
            <w:bottom w:val="none" w:sz="0" w:space="0" w:color="auto"/>
            <w:right w:val="none" w:sz="0" w:space="0" w:color="auto"/>
          </w:divBdr>
          <w:divsChild>
            <w:div w:id="923730669">
              <w:marLeft w:val="0"/>
              <w:marRight w:val="0"/>
              <w:marTop w:val="0"/>
              <w:marBottom w:val="0"/>
              <w:divBdr>
                <w:top w:val="none" w:sz="0" w:space="0" w:color="auto"/>
                <w:left w:val="none" w:sz="0" w:space="0" w:color="auto"/>
                <w:bottom w:val="none" w:sz="0" w:space="0" w:color="auto"/>
                <w:right w:val="none" w:sz="0" w:space="0" w:color="auto"/>
              </w:divBdr>
            </w:div>
            <w:div w:id="1267617906">
              <w:marLeft w:val="0"/>
              <w:marRight w:val="0"/>
              <w:marTop w:val="0"/>
              <w:marBottom w:val="0"/>
              <w:divBdr>
                <w:top w:val="none" w:sz="0" w:space="0" w:color="auto"/>
                <w:left w:val="none" w:sz="0" w:space="0" w:color="auto"/>
                <w:bottom w:val="none" w:sz="0" w:space="0" w:color="auto"/>
                <w:right w:val="none" w:sz="0" w:space="0" w:color="auto"/>
              </w:divBdr>
            </w:div>
          </w:divsChild>
        </w:div>
        <w:div w:id="1013993160">
          <w:marLeft w:val="0"/>
          <w:marRight w:val="0"/>
          <w:marTop w:val="0"/>
          <w:marBottom w:val="0"/>
          <w:divBdr>
            <w:top w:val="none" w:sz="0" w:space="0" w:color="auto"/>
            <w:left w:val="none" w:sz="0" w:space="0" w:color="auto"/>
            <w:bottom w:val="none" w:sz="0" w:space="0" w:color="auto"/>
            <w:right w:val="none" w:sz="0" w:space="0" w:color="auto"/>
          </w:divBdr>
          <w:divsChild>
            <w:div w:id="1144657376">
              <w:marLeft w:val="0"/>
              <w:marRight w:val="0"/>
              <w:marTop w:val="0"/>
              <w:marBottom w:val="0"/>
              <w:divBdr>
                <w:top w:val="none" w:sz="0" w:space="0" w:color="auto"/>
                <w:left w:val="none" w:sz="0" w:space="0" w:color="auto"/>
                <w:bottom w:val="none" w:sz="0" w:space="0" w:color="auto"/>
                <w:right w:val="none" w:sz="0" w:space="0" w:color="auto"/>
              </w:divBdr>
            </w:div>
          </w:divsChild>
        </w:div>
        <w:div w:id="1030107328">
          <w:marLeft w:val="0"/>
          <w:marRight w:val="0"/>
          <w:marTop w:val="0"/>
          <w:marBottom w:val="0"/>
          <w:divBdr>
            <w:top w:val="none" w:sz="0" w:space="0" w:color="auto"/>
            <w:left w:val="none" w:sz="0" w:space="0" w:color="auto"/>
            <w:bottom w:val="none" w:sz="0" w:space="0" w:color="auto"/>
            <w:right w:val="none" w:sz="0" w:space="0" w:color="auto"/>
          </w:divBdr>
          <w:divsChild>
            <w:div w:id="1702897728">
              <w:marLeft w:val="0"/>
              <w:marRight w:val="0"/>
              <w:marTop w:val="0"/>
              <w:marBottom w:val="0"/>
              <w:divBdr>
                <w:top w:val="none" w:sz="0" w:space="0" w:color="auto"/>
                <w:left w:val="none" w:sz="0" w:space="0" w:color="auto"/>
                <w:bottom w:val="none" w:sz="0" w:space="0" w:color="auto"/>
                <w:right w:val="none" w:sz="0" w:space="0" w:color="auto"/>
              </w:divBdr>
            </w:div>
          </w:divsChild>
        </w:div>
        <w:div w:id="1045447078">
          <w:marLeft w:val="0"/>
          <w:marRight w:val="0"/>
          <w:marTop w:val="0"/>
          <w:marBottom w:val="0"/>
          <w:divBdr>
            <w:top w:val="none" w:sz="0" w:space="0" w:color="auto"/>
            <w:left w:val="none" w:sz="0" w:space="0" w:color="auto"/>
            <w:bottom w:val="none" w:sz="0" w:space="0" w:color="auto"/>
            <w:right w:val="none" w:sz="0" w:space="0" w:color="auto"/>
          </w:divBdr>
          <w:divsChild>
            <w:div w:id="356977129">
              <w:marLeft w:val="0"/>
              <w:marRight w:val="0"/>
              <w:marTop w:val="0"/>
              <w:marBottom w:val="0"/>
              <w:divBdr>
                <w:top w:val="none" w:sz="0" w:space="0" w:color="auto"/>
                <w:left w:val="none" w:sz="0" w:space="0" w:color="auto"/>
                <w:bottom w:val="none" w:sz="0" w:space="0" w:color="auto"/>
                <w:right w:val="none" w:sz="0" w:space="0" w:color="auto"/>
              </w:divBdr>
            </w:div>
          </w:divsChild>
        </w:div>
        <w:div w:id="1134565082">
          <w:marLeft w:val="0"/>
          <w:marRight w:val="0"/>
          <w:marTop w:val="0"/>
          <w:marBottom w:val="0"/>
          <w:divBdr>
            <w:top w:val="none" w:sz="0" w:space="0" w:color="auto"/>
            <w:left w:val="none" w:sz="0" w:space="0" w:color="auto"/>
            <w:bottom w:val="none" w:sz="0" w:space="0" w:color="auto"/>
            <w:right w:val="none" w:sz="0" w:space="0" w:color="auto"/>
          </w:divBdr>
          <w:divsChild>
            <w:div w:id="1132866665">
              <w:marLeft w:val="0"/>
              <w:marRight w:val="0"/>
              <w:marTop w:val="0"/>
              <w:marBottom w:val="0"/>
              <w:divBdr>
                <w:top w:val="none" w:sz="0" w:space="0" w:color="auto"/>
                <w:left w:val="none" w:sz="0" w:space="0" w:color="auto"/>
                <w:bottom w:val="none" w:sz="0" w:space="0" w:color="auto"/>
                <w:right w:val="none" w:sz="0" w:space="0" w:color="auto"/>
              </w:divBdr>
            </w:div>
          </w:divsChild>
        </w:div>
        <w:div w:id="1142652380">
          <w:marLeft w:val="0"/>
          <w:marRight w:val="0"/>
          <w:marTop w:val="0"/>
          <w:marBottom w:val="0"/>
          <w:divBdr>
            <w:top w:val="none" w:sz="0" w:space="0" w:color="auto"/>
            <w:left w:val="none" w:sz="0" w:space="0" w:color="auto"/>
            <w:bottom w:val="none" w:sz="0" w:space="0" w:color="auto"/>
            <w:right w:val="none" w:sz="0" w:space="0" w:color="auto"/>
          </w:divBdr>
          <w:divsChild>
            <w:div w:id="383529738">
              <w:marLeft w:val="0"/>
              <w:marRight w:val="0"/>
              <w:marTop w:val="0"/>
              <w:marBottom w:val="0"/>
              <w:divBdr>
                <w:top w:val="none" w:sz="0" w:space="0" w:color="auto"/>
                <w:left w:val="none" w:sz="0" w:space="0" w:color="auto"/>
                <w:bottom w:val="none" w:sz="0" w:space="0" w:color="auto"/>
                <w:right w:val="none" w:sz="0" w:space="0" w:color="auto"/>
              </w:divBdr>
            </w:div>
            <w:div w:id="652873978">
              <w:marLeft w:val="0"/>
              <w:marRight w:val="0"/>
              <w:marTop w:val="0"/>
              <w:marBottom w:val="0"/>
              <w:divBdr>
                <w:top w:val="none" w:sz="0" w:space="0" w:color="auto"/>
                <w:left w:val="none" w:sz="0" w:space="0" w:color="auto"/>
                <w:bottom w:val="none" w:sz="0" w:space="0" w:color="auto"/>
                <w:right w:val="none" w:sz="0" w:space="0" w:color="auto"/>
              </w:divBdr>
            </w:div>
          </w:divsChild>
        </w:div>
        <w:div w:id="1174497090">
          <w:marLeft w:val="0"/>
          <w:marRight w:val="0"/>
          <w:marTop w:val="0"/>
          <w:marBottom w:val="0"/>
          <w:divBdr>
            <w:top w:val="none" w:sz="0" w:space="0" w:color="auto"/>
            <w:left w:val="none" w:sz="0" w:space="0" w:color="auto"/>
            <w:bottom w:val="none" w:sz="0" w:space="0" w:color="auto"/>
            <w:right w:val="none" w:sz="0" w:space="0" w:color="auto"/>
          </w:divBdr>
          <w:divsChild>
            <w:div w:id="1231119092">
              <w:marLeft w:val="0"/>
              <w:marRight w:val="0"/>
              <w:marTop w:val="0"/>
              <w:marBottom w:val="0"/>
              <w:divBdr>
                <w:top w:val="none" w:sz="0" w:space="0" w:color="auto"/>
                <w:left w:val="none" w:sz="0" w:space="0" w:color="auto"/>
                <w:bottom w:val="none" w:sz="0" w:space="0" w:color="auto"/>
                <w:right w:val="none" w:sz="0" w:space="0" w:color="auto"/>
              </w:divBdr>
            </w:div>
            <w:div w:id="1891726239">
              <w:marLeft w:val="0"/>
              <w:marRight w:val="0"/>
              <w:marTop w:val="0"/>
              <w:marBottom w:val="0"/>
              <w:divBdr>
                <w:top w:val="none" w:sz="0" w:space="0" w:color="auto"/>
                <w:left w:val="none" w:sz="0" w:space="0" w:color="auto"/>
                <w:bottom w:val="none" w:sz="0" w:space="0" w:color="auto"/>
                <w:right w:val="none" w:sz="0" w:space="0" w:color="auto"/>
              </w:divBdr>
            </w:div>
          </w:divsChild>
        </w:div>
        <w:div w:id="1279725497">
          <w:marLeft w:val="0"/>
          <w:marRight w:val="0"/>
          <w:marTop w:val="0"/>
          <w:marBottom w:val="0"/>
          <w:divBdr>
            <w:top w:val="none" w:sz="0" w:space="0" w:color="auto"/>
            <w:left w:val="none" w:sz="0" w:space="0" w:color="auto"/>
            <w:bottom w:val="none" w:sz="0" w:space="0" w:color="auto"/>
            <w:right w:val="none" w:sz="0" w:space="0" w:color="auto"/>
          </w:divBdr>
          <w:divsChild>
            <w:div w:id="1223364975">
              <w:marLeft w:val="0"/>
              <w:marRight w:val="0"/>
              <w:marTop w:val="0"/>
              <w:marBottom w:val="0"/>
              <w:divBdr>
                <w:top w:val="none" w:sz="0" w:space="0" w:color="auto"/>
                <w:left w:val="none" w:sz="0" w:space="0" w:color="auto"/>
                <w:bottom w:val="none" w:sz="0" w:space="0" w:color="auto"/>
                <w:right w:val="none" w:sz="0" w:space="0" w:color="auto"/>
              </w:divBdr>
            </w:div>
          </w:divsChild>
        </w:div>
        <w:div w:id="1325668156">
          <w:marLeft w:val="0"/>
          <w:marRight w:val="0"/>
          <w:marTop w:val="0"/>
          <w:marBottom w:val="0"/>
          <w:divBdr>
            <w:top w:val="none" w:sz="0" w:space="0" w:color="auto"/>
            <w:left w:val="none" w:sz="0" w:space="0" w:color="auto"/>
            <w:bottom w:val="none" w:sz="0" w:space="0" w:color="auto"/>
            <w:right w:val="none" w:sz="0" w:space="0" w:color="auto"/>
          </w:divBdr>
          <w:divsChild>
            <w:div w:id="1240674896">
              <w:marLeft w:val="0"/>
              <w:marRight w:val="0"/>
              <w:marTop w:val="0"/>
              <w:marBottom w:val="0"/>
              <w:divBdr>
                <w:top w:val="none" w:sz="0" w:space="0" w:color="auto"/>
                <w:left w:val="none" w:sz="0" w:space="0" w:color="auto"/>
                <w:bottom w:val="none" w:sz="0" w:space="0" w:color="auto"/>
                <w:right w:val="none" w:sz="0" w:space="0" w:color="auto"/>
              </w:divBdr>
            </w:div>
          </w:divsChild>
        </w:div>
        <w:div w:id="1339234743">
          <w:marLeft w:val="0"/>
          <w:marRight w:val="0"/>
          <w:marTop w:val="0"/>
          <w:marBottom w:val="0"/>
          <w:divBdr>
            <w:top w:val="none" w:sz="0" w:space="0" w:color="auto"/>
            <w:left w:val="none" w:sz="0" w:space="0" w:color="auto"/>
            <w:bottom w:val="none" w:sz="0" w:space="0" w:color="auto"/>
            <w:right w:val="none" w:sz="0" w:space="0" w:color="auto"/>
          </w:divBdr>
          <w:divsChild>
            <w:div w:id="701563029">
              <w:marLeft w:val="0"/>
              <w:marRight w:val="0"/>
              <w:marTop w:val="0"/>
              <w:marBottom w:val="0"/>
              <w:divBdr>
                <w:top w:val="none" w:sz="0" w:space="0" w:color="auto"/>
                <w:left w:val="none" w:sz="0" w:space="0" w:color="auto"/>
                <w:bottom w:val="none" w:sz="0" w:space="0" w:color="auto"/>
                <w:right w:val="none" w:sz="0" w:space="0" w:color="auto"/>
              </w:divBdr>
            </w:div>
          </w:divsChild>
        </w:div>
        <w:div w:id="1392802594">
          <w:marLeft w:val="0"/>
          <w:marRight w:val="0"/>
          <w:marTop w:val="0"/>
          <w:marBottom w:val="0"/>
          <w:divBdr>
            <w:top w:val="none" w:sz="0" w:space="0" w:color="auto"/>
            <w:left w:val="none" w:sz="0" w:space="0" w:color="auto"/>
            <w:bottom w:val="none" w:sz="0" w:space="0" w:color="auto"/>
            <w:right w:val="none" w:sz="0" w:space="0" w:color="auto"/>
          </w:divBdr>
          <w:divsChild>
            <w:div w:id="735007495">
              <w:marLeft w:val="0"/>
              <w:marRight w:val="0"/>
              <w:marTop w:val="0"/>
              <w:marBottom w:val="0"/>
              <w:divBdr>
                <w:top w:val="none" w:sz="0" w:space="0" w:color="auto"/>
                <w:left w:val="none" w:sz="0" w:space="0" w:color="auto"/>
                <w:bottom w:val="none" w:sz="0" w:space="0" w:color="auto"/>
                <w:right w:val="none" w:sz="0" w:space="0" w:color="auto"/>
              </w:divBdr>
            </w:div>
          </w:divsChild>
        </w:div>
        <w:div w:id="1487553992">
          <w:marLeft w:val="0"/>
          <w:marRight w:val="0"/>
          <w:marTop w:val="0"/>
          <w:marBottom w:val="0"/>
          <w:divBdr>
            <w:top w:val="none" w:sz="0" w:space="0" w:color="auto"/>
            <w:left w:val="none" w:sz="0" w:space="0" w:color="auto"/>
            <w:bottom w:val="none" w:sz="0" w:space="0" w:color="auto"/>
            <w:right w:val="none" w:sz="0" w:space="0" w:color="auto"/>
          </w:divBdr>
          <w:divsChild>
            <w:div w:id="528445937">
              <w:marLeft w:val="0"/>
              <w:marRight w:val="0"/>
              <w:marTop w:val="0"/>
              <w:marBottom w:val="0"/>
              <w:divBdr>
                <w:top w:val="none" w:sz="0" w:space="0" w:color="auto"/>
                <w:left w:val="none" w:sz="0" w:space="0" w:color="auto"/>
                <w:bottom w:val="none" w:sz="0" w:space="0" w:color="auto"/>
                <w:right w:val="none" w:sz="0" w:space="0" w:color="auto"/>
              </w:divBdr>
            </w:div>
            <w:div w:id="1272738798">
              <w:marLeft w:val="0"/>
              <w:marRight w:val="0"/>
              <w:marTop w:val="0"/>
              <w:marBottom w:val="0"/>
              <w:divBdr>
                <w:top w:val="none" w:sz="0" w:space="0" w:color="auto"/>
                <w:left w:val="none" w:sz="0" w:space="0" w:color="auto"/>
                <w:bottom w:val="none" w:sz="0" w:space="0" w:color="auto"/>
                <w:right w:val="none" w:sz="0" w:space="0" w:color="auto"/>
              </w:divBdr>
            </w:div>
          </w:divsChild>
        </w:div>
        <w:div w:id="1582250269">
          <w:marLeft w:val="0"/>
          <w:marRight w:val="0"/>
          <w:marTop w:val="0"/>
          <w:marBottom w:val="0"/>
          <w:divBdr>
            <w:top w:val="none" w:sz="0" w:space="0" w:color="auto"/>
            <w:left w:val="none" w:sz="0" w:space="0" w:color="auto"/>
            <w:bottom w:val="none" w:sz="0" w:space="0" w:color="auto"/>
            <w:right w:val="none" w:sz="0" w:space="0" w:color="auto"/>
          </w:divBdr>
          <w:divsChild>
            <w:div w:id="74211694">
              <w:marLeft w:val="0"/>
              <w:marRight w:val="0"/>
              <w:marTop w:val="0"/>
              <w:marBottom w:val="0"/>
              <w:divBdr>
                <w:top w:val="none" w:sz="0" w:space="0" w:color="auto"/>
                <w:left w:val="none" w:sz="0" w:space="0" w:color="auto"/>
                <w:bottom w:val="none" w:sz="0" w:space="0" w:color="auto"/>
                <w:right w:val="none" w:sz="0" w:space="0" w:color="auto"/>
              </w:divBdr>
            </w:div>
          </w:divsChild>
        </w:div>
        <w:div w:id="1640263296">
          <w:marLeft w:val="0"/>
          <w:marRight w:val="0"/>
          <w:marTop w:val="0"/>
          <w:marBottom w:val="0"/>
          <w:divBdr>
            <w:top w:val="none" w:sz="0" w:space="0" w:color="auto"/>
            <w:left w:val="none" w:sz="0" w:space="0" w:color="auto"/>
            <w:bottom w:val="none" w:sz="0" w:space="0" w:color="auto"/>
            <w:right w:val="none" w:sz="0" w:space="0" w:color="auto"/>
          </w:divBdr>
          <w:divsChild>
            <w:div w:id="1488863219">
              <w:marLeft w:val="0"/>
              <w:marRight w:val="0"/>
              <w:marTop w:val="0"/>
              <w:marBottom w:val="0"/>
              <w:divBdr>
                <w:top w:val="none" w:sz="0" w:space="0" w:color="auto"/>
                <w:left w:val="none" w:sz="0" w:space="0" w:color="auto"/>
                <w:bottom w:val="none" w:sz="0" w:space="0" w:color="auto"/>
                <w:right w:val="none" w:sz="0" w:space="0" w:color="auto"/>
              </w:divBdr>
            </w:div>
            <w:div w:id="1530795826">
              <w:marLeft w:val="0"/>
              <w:marRight w:val="0"/>
              <w:marTop w:val="0"/>
              <w:marBottom w:val="0"/>
              <w:divBdr>
                <w:top w:val="none" w:sz="0" w:space="0" w:color="auto"/>
                <w:left w:val="none" w:sz="0" w:space="0" w:color="auto"/>
                <w:bottom w:val="none" w:sz="0" w:space="0" w:color="auto"/>
                <w:right w:val="none" w:sz="0" w:space="0" w:color="auto"/>
              </w:divBdr>
            </w:div>
            <w:div w:id="1636135980">
              <w:marLeft w:val="0"/>
              <w:marRight w:val="0"/>
              <w:marTop w:val="0"/>
              <w:marBottom w:val="0"/>
              <w:divBdr>
                <w:top w:val="none" w:sz="0" w:space="0" w:color="auto"/>
                <w:left w:val="none" w:sz="0" w:space="0" w:color="auto"/>
                <w:bottom w:val="none" w:sz="0" w:space="0" w:color="auto"/>
                <w:right w:val="none" w:sz="0" w:space="0" w:color="auto"/>
              </w:divBdr>
            </w:div>
          </w:divsChild>
        </w:div>
        <w:div w:id="1641619522">
          <w:marLeft w:val="0"/>
          <w:marRight w:val="0"/>
          <w:marTop w:val="0"/>
          <w:marBottom w:val="0"/>
          <w:divBdr>
            <w:top w:val="none" w:sz="0" w:space="0" w:color="auto"/>
            <w:left w:val="none" w:sz="0" w:space="0" w:color="auto"/>
            <w:bottom w:val="none" w:sz="0" w:space="0" w:color="auto"/>
            <w:right w:val="none" w:sz="0" w:space="0" w:color="auto"/>
          </w:divBdr>
          <w:divsChild>
            <w:div w:id="570311854">
              <w:marLeft w:val="0"/>
              <w:marRight w:val="0"/>
              <w:marTop w:val="0"/>
              <w:marBottom w:val="0"/>
              <w:divBdr>
                <w:top w:val="none" w:sz="0" w:space="0" w:color="auto"/>
                <w:left w:val="none" w:sz="0" w:space="0" w:color="auto"/>
                <w:bottom w:val="none" w:sz="0" w:space="0" w:color="auto"/>
                <w:right w:val="none" w:sz="0" w:space="0" w:color="auto"/>
              </w:divBdr>
            </w:div>
          </w:divsChild>
        </w:div>
        <w:div w:id="1653869352">
          <w:marLeft w:val="0"/>
          <w:marRight w:val="0"/>
          <w:marTop w:val="0"/>
          <w:marBottom w:val="0"/>
          <w:divBdr>
            <w:top w:val="none" w:sz="0" w:space="0" w:color="auto"/>
            <w:left w:val="none" w:sz="0" w:space="0" w:color="auto"/>
            <w:bottom w:val="none" w:sz="0" w:space="0" w:color="auto"/>
            <w:right w:val="none" w:sz="0" w:space="0" w:color="auto"/>
          </w:divBdr>
          <w:divsChild>
            <w:div w:id="1704094016">
              <w:marLeft w:val="0"/>
              <w:marRight w:val="0"/>
              <w:marTop w:val="0"/>
              <w:marBottom w:val="0"/>
              <w:divBdr>
                <w:top w:val="none" w:sz="0" w:space="0" w:color="auto"/>
                <w:left w:val="none" w:sz="0" w:space="0" w:color="auto"/>
                <w:bottom w:val="none" w:sz="0" w:space="0" w:color="auto"/>
                <w:right w:val="none" w:sz="0" w:space="0" w:color="auto"/>
              </w:divBdr>
            </w:div>
          </w:divsChild>
        </w:div>
        <w:div w:id="1663314758">
          <w:marLeft w:val="0"/>
          <w:marRight w:val="0"/>
          <w:marTop w:val="0"/>
          <w:marBottom w:val="0"/>
          <w:divBdr>
            <w:top w:val="none" w:sz="0" w:space="0" w:color="auto"/>
            <w:left w:val="none" w:sz="0" w:space="0" w:color="auto"/>
            <w:bottom w:val="none" w:sz="0" w:space="0" w:color="auto"/>
            <w:right w:val="none" w:sz="0" w:space="0" w:color="auto"/>
          </w:divBdr>
          <w:divsChild>
            <w:div w:id="437068435">
              <w:marLeft w:val="0"/>
              <w:marRight w:val="0"/>
              <w:marTop w:val="0"/>
              <w:marBottom w:val="0"/>
              <w:divBdr>
                <w:top w:val="none" w:sz="0" w:space="0" w:color="auto"/>
                <w:left w:val="none" w:sz="0" w:space="0" w:color="auto"/>
                <w:bottom w:val="none" w:sz="0" w:space="0" w:color="auto"/>
                <w:right w:val="none" w:sz="0" w:space="0" w:color="auto"/>
              </w:divBdr>
            </w:div>
          </w:divsChild>
        </w:div>
        <w:div w:id="1670867831">
          <w:marLeft w:val="0"/>
          <w:marRight w:val="0"/>
          <w:marTop w:val="0"/>
          <w:marBottom w:val="0"/>
          <w:divBdr>
            <w:top w:val="none" w:sz="0" w:space="0" w:color="auto"/>
            <w:left w:val="none" w:sz="0" w:space="0" w:color="auto"/>
            <w:bottom w:val="none" w:sz="0" w:space="0" w:color="auto"/>
            <w:right w:val="none" w:sz="0" w:space="0" w:color="auto"/>
          </w:divBdr>
          <w:divsChild>
            <w:div w:id="1459376733">
              <w:marLeft w:val="0"/>
              <w:marRight w:val="0"/>
              <w:marTop w:val="0"/>
              <w:marBottom w:val="0"/>
              <w:divBdr>
                <w:top w:val="none" w:sz="0" w:space="0" w:color="auto"/>
                <w:left w:val="none" w:sz="0" w:space="0" w:color="auto"/>
                <w:bottom w:val="none" w:sz="0" w:space="0" w:color="auto"/>
                <w:right w:val="none" w:sz="0" w:space="0" w:color="auto"/>
              </w:divBdr>
            </w:div>
          </w:divsChild>
        </w:div>
        <w:div w:id="1831361328">
          <w:marLeft w:val="0"/>
          <w:marRight w:val="0"/>
          <w:marTop w:val="0"/>
          <w:marBottom w:val="0"/>
          <w:divBdr>
            <w:top w:val="none" w:sz="0" w:space="0" w:color="auto"/>
            <w:left w:val="none" w:sz="0" w:space="0" w:color="auto"/>
            <w:bottom w:val="none" w:sz="0" w:space="0" w:color="auto"/>
            <w:right w:val="none" w:sz="0" w:space="0" w:color="auto"/>
          </w:divBdr>
          <w:divsChild>
            <w:div w:id="367610925">
              <w:marLeft w:val="0"/>
              <w:marRight w:val="0"/>
              <w:marTop w:val="0"/>
              <w:marBottom w:val="0"/>
              <w:divBdr>
                <w:top w:val="none" w:sz="0" w:space="0" w:color="auto"/>
                <w:left w:val="none" w:sz="0" w:space="0" w:color="auto"/>
                <w:bottom w:val="none" w:sz="0" w:space="0" w:color="auto"/>
                <w:right w:val="none" w:sz="0" w:space="0" w:color="auto"/>
              </w:divBdr>
            </w:div>
          </w:divsChild>
        </w:div>
        <w:div w:id="1858352279">
          <w:marLeft w:val="0"/>
          <w:marRight w:val="0"/>
          <w:marTop w:val="0"/>
          <w:marBottom w:val="0"/>
          <w:divBdr>
            <w:top w:val="none" w:sz="0" w:space="0" w:color="auto"/>
            <w:left w:val="none" w:sz="0" w:space="0" w:color="auto"/>
            <w:bottom w:val="none" w:sz="0" w:space="0" w:color="auto"/>
            <w:right w:val="none" w:sz="0" w:space="0" w:color="auto"/>
          </w:divBdr>
          <w:divsChild>
            <w:div w:id="207257268">
              <w:marLeft w:val="0"/>
              <w:marRight w:val="0"/>
              <w:marTop w:val="0"/>
              <w:marBottom w:val="0"/>
              <w:divBdr>
                <w:top w:val="none" w:sz="0" w:space="0" w:color="auto"/>
                <w:left w:val="none" w:sz="0" w:space="0" w:color="auto"/>
                <w:bottom w:val="none" w:sz="0" w:space="0" w:color="auto"/>
                <w:right w:val="none" w:sz="0" w:space="0" w:color="auto"/>
              </w:divBdr>
            </w:div>
          </w:divsChild>
        </w:div>
        <w:div w:id="1876313379">
          <w:marLeft w:val="0"/>
          <w:marRight w:val="0"/>
          <w:marTop w:val="0"/>
          <w:marBottom w:val="0"/>
          <w:divBdr>
            <w:top w:val="none" w:sz="0" w:space="0" w:color="auto"/>
            <w:left w:val="none" w:sz="0" w:space="0" w:color="auto"/>
            <w:bottom w:val="none" w:sz="0" w:space="0" w:color="auto"/>
            <w:right w:val="none" w:sz="0" w:space="0" w:color="auto"/>
          </w:divBdr>
          <w:divsChild>
            <w:div w:id="46954303">
              <w:marLeft w:val="0"/>
              <w:marRight w:val="0"/>
              <w:marTop w:val="0"/>
              <w:marBottom w:val="0"/>
              <w:divBdr>
                <w:top w:val="none" w:sz="0" w:space="0" w:color="auto"/>
                <w:left w:val="none" w:sz="0" w:space="0" w:color="auto"/>
                <w:bottom w:val="none" w:sz="0" w:space="0" w:color="auto"/>
                <w:right w:val="none" w:sz="0" w:space="0" w:color="auto"/>
              </w:divBdr>
            </w:div>
            <w:div w:id="1658457752">
              <w:marLeft w:val="0"/>
              <w:marRight w:val="0"/>
              <w:marTop w:val="0"/>
              <w:marBottom w:val="0"/>
              <w:divBdr>
                <w:top w:val="none" w:sz="0" w:space="0" w:color="auto"/>
                <w:left w:val="none" w:sz="0" w:space="0" w:color="auto"/>
                <w:bottom w:val="none" w:sz="0" w:space="0" w:color="auto"/>
                <w:right w:val="none" w:sz="0" w:space="0" w:color="auto"/>
              </w:divBdr>
            </w:div>
          </w:divsChild>
        </w:div>
        <w:div w:id="1918006267">
          <w:marLeft w:val="0"/>
          <w:marRight w:val="0"/>
          <w:marTop w:val="0"/>
          <w:marBottom w:val="0"/>
          <w:divBdr>
            <w:top w:val="none" w:sz="0" w:space="0" w:color="auto"/>
            <w:left w:val="none" w:sz="0" w:space="0" w:color="auto"/>
            <w:bottom w:val="none" w:sz="0" w:space="0" w:color="auto"/>
            <w:right w:val="none" w:sz="0" w:space="0" w:color="auto"/>
          </w:divBdr>
          <w:divsChild>
            <w:div w:id="941648403">
              <w:marLeft w:val="0"/>
              <w:marRight w:val="0"/>
              <w:marTop w:val="0"/>
              <w:marBottom w:val="0"/>
              <w:divBdr>
                <w:top w:val="none" w:sz="0" w:space="0" w:color="auto"/>
                <w:left w:val="none" w:sz="0" w:space="0" w:color="auto"/>
                <w:bottom w:val="none" w:sz="0" w:space="0" w:color="auto"/>
                <w:right w:val="none" w:sz="0" w:space="0" w:color="auto"/>
              </w:divBdr>
            </w:div>
          </w:divsChild>
        </w:div>
        <w:div w:id="1918201057">
          <w:marLeft w:val="0"/>
          <w:marRight w:val="0"/>
          <w:marTop w:val="0"/>
          <w:marBottom w:val="0"/>
          <w:divBdr>
            <w:top w:val="none" w:sz="0" w:space="0" w:color="auto"/>
            <w:left w:val="none" w:sz="0" w:space="0" w:color="auto"/>
            <w:bottom w:val="none" w:sz="0" w:space="0" w:color="auto"/>
            <w:right w:val="none" w:sz="0" w:space="0" w:color="auto"/>
          </w:divBdr>
          <w:divsChild>
            <w:div w:id="332997501">
              <w:marLeft w:val="0"/>
              <w:marRight w:val="0"/>
              <w:marTop w:val="0"/>
              <w:marBottom w:val="0"/>
              <w:divBdr>
                <w:top w:val="none" w:sz="0" w:space="0" w:color="auto"/>
                <w:left w:val="none" w:sz="0" w:space="0" w:color="auto"/>
                <w:bottom w:val="none" w:sz="0" w:space="0" w:color="auto"/>
                <w:right w:val="none" w:sz="0" w:space="0" w:color="auto"/>
              </w:divBdr>
            </w:div>
          </w:divsChild>
        </w:div>
        <w:div w:id="1928540392">
          <w:marLeft w:val="0"/>
          <w:marRight w:val="0"/>
          <w:marTop w:val="0"/>
          <w:marBottom w:val="0"/>
          <w:divBdr>
            <w:top w:val="none" w:sz="0" w:space="0" w:color="auto"/>
            <w:left w:val="none" w:sz="0" w:space="0" w:color="auto"/>
            <w:bottom w:val="none" w:sz="0" w:space="0" w:color="auto"/>
            <w:right w:val="none" w:sz="0" w:space="0" w:color="auto"/>
          </w:divBdr>
          <w:divsChild>
            <w:div w:id="1978996180">
              <w:marLeft w:val="0"/>
              <w:marRight w:val="0"/>
              <w:marTop w:val="0"/>
              <w:marBottom w:val="0"/>
              <w:divBdr>
                <w:top w:val="none" w:sz="0" w:space="0" w:color="auto"/>
                <w:left w:val="none" w:sz="0" w:space="0" w:color="auto"/>
                <w:bottom w:val="none" w:sz="0" w:space="0" w:color="auto"/>
                <w:right w:val="none" w:sz="0" w:space="0" w:color="auto"/>
              </w:divBdr>
            </w:div>
          </w:divsChild>
        </w:div>
        <w:div w:id="1963000914">
          <w:marLeft w:val="0"/>
          <w:marRight w:val="0"/>
          <w:marTop w:val="0"/>
          <w:marBottom w:val="0"/>
          <w:divBdr>
            <w:top w:val="none" w:sz="0" w:space="0" w:color="auto"/>
            <w:left w:val="none" w:sz="0" w:space="0" w:color="auto"/>
            <w:bottom w:val="none" w:sz="0" w:space="0" w:color="auto"/>
            <w:right w:val="none" w:sz="0" w:space="0" w:color="auto"/>
          </w:divBdr>
          <w:divsChild>
            <w:div w:id="1225337945">
              <w:marLeft w:val="0"/>
              <w:marRight w:val="0"/>
              <w:marTop w:val="0"/>
              <w:marBottom w:val="0"/>
              <w:divBdr>
                <w:top w:val="none" w:sz="0" w:space="0" w:color="auto"/>
                <w:left w:val="none" w:sz="0" w:space="0" w:color="auto"/>
                <w:bottom w:val="none" w:sz="0" w:space="0" w:color="auto"/>
                <w:right w:val="none" w:sz="0" w:space="0" w:color="auto"/>
              </w:divBdr>
            </w:div>
          </w:divsChild>
        </w:div>
        <w:div w:id="1964917266">
          <w:marLeft w:val="0"/>
          <w:marRight w:val="0"/>
          <w:marTop w:val="0"/>
          <w:marBottom w:val="0"/>
          <w:divBdr>
            <w:top w:val="none" w:sz="0" w:space="0" w:color="auto"/>
            <w:left w:val="none" w:sz="0" w:space="0" w:color="auto"/>
            <w:bottom w:val="none" w:sz="0" w:space="0" w:color="auto"/>
            <w:right w:val="none" w:sz="0" w:space="0" w:color="auto"/>
          </w:divBdr>
          <w:divsChild>
            <w:div w:id="1556426801">
              <w:marLeft w:val="0"/>
              <w:marRight w:val="0"/>
              <w:marTop w:val="0"/>
              <w:marBottom w:val="0"/>
              <w:divBdr>
                <w:top w:val="none" w:sz="0" w:space="0" w:color="auto"/>
                <w:left w:val="none" w:sz="0" w:space="0" w:color="auto"/>
                <w:bottom w:val="none" w:sz="0" w:space="0" w:color="auto"/>
                <w:right w:val="none" w:sz="0" w:space="0" w:color="auto"/>
              </w:divBdr>
            </w:div>
            <w:div w:id="1576668524">
              <w:marLeft w:val="0"/>
              <w:marRight w:val="0"/>
              <w:marTop w:val="0"/>
              <w:marBottom w:val="0"/>
              <w:divBdr>
                <w:top w:val="none" w:sz="0" w:space="0" w:color="auto"/>
                <w:left w:val="none" w:sz="0" w:space="0" w:color="auto"/>
                <w:bottom w:val="none" w:sz="0" w:space="0" w:color="auto"/>
                <w:right w:val="none" w:sz="0" w:space="0" w:color="auto"/>
              </w:divBdr>
            </w:div>
          </w:divsChild>
        </w:div>
        <w:div w:id="2003194831">
          <w:marLeft w:val="0"/>
          <w:marRight w:val="0"/>
          <w:marTop w:val="0"/>
          <w:marBottom w:val="0"/>
          <w:divBdr>
            <w:top w:val="none" w:sz="0" w:space="0" w:color="auto"/>
            <w:left w:val="none" w:sz="0" w:space="0" w:color="auto"/>
            <w:bottom w:val="none" w:sz="0" w:space="0" w:color="auto"/>
            <w:right w:val="none" w:sz="0" w:space="0" w:color="auto"/>
          </w:divBdr>
          <w:divsChild>
            <w:div w:id="871922883">
              <w:marLeft w:val="0"/>
              <w:marRight w:val="0"/>
              <w:marTop w:val="0"/>
              <w:marBottom w:val="0"/>
              <w:divBdr>
                <w:top w:val="none" w:sz="0" w:space="0" w:color="auto"/>
                <w:left w:val="none" w:sz="0" w:space="0" w:color="auto"/>
                <w:bottom w:val="none" w:sz="0" w:space="0" w:color="auto"/>
                <w:right w:val="none" w:sz="0" w:space="0" w:color="auto"/>
              </w:divBdr>
            </w:div>
            <w:div w:id="1178424801">
              <w:marLeft w:val="0"/>
              <w:marRight w:val="0"/>
              <w:marTop w:val="0"/>
              <w:marBottom w:val="0"/>
              <w:divBdr>
                <w:top w:val="none" w:sz="0" w:space="0" w:color="auto"/>
                <w:left w:val="none" w:sz="0" w:space="0" w:color="auto"/>
                <w:bottom w:val="none" w:sz="0" w:space="0" w:color="auto"/>
                <w:right w:val="none" w:sz="0" w:space="0" w:color="auto"/>
              </w:divBdr>
            </w:div>
            <w:div w:id="2030061930">
              <w:marLeft w:val="0"/>
              <w:marRight w:val="0"/>
              <w:marTop w:val="0"/>
              <w:marBottom w:val="0"/>
              <w:divBdr>
                <w:top w:val="none" w:sz="0" w:space="0" w:color="auto"/>
                <w:left w:val="none" w:sz="0" w:space="0" w:color="auto"/>
                <w:bottom w:val="none" w:sz="0" w:space="0" w:color="auto"/>
                <w:right w:val="none" w:sz="0" w:space="0" w:color="auto"/>
              </w:divBdr>
            </w:div>
          </w:divsChild>
        </w:div>
        <w:div w:id="2015372066">
          <w:marLeft w:val="0"/>
          <w:marRight w:val="0"/>
          <w:marTop w:val="0"/>
          <w:marBottom w:val="0"/>
          <w:divBdr>
            <w:top w:val="none" w:sz="0" w:space="0" w:color="auto"/>
            <w:left w:val="none" w:sz="0" w:space="0" w:color="auto"/>
            <w:bottom w:val="none" w:sz="0" w:space="0" w:color="auto"/>
            <w:right w:val="none" w:sz="0" w:space="0" w:color="auto"/>
          </w:divBdr>
          <w:divsChild>
            <w:div w:id="1667784924">
              <w:marLeft w:val="0"/>
              <w:marRight w:val="0"/>
              <w:marTop w:val="0"/>
              <w:marBottom w:val="0"/>
              <w:divBdr>
                <w:top w:val="none" w:sz="0" w:space="0" w:color="auto"/>
                <w:left w:val="none" w:sz="0" w:space="0" w:color="auto"/>
                <w:bottom w:val="none" w:sz="0" w:space="0" w:color="auto"/>
                <w:right w:val="none" w:sz="0" w:space="0" w:color="auto"/>
              </w:divBdr>
            </w:div>
          </w:divsChild>
        </w:div>
        <w:div w:id="2042394583">
          <w:marLeft w:val="0"/>
          <w:marRight w:val="0"/>
          <w:marTop w:val="0"/>
          <w:marBottom w:val="0"/>
          <w:divBdr>
            <w:top w:val="none" w:sz="0" w:space="0" w:color="auto"/>
            <w:left w:val="none" w:sz="0" w:space="0" w:color="auto"/>
            <w:bottom w:val="none" w:sz="0" w:space="0" w:color="auto"/>
            <w:right w:val="none" w:sz="0" w:space="0" w:color="auto"/>
          </w:divBdr>
          <w:divsChild>
            <w:div w:id="747457835">
              <w:marLeft w:val="0"/>
              <w:marRight w:val="0"/>
              <w:marTop w:val="0"/>
              <w:marBottom w:val="0"/>
              <w:divBdr>
                <w:top w:val="none" w:sz="0" w:space="0" w:color="auto"/>
                <w:left w:val="none" w:sz="0" w:space="0" w:color="auto"/>
                <w:bottom w:val="none" w:sz="0" w:space="0" w:color="auto"/>
                <w:right w:val="none" w:sz="0" w:space="0" w:color="auto"/>
              </w:divBdr>
            </w:div>
          </w:divsChild>
        </w:div>
        <w:div w:id="2112164726">
          <w:marLeft w:val="0"/>
          <w:marRight w:val="0"/>
          <w:marTop w:val="0"/>
          <w:marBottom w:val="0"/>
          <w:divBdr>
            <w:top w:val="none" w:sz="0" w:space="0" w:color="auto"/>
            <w:left w:val="none" w:sz="0" w:space="0" w:color="auto"/>
            <w:bottom w:val="none" w:sz="0" w:space="0" w:color="auto"/>
            <w:right w:val="none" w:sz="0" w:space="0" w:color="auto"/>
          </w:divBdr>
          <w:divsChild>
            <w:div w:id="15453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3729">
      <w:bodyDiv w:val="1"/>
      <w:marLeft w:val="0"/>
      <w:marRight w:val="0"/>
      <w:marTop w:val="0"/>
      <w:marBottom w:val="0"/>
      <w:divBdr>
        <w:top w:val="none" w:sz="0" w:space="0" w:color="auto"/>
        <w:left w:val="none" w:sz="0" w:space="0" w:color="auto"/>
        <w:bottom w:val="none" w:sz="0" w:space="0" w:color="auto"/>
        <w:right w:val="none" w:sz="0" w:space="0" w:color="auto"/>
      </w:divBdr>
    </w:div>
    <w:div w:id="1141121217">
      <w:bodyDiv w:val="1"/>
      <w:marLeft w:val="0"/>
      <w:marRight w:val="0"/>
      <w:marTop w:val="0"/>
      <w:marBottom w:val="0"/>
      <w:divBdr>
        <w:top w:val="none" w:sz="0" w:space="0" w:color="auto"/>
        <w:left w:val="none" w:sz="0" w:space="0" w:color="auto"/>
        <w:bottom w:val="none" w:sz="0" w:space="0" w:color="auto"/>
        <w:right w:val="none" w:sz="0" w:space="0" w:color="auto"/>
      </w:divBdr>
    </w:div>
    <w:div w:id="1202087937">
      <w:bodyDiv w:val="1"/>
      <w:marLeft w:val="0"/>
      <w:marRight w:val="0"/>
      <w:marTop w:val="0"/>
      <w:marBottom w:val="0"/>
      <w:divBdr>
        <w:top w:val="none" w:sz="0" w:space="0" w:color="auto"/>
        <w:left w:val="none" w:sz="0" w:space="0" w:color="auto"/>
        <w:bottom w:val="none" w:sz="0" w:space="0" w:color="auto"/>
        <w:right w:val="none" w:sz="0" w:space="0" w:color="auto"/>
      </w:divBdr>
    </w:div>
    <w:div w:id="1203439112">
      <w:bodyDiv w:val="1"/>
      <w:marLeft w:val="0"/>
      <w:marRight w:val="0"/>
      <w:marTop w:val="0"/>
      <w:marBottom w:val="0"/>
      <w:divBdr>
        <w:top w:val="none" w:sz="0" w:space="0" w:color="auto"/>
        <w:left w:val="none" w:sz="0" w:space="0" w:color="auto"/>
        <w:bottom w:val="none" w:sz="0" w:space="0" w:color="auto"/>
        <w:right w:val="none" w:sz="0" w:space="0" w:color="auto"/>
      </w:divBdr>
    </w:div>
    <w:div w:id="1286082118">
      <w:bodyDiv w:val="1"/>
      <w:marLeft w:val="0"/>
      <w:marRight w:val="0"/>
      <w:marTop w:val="0"/>
      <w:marBottom w:val="0"/>
      <w:divBdr>
        <w:top w:val="none" w:sz="0" w:space="0" w:color="auto"/>
        <w:left w:val="none" w:sz="0" w:space="0" w:color="auto"/>
        <w:bottom w:val="none" w:sz="0" w:space="0" w:color="auto"/>
        <w:right w:val="none" w:sz="0" w:space="0" w:color="auto"/>
      </w:divBdr>
    </w:div>
    <w:div w:id="1423452509">
      <w:bodyDiv w:val="1"/>
      <w:marLeft w:val="0"/>
      <w:marRight w:val="0"/>
      <w:marTop w:val="0"/>
      <w:marBottom w:val="0"/>
      <w:divBdr>
        <w:top w:val="none" w:sz="0" w:space="0" w:color="auto"/>
        <w:left w:val="none" w:sz="0" w:space="0" w:color="auto"/>
        <w:bottom w:val="none" w:sz="0" w:space="0" w:color="auto"/>
        <w:right w:val="none" w:sz="0" w:space="0" w:color="auto"/>
      </w:divBdr>
    </w:div>
    <w:div w:id="1423523802">
      <w:bodyDiv w:val="1"/>
      <w:marLeft w:val="0"/>
      <w:marRight w:val="0"/>
      <w:marTop w:val="0"/>
      <w:marBottom w:val="0"/>
      <w:divBdr>
        <w:top w:val="none" w:sz="0" w:space="0" w:color="auto"/>
        <w:left w:val="none" w:sz="0" w:space="0" w:color="auto"/>
        <w:bottom w:val="none" w:sz="0" w:space="0" w:color="auto"/>
        <w:right w:val="none" w:sz="0" w:space="0" w:color="auto"/>
      </w:divBdr>
      <w:divsChild>
        <w:div w:id="255017817">
          <w:marLeft w:val="0"/>
          <w:marRight w:val="0"/>
          <w:marTop w:val="0"/>
          <w:marBottom w:val="0"/>
          <w:divBdr>
            <w:top w:val="none" w:sz="0" w:space="0" w:color="auto"/>
            <w:left w:val="none" w:sz="0" w:space="0" w:color="auto"/>
            <w:bottom w:val="none" w:sz="0" w:space="0" w:color="auto"/>
            <w:right w:val="none" w:sz="0" w:space="0" w:color="auto"/>
          </w:divBdr>
        </w:div>
        <w:div w:id="550117200">
          <w:marLeft w:val="0"/>
          <w:marRight w:val="0"/>
          <w:marTop w:val="0"/>
          <w:marBottom w:val="0"/>
          <w:divBdr>
            <w:top w:val="none" w:sz="0" w:space="0" w:color="auto"/>
            <w:left w:val="none" w:sz="0" w:space="0" w:color="auto"/>
            <w:bottom w:val="none" w:sz="0" w:space="0" w:color="auto"/>
            <w:right w:val="none" w:sz="0" w:space="0" w:color="auto"/>
          </w:divBdr>
        </w:div>
        <w:div w:id="1464084156">
          <w:marLeft w:val="0"/>
          <w:marRight w:val="0"/>
          <w:marTop w:val="0"/>
          <w:marBottom w:val="0"/>
          <w:divBdr>
            <w:top w:val="none" w:sz="0" w:space="0" w:color="auto"/>
            <w:left w:val="none" w:sz="0" w:space="0" w:color="auto"/>
            <w:bottom w:val="none" w:sz="0" w:space="0" w:color="auto"/>
            <w:right w:val="none" w:sz="0" w:space="0" w:color="auto"/>
          </w:divBdr>
        </w:div>
      </w:divsChild>
    </w:div>
    <w:div w:id="1425806636">
      <w:bodyDiv w:val="1"/>
      <w:marLeft w:val="0"/>
      <w:marRight w:val="0"/>
      <w:marTop w:val="0"/>
      <w:marBottom w:val="0"/>
      <w:divBdr>
        <w:top w:val="none" w:sz="0" w:space="0" w:color="auto"/>
        <w:left w:val="none" w:sz="0" w:space="0" w:color="auto"/>
        <w:bottom w:val="none" w:sz="0" w:space="0" w:color="auto"/>
        <w:right w:val="none" w:sz="0" w:space="0" w:color="auto"/>
      </w:divBdr>
    </w:div>
    <w:div w:id="1525751695">
      <w:bodyDiv w:val="1"/>
      <w:marLeft w:val="0"/>
      <w:marRight w:val="0"/>
      <w:marTop w:val="0"/>
      <w:marBottom w:val="0"/>
      <w:divBdr>
        <w:top w:val="none" w:sz="0" w:space="0" w:color="auto"/>
        <w:left w:val="none" w:sz="0" w:space="0" w:color="auto"/>
        <w:bottom w:val="none" w:sz="0" w:space="0" w:color="auto"/>
        <w:right w:val="none" w:sz="0" w:space="0" w:color="auto"/>
      </w:divBdr>
    </w:div>
    <w:div w:id="1600674868">
      <w:bodyDiv w:val="1"/>
      <w:marLeft w:val="0"/>
      <w:marRight w:val="0"/>
      <w:marTop w:val="0"/>
      <w:marBottom w:val="0"/>
      <w:divBdr>
        <w:top w:val="none" w:sz="0" w:space="0" w:color="auto"/>
        <w:left w:val="none" w:sz="0" w:space="0" w:color="auto"/>
        <w:bottom w:val="none" w:sz="0" w:space="0" w:color="auto"/>
        <w:right w:val="none" w:sz="0" w:space="0" w:color="auto"/>
      </w:divBdr>
    </w:div>
    <w:div w:id="1715811005">
      <w:bodyDiv w:val="1"/>
      <w:marLeft w:val="0"/>
      <w:marRight w:val="0"/>
      <w:marTop w:val="0"/>
      <w:marBottom w:val="0"/>
      <w:divBdr>
        <w:top w:val="none" w:sz="0" w:space="0" w:color="auto"/>
        <w:left w:val="none" w:sz="0" w:space="0" w:color="auto"/>
        <w:bottom w:val="none" w:sz="0" w:space="0" w:color="auto"/>
        <w:right w:val="none" w:sz="0" w:space="0" w:color="auto"/>
      </w:divBdr>
      <w:divsChild>
        <w:div w:id="20328155">
          <w:marLeft w:val="0"/>
          <w:marRight w:val="0"/>
          <w:marTop w:val="0"/>
          <w:marBottom w:val="0"/>
          <w:divBdr>
            <w:top w:val="none" w:sz="0" w:space="0" w:color="auto"/>
            <w:left w:val="none" w:sz="0" w:space="0" w:color="auto"/>
            <w:bottom w:val="none" w:sz="0" w:space="0" w:color="auto"/>
            <w:right w:val="none" w:sz="0" w:space="0" w:color="auto"/>
          </w:divBdr>
          <w:divsChild>
            <w:div w:id="1628511157">
              <w:marLeft w:val="0"/>
              <w:marRight w:val="0"/>
              <w:marTop w:val="0"/>
              <w:marBottom w:val="0"/>
              <w:divBdr>
                <w:top w:val="none" w:sz="0" w:space="0" w:color="auto"/>
                <w:left w:val="none" w:sz="0" w:space="0" w:color="auto"/>
                <w:bottom w:val="none" w:sz="0" w:space="0" w:color="auto"/>
                <w:right w:val="none" w:sz="0" w:space="0" w:color="auto"/>
              </w:divBdr>
            </w:div>
          </w:divsChild>
        </w:div>
        <w:div w:id="173886143">
          <w:marLeft w:val="0"/>
          <w:marRight w:val="0"/>
          <w:marTop w:val="0"/>
          <w:marBottom w:val="0"/>
          <w:divBdr>
            <w:top w:val="none" w:sz="0" w:space="0" w:color="auto"/>
            <w:left w:val="none" w:sz="0" w:space="0" w:color="auto"/>
            <w:bottom w:val="none" w:sz="0" w:space="0" w:color="auto"/>
            <w:right w:val="none" w:sz="0" w:space="0" w:color="auto"/>
          </w:divBdr>
          <w:divsChild>
            <w:div w:id="355040658">
              <w:marLeft w:val="0"/>
              <w:marRight w:val="0"/>
              <w:marTop w:val="0"/>
              <w:marBottom w:val="0"/>
              <w:divBdr>
                <w:top w:val="none" w:sz="0" w:space="0" w:color="auto"/>
                <w:left w:val="none" w:sz="0" w:space="0" w:color="auto"/>
                <w:bottom w:val="none" w:sz="0" w:space="0" w:color="auto"/>
                <w:right w:val="none" w:sz="0" w:space="0" w:color="auto"/>
              </w:divBdr>
            </w:div>
          </w:divsChild>
        </w:div>
        <w:div w:id="459957082">
          <w:marLeft w:val="0"/>
          <w:marRight w:val="0"/>
          <w:marTop w:val="0"/>
          <w:marBottom w:val="0"/>
          <w:divBdr>
            <w:top w:val="none" w:sz="0" w:space="0" w:color="auto"/>
            <w:left w:val="none" w:sz="0" w:space="0" w:color="auto"/>
            <w:bottom w:val="none" w:sz="0" w:space="0" w:color="auto"/>
            <w:right w:val="none" w:sz="0" w:space="0" w:color="auto"/>
          </w:divBdr>
          <w:divsChild>
            <w:div w:id="654383970">
              <w:marLeft w:val="0"/>
              <w:marRight w:val="0"/>
              <w:marTop w:val="0"/>
              <w:marBottom w:val="0"/>
              <w:divBdr>
                <w:top w:val="none" w:sz="0" w:space="0" w:color="auto"/>
                <w:left w:val="none" w:sz="0" w:space="0" w:color="auto"/>
                <w:bottom w:val="none" w:sz="0" w:space="0" w:color="auto"/>
                <w:right w:val="none" w:sz="0" w:space="0" w:color="auto"/>
              </w:divBdr>
            </w:div>
          </w:divsChild>
        </w:div>
        <w:div w:id="489298098">
          <w:marLeft w:val="0"/>
          <w:marRight w:val="0"/>
          <w:marTop w:val="0"/>
          <w:marBottom w:val="0"/>
          <w:divBdr>
            <w:top w:val="none" w:sz="0" w:space="0" w:color="auto"/>
            <w:left w:val="none" w:sz="0" w:space="0" w:color="auto"/>
            <w:bottom w:val="none" w:sz="0" w:space="0" w:color="auto"/>
            <w:right w:val="none" w:sz="0" w:space="0" w:color="auto"/>
          </w:divBdr>
          <w:divsChild>
            <w:div w:id="1717243379">
              <w:marLeft w:val="0"/>
              <w:marRight w:val="0"/>
              <w:marTop w:val="0"/>
              <w:marBottom w:val="0"/>
              <w:divBdr>
                <w:top w:val="none" w:sz="0" w:space="0" w:color="auto"/>
                <w:left w:val="none" w:sz="0" w:space="0" w:color="auto"/>
                <w:bottom w:val="none" w:sz="0" w:space="0" w:color="auto"/>
                <w:right w:val="none" w:sz="0" w:space="0" w:color="auto"/>
              </w:divBdr>
            </w:div>
          </w:divsChild>
        </w:div>
        <w:div w:id="1667825678">
          <w:marLeft w:val="0"/>
          <w:marRight w:val="0"/>
          <w:marTop w:val="0"/>
          <w:marBottom w:val="0"/>
          <w:divBdr>
            <w:top w:val="none" w:sz="0" w:space="0" w:color="auto"/>
            <w:left w:val="none" w:sz="0" w:space="0" w:color="auto"/>
            <w:bottom w:val="none" w:sz="0" w:space="0" w:color="auto"/>
            <w:right w:val="none" w:sz="0" w:space="0" w:color="auto"/>
          </w:divBdr>
          <w:divsChild>
            <w:div w:id="891506609">
              <w:marLeft w:val="0"/>
              <w:marRight w:val="0"/>
              <w:marTop w:val="0"/>
              <w:marBottom w:val="0"/>
              <w:divBdr>
                <w:top w:val="none" w:sz="0" w:space="0" w:color="auto"/>
                <w:left w:val="none" w:sz="0" w:space="0" w:color="auto"/>
                <w:bottom w:val="none" w:sz="0" w:space="0" w:color="auto"/>
                <w:right w:val="none" w:sz="0" w:space="0" w:color="auto"/>
              </w:divBdr>
            </w:div>
          </w:divsChild>
        </w:div>
        <w:div w:id="2116703182">
          <w:marLeft w:val="0"/>
          <w:marRight w:val="0"/>
          <w:marTop w:val="0"/>
          <w:marBottom w:val="0"/>
          <w:divBdr>
            <w:top w:val="none" w:sz="0" w:space="0" w:color="auto"/>
            <w:left w:val="none" w:sz="0" w:space="0" w:color="auto"/>
            <w:bottom w:val="none" w:sz="0" w:space="0" w:color="auto"/>
            <w:right w:val="none" w:sz="0" w:space="0" w:color="auto"/>
          </w:divBdr>
          <w:divsChild>
            <w:div w:id="240798835">
              <w:marLeft w:val="0"/>
              <w:marRight w:val="0"/>
              <w:marTop w:val="0"/>
              <w:marBottom w:val="0"/>
              <w:divBdr>
                <w:top w:val="none" w:sz="0" w:space="0" w:color="auto"/>
                <w:left w:val="none" w:sz="0" w:space="0" w:color="auto"/>
                <w:bottom w:val="none" w:sz="0" w:space="0" w:color="auto"/>
                <w:right w:val="none" w:sz="0" w:space="0" w:color="auto"/>
              </w:divBdr>
            </w:div>
          </w:divsChild>
        </w:div>
        <w:div w:id="2129539695">
          <w:marLeft w:val="0"/>
          <w:marRight w:val="0"/>
          <w:marTop w:val="0"/>
          <w:marBottom w:val="0"/>
          <w:divBdr>
            <w:top w:val="none" w:sz="0" w:space="0" w:color="auto"/>
            <w:left w:val="none" w:sz="0" w:space="0" w:color="auto"/>
            <w:bottom w:val="none" w:sz="0" w:space="0" w:color="auto"/>
            <w:right w:val="none" w:sz="0" w:space="0" w:color="auto"/>
          </w:divBdr>
          <w:divsChild>
            <w:div w:id="1916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6900">
      <w:bodyDiv w:val="1"/>
      <w:marLeft w:val="0"/>
      <w:marRight w:val="0"/>
      <w:marTop w:val="0"/>
      <w:marBottom w:val="0"/>
      <w:divBdr>
        <w:top w:val="none" w:sz="0" w:space="0" w:color="auto"/>
        <w:left w:val="none" w:sz="0" w:space="0" w:color="auto"/>
        <w:bottom w:val="none" w:sz="0" w:space="0" w:color="auto"/>
        <w:right w:val="none" w:sz="0" w:space="0" w:color="auto"/>
      </w:divBdr>
    </w:div>
    <w:div w:id="1943830423">
      <w:bodyDiv w:val="1"/>
      <w:marLeft w:val="0"/>
      <w:marRight w:val="0"/>
      <w:marTop w:val="0"/>
      <w:marBottom w:val="0"/>
      <w:divBdr>
        <w:top w:val="none" w:sz="0" w:space="0" w:color="auto"/>
        <w:left w:val="none" w:sz="0" w:space="0" w:color="auto"/>
        <w:bottom w:val="none" w:sz="0" w:space="0" w:color="auto"/>
        <w:right w:val="none" w:sz="0" w:space="0" w:color="auto"/>
      </w:divBdr>
      <w:divsChild>
        <w:div w:id="910773239">
          <w:marLeft w:val="0"/>
          <w:marRight w:val="0"/>
          <w:marTop w:val="0"/>
          <w:marBottom w:val="0"/>
          <w:divBdr>
            <w:top w:val="none" w:sz="0" w:space="0" w:color="auto"/>
            <w:left w:val="none" w:sz="0" w:space="0" w:color="auto"/>
            <w:bottom w:val="none" w:sz="0" w:space="0" w:color="auto"/>
            <w:right w:val="none" w:sz="0" w:space="0" w:color="auto"/>
          </w:divBdr>
        </w:div>
        <w:div w:id="1159886667">
          <w:marLeft w:val="0"/>
          <w:marRight w:val="0"/>
          <w:marTop w:val="0"/>
          <w:marBottom w:val="0"/>
          <w:divBdr>
            <w:top w:val="none" w:sz="0" w:space="0" w:color="auto"/>
            <w:left w:val="none" w:sz="0" w:space="0" w:color="auto"/>
            <w:bottom w:val="none" w:sz="0" w:space="0" w:color="auto"/>
            <w:right w:val="none" w:sz="0" w:space="0" w:color="auto"/>
          </w:divBdr>
        </w:div>
        <w:div w:id="1984649981">
          <w:marLeft w:val="0"/>
          <w:marRight w:val="0"/>
          <w:marTop w:val="0"/>
          <w:marBottom w:val="0"/>
          <w:divBdr>
            <w:top w:val="none" w:sz="0" w:space="0" w:color="auto"/>
            <w:left w:val="none" w:sz="0" w:space="0" w:color="auto"/>
            <w:bottom w:val="none" w:sz="0" w:space="0" w:color="auto"/>
            <w:right w:val="none" w:sz="0" w:space="0" w:color="auto"/>
          </w:divBdr>
        </w:div>
      </w:divsChild>
    </w:div>
    <w:div w:id="1972704901">
      <w:bodyDiv w:val="1"/>
      <w:marLeft w:val="0"/>
      <w:marRight w:val="0"/>
      <w:marTop w:val="0"/>
      <w:marBottom w:val="0"/>
      <w:divBdr>
        <w:top w:val="none" w:sz="0" w:space="0" w:color="auto"/>
        <w:left w:val="none" w:sz="0" w:space="0" w:color="auto"/>
        <w:bottom w:val="none" w:sz="0" w:space="0" w:color="auto"/>
        <w:right w:val="none" w:sz="0" w:space="0" w:color="auto"/>
      </w:divBdr>
      <w:divsChild>
        <w:div w:id="393967436">
          <w:marLeft w:val="0"/>
          <w:marRight w:val="0"/>
          <w:marTop w:val="0"/>
          <w:marBottom w:val="0"/>
          <w:divBdr>
            <w:top w:val="none" w:sz="0" w:space="0" w:color="auto"/>
            <w:left w:val="none" w:sz="0" w:space="0" w:color="auto"/>
            <w:bottom w:val="none" w:sz="0" w:space="0" w:color="auto"/>
            <w:right w:val="none" w:sz="0" w:space="0" w:color="auto"/>
          </w:divBdr>
          <w:divsChild>
            <w:div w:id="1700086689">
              <w:marLeft w:val="0"/>
              <w:marRight w:val="0"/>
              <w:marTop w:val="0"/>
              <w:marBottom w:val="0"/>
              <w:divBdr>
                <w:top w:val="none" w:sz="0" w:space="0" w:color="auto"/>
                <w:left w:val="none" w:sz="0" w:space="0" w:color="auto"/>
                <w:bottom w:val="none" w:sz="0" w:space="0" w:color="auto"/>
                <w:right w:val="none" w:sz="0" w:space="0" w:color="auto"/>
              </w:divBdr>
            </w:div>
          </w:divsChild>
        </w:div>
        <w:div w:id="528761663">
          <w:marLeft w:val="0"/>
          <w:marRight w:val="0"/>
          <w:marTop w:val="0"/>
          <w:marBottom w:val="0"/>
          <w:divBdr>
            <w:top w:val="none" w:sz="0" w:space="0" w:color="auto"/>
            <w:left w:val="none" w:sz="0" w:space="0" w:color="auto"/>
            <w:bottom w:val="none" w:sz="0" w:space="0" w:color="auto"/>
            <w:right w:val="none" w:sz="0" w:space="0" w:color="auto"/>
          </w:divBdr>
          <w:divsChild>
            <w:div w:id="1059786433">
              <w:marLeft w:val="0"/>
              <w:marRight w:val="0"/>
              <w:marTop w:val="0"/>
              <w:marBottom w:val="0"/>
              <w:divBdr>
                <w:top w:val="none" w:sz="0" w:space="0" w:color="auto"/>
                <w:left w:val="none" w:sz="0" w:space="0" w:color="auto"/>
                <w:bottom w:val="none" w:sz="0" w:space="0" w:color="auto"/>
                <w:right w:val="none" w:sz="0" w:space="0" w:color="auto"/>
              </w:divBdr>
            </w:div>
          </w:divsChild>
        </w:div>
        <w:div w:id="701323108">
          <w:marLeft w:val="0"/>
          <w:marRight w:val="0"/>
          <w:marTop w:val="0"/>
          <w:marBottom w:val="0"/>
          <w:divBdr>
            <w:top w:val="none" w:sz="0" w:space="0" w:color="auto"/>
            <w:left w:val="none" w:sz="0" w:space="0" w:color="auto"/>
            <w:bottom w:val="none" w:sz="0" w:space="0" w:color="auto"/>
            <w:right w:val="none" w:sz="0" w:space="0" w:color="auto"/>
          </w:divBdr>
          <w:divsChild>
            <w:div w:id="1578199856">
              <w:marLeft w:val="0"/>
              <w:marRight w:val="0"/>
              <w:marTop w:val="0"/>
              <w:marBottom w:val="0"/>
              <w:divBdr>
                <w:top w:val="none" w:sz="0" w:space="0" w:color="auto"/>
                <w:left w:val="none" w:sz="0" w:space="0" w:color="auto"/>
                <w:bottom w:val="none" w:sz="0" w:space="0" w:color="auto"/>
                <w:right w:val="none" w:sz="0" w:space="0" w:color="auto"/>
              </w:divBdr>
            </w:div>
          </w:divsChild>
        </w:div>
        <w:div w:id="908611660">
          <w:marLeft w:val="0"/>
          <w:marRight w:val="0"/>
          <w:marTop w:val="0"/>
          <w:marBottom w:val="0"/>
          <w:divBdr>
            <w:top w:val="none" w:sz="0" w:space="0" w:color="auto"/>
            <w:left w:val="none" w:sz="0" w:space="0" w:color="auto"/>
            <w:bottom w:val="none" w:sz="0" w:space="0" w:color="auto"/>
            <w:right w:val="none" w:sz="0" w:space="0" w:color="auto"/>
          </w:divBdr>
          <w:divsChild>
            <w:div w:id="445776794">
              <w:marLeft w:val="0"/>
              <w:marRight w:val="0"/>
              <w:marTop w:val="0"/>
              <w:marBottom w:val="0"/>
              <w:divBdr>
                <w:top w:val="none" w:sz="0" w:space="0" w:color="auto"/>
                <w:left w:val="none" w:sz="0" w:space="0" w:color="auto"/>
                <w:bottom w:val="none" w:sz="0" w:space="0" w:color="auto"/>
                <w:right w:val="none" w:sz="0" w:space="0" w:color="auto"/>
              </w:divBdr>
            </w:div>
          </w:divsChild>
        </w:div>
        <w:div w:id="1892418990">
          <w:marLeft w:val="0"/>
          <w:marRight w:val="0"/>
          <w:marTop w:val="0"/>
          <w:marBottom w:val="0"/>
          <w:divBdr>
            <w:top w:val="none" w:sz="0" w:space="0" w:color="auto"/>
            <w:left w:val="none" w:sz="0" w:space="0" w:color="auto"/>
            <w:bottom w:val="none" w:sz="0" w:space="0" w:color="auto"/>
            <w:right w:val="none" w:sz="0" w:space="0" w:color="auto"/>
          </w:divBdr>
          <w:divsChild>
            <w:div w:id="1892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006">
      <w:bodyDiv w:val="1"/>
      <w:marLeft w:val="0"/>
      <w:marRight w:val="0"/>
      <w:marTop w:val="0"/>
      <w:marBottom w:val="0"/>
      <w:divBdr>
        <w:top w:val="none" w:sz="0" w:space="0" w:color="auto"/>
        <w:left w:val="none" w:sz="0" w:space="0" w:color="auto"/>
        <w:bottom w:val="none" w:sz="0" w:space="0" w:color="auto"/>
        <w:right w:val="none" w:sz="0" w:space="0" w:color="auto"/>
      </w:divBdr>
    </w:div>
    <w:div w:id="19903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8" ma:contentTypeDescription="Create a new document." ma:contentTypeScope="" ma:versionID="1c836b9a2a5eba9dd2e495903f47cc9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90928fe97e820d4d9a64f212c9349291"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9fedd-3959-4daa-a0f9-9baa14872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1c21b-db66-4fc3-8523-7a47edacf0aa}" ma:internalName="TaxCatchAll" ma:showField="CatchAllData" ma:web="c8a3491b-d235-4993-a6a3-9cc8cd860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a3491b-d235-4993-a6a3-9cc8cd860097" xsi:nil="true"/>
    <lcf76f155ced4ddcb4097134ff3c332f xmlns="806ee3a2-c9c5-4071-a1be-6629100c4a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5868C-3C7C-4763-8291-ABC5AC13F437}">
  <ds:schemaRefs>
    <ds:schemaRef ds:uri="http://schemas.openxmlformats.org/officeDocument/2006/bibliography"/>
  </ds:schemaRefs>
</ds:datastoreItem>
</file>

<file path=customXml/itemProps2.xml><?xml version="1.0" encoding="utf-8"?>
<ds:datastoreItem xmlns:ds="http://schemas.openxmlformats.org/officeDocument/2006/customXml" ds:itemID="{53956C56-68B4-4B9C-8E51-789022508B6F}">
  <ds:schemaRefs>
    <ds:schemaRef ds:uri="http://schemas.microsoft.com/sharepoint/v3/contenttype/forms"/>
  </ds:schemaRefs>
</ds:datastoreItem>
</file>

<file path=customXml/itemProps3.xml><?xml version="1.0" encoding="utf-8"?>
<ds:datastoreItem xmlns:ds="http://schemas.openxmlformats.org/officeDocument/2006/customXml" ds:itemID="{CC819240-4E30-401D-877F-7C769903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BD914-481E-4A88-A21E-9FE5041C81FD}">
  <ds:schemaRefs>
    <ds:schemaRef ds:uri="http://schemas.microsoft.com/office/2006/metadata/properties"/>
    <ds:schemaRef ds:uri="http://schemas.microsoft.com/office/infopath/2007/PartnerControls"/>
    <ds:schemaRef ds:uri="c8a3491b-d235-4993-a6a3-9cc8cd860097"/>
    <ds:schemaRef ds:uri="806ee3a2-c9c5-4071-a1be-6629100c4ab8"/>
  </ds:schemaRefs>
</ds:datastoreItem>
</file>

<file path=docMetadata/LabelInfo.xml><?xml version="1.0" encoding="utf-8"?>
<clbl:labelList xmlns:clbl="http://schemas.microsoft.com/office/2020/mipLabelMetadata">
  <clbl:label id="{d0a6b5d8-bb17-40b7-af8d-1caca7d8cb11}" enabled="1" method="Standard" siteId="{90dec9af-b3c8-4c39-89d2-e24c4a9104d3}"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RACGP | Course / Seminar / Works CPD activitytemplate</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ACEM CPD Activity Learning Outcomes session plan V2</dc:title>
  <dc:subject/>
  <dc:creator>cpd@acem.org.au</dc:creator>
  <cp:keywords/>
  <dc:description/>
  <cp:lastModifiedBy>Chelsea Heatley</cp:lastModifiedBy>
  <cp:revision>9</cp:revision>
  <cp:lastPrinted>2025-07-22T23:56:00Z</cp:lastPrinted>
  <dcterms:created xsi:type="dcterms:W3CDTF">2025-07-10T18:40:00Z</dcterms:created>
  <dcterms:modified xsi:type="dcterms:W3CDTF">2025-07-23T00:03:00Z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y fmtid="{D5CDD505-2E9C-101B-9397-08002B2CF9AE}" pid="3" name="MediaServiceImageTags">
    <vt:lpwstr/>
  </property>
</Properties>
</file>