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31FB" w14:textId="77777777" w:rsidR="00610A7A" w:rsidRPr="00A9508C" w:rsidRDefault="00610A7A" w:rsidP="00610A7A">
      <w:pPr>
        <w:ind w:left="567"/>
        <w:rPr>
          <w:rFonts w:ascii="Fira Sans Light" w:hAnsi="Fira Sans Light"/>
          <w:i/>
          <w:iCs/>
          <w:sz w:val="18"/>
          <w:szCs w:val="18"/>
          <w:lang w:val="en-GB"/>
        </w:rPr>
      </w:pPr>
      <w:r w:rsidRPr="00A9508C">
        <w:rPr>
          <w:rFonts w:ascii="Fira Sans Light" w:hAnsi="Fira Sans Light"/>
          <w:i/>
          <w:iCs/>
          <w:sz w:val="18"/>
          <w:szCs w:val="18"/>
          <w:lang w:val="en-GB"/>
        </w:rPr>
        <w:t xml:space="preserve">This document has been provided by the ACEM and EMUGs Collaboration Working Group to assist Clinical Leads in Ultrasound in developing ED ultrasound training programs. The suggestions outlined are not required for accreditation for the FACEM Training Program. Due to the variation in size and resources available at sites throughout Australia and Aotearoa New Zealand, the guidance provided in this document may or may not be appropriate for your site. </w:t>
      </w:r>
    </w:p>
    <w:p w14:paraId="0BA1C68A" w14:textId="77777777" w:rsidR="00610A7A" w:rsidRDefault="00610A7A" w:rsidP="00004DC2">
      <w:pPr>
        <w:pStyle w:val="BodyText"/>
        <w:kinsoku w:val="0"/>
        <w:overflowPunct w:val="0"/>
        <w:rPr>
          <w:rFonts w:cs="Times New Roman"/>
          <w:b/>
          <w:bCs/>
          <w:sz w:val="20"/>
          <w:szCs w:val="20"/>
        </w:rPr>
      </w:pPr>
    </w:p>
    <w:p w14:paraId="35BD46C4" w14:textId="77777777" w:rsidR="00610A7A" w:rsidRDefault="00610A7A" w:rsidP="00004DC2">
      <w:pPr>
        <w:pStyle w:val="BodyText"/>
        <w:kinsoku w:val="0"/>
        <w:overflowPunct w:val="0"/>
        <w:rPr>
          <w:rFonts w:cs="Times New Roman"/>
          <w:b/>
          <w:bCs/>
          <w:sz w:val="20"/>
          <w:szCs w:val="20"/>
        </w:rPr>
      </w:pPr>
    </w:p>
    <w:p w14:paraId="671F376A" w14:textId="77777777" w:rsidR="00610A7A" w:rsidRDefault="00610A7A" w:rsidP="00004DC2">
      <w:pPr>
        <w:pStyle w:val="BodyText"/>
        <w:kinsoku w:val="0"/>
        <w:overflowPunct w:val="0"/>
        <w:rPr>
          <w:rFonts w:cs="Times New Roman"/>
          <w:b/>
          <w:bCs/>
          <w:sz w:val="20"/>
          <w:szCs w:val="20"/>
        </w:rPr>
      </w:pPr>
    </w:p>
    <w:p w14:paraId="704E77F5" w14:textId="3950AD90" w:rsidR="00004DC2" w:rsidRPr="003A492D" w:rsidRDefault="00004DC2" w:rsidP="00004DC2">
      <w:pPr>
        <w:pStyle w:val="BodyText"/>
        <w:kinsoku w:val="0"/>
        <w:overflowPunct w:val="0"/>
        <w:rPr>
          <w:rFonts w:cs="Times New Roman"/>
          <w:b/>
          <w:bCs/>
          <w:sz w:val="20"/>
          <w:szCs w:val="20"/>
        </w:rPr>
      </w:pPr>
      <w:r w:rsidRPr="003A492D">
        <w:rPr>
          <w:rFonts w:cs="Times New Roman"/>
          <w:b/>
          <w:bCs/>
          <w:sz w:val="20"/>
          <w:szCs w:val="20"/>
        </w:rPr>
        <w:t>Assessments:</w:t>
      </w:r>
    </w:p>
    <w:p w14:paraId="0D5CED0A" w14:textId="77777777" w:rsidR="00004DC2" w:rsidRPr="003A492D" w:rsidRDefault="00004DC2" w:rsidP="00004DC2">
      <w:pPr>
        <w:pStyle w:val="BodyText"/>
        <w:kinsoku w:val="0"/>
        <w:overflowPunct w:val="0"/>
        <w:spacing w:line="360" w:lineRule="auto"/>
        <w:rPr>
          <w:rFonts w:cs="Times New Roman"/>
          <w:b/>
          <w:bCs/>
          <w:sz w:val="20"/>
          <w:szCs w:val="20"/>
        </w:rPr>
      </w:pPr>
    </w:p>
    <w:p w14:paraId="40FE5600" w14:textId="54E3C73F" w:rsidR="00004DC2" w:rsidRDefault="00004DC2" w:rsidP="00004DC2">
      <w:pPr>
        <w:pStyle w:val="BodyText"/>
        <w:kinsoku w:val="0"/>
        <w:overflowPunct w:val="0"/>
        <w:spacing w:line="360" w:lineRule="auto"/>
        <w:rPr>
          <w:rFonts w:eastAsia="Fira Sans Light"/>
          <w:sz w:val="20"/>
          <w:szCs w:val="20"/>
        </w:rPr>
      </w:pPr>
      <w:r w:rsidRPr="003A492D">
        <w:rPr>
          <w:rFonts w:eastAsia="Fira Sans Light"/>
          <w:sz w:val="20"/>
          <w:szCs w:val="20"/>
        </w:rPr>
        <w:t>During a formative or summative assessment, the candidate must demonstrate the ability to</w:t>
      </w:r>
      <w:r>
        <w:rPr>
          <w:rFonts w:eastAsia="Fira Sans Light"/>
          <w:sz w:val="20"/>
          <w:szCs w:val="20"/>
        </w:rPr>
        <w:t>:</w:t>
      </w:r>
    </w:p>
    <w:p w14:paraId="78360EC5" w14:textId="77777777" w:rsidR="00004DC2" w:rsidRPr="007A3E7B" w:rsidRDefault="00004DC2" w:rsidP="001D1A1C">
      <w:pPr>
        <w:pStyle w:val="BodyText"/>
        <w:numPr>
          <w:ilvl w:val="0"/>
          <w:numId w:val="18"/>
        </w:numPr>
        <w:kinsoku w:val="0"/>
        <w:overflowPunct w:val="0"/>
        <w:spacing w:line="360" w:lineRule="auto"/>
        <w:rPr>
          <w:rFonts w:eastAsia="Fira Sans Light"/>
          <w:sz w:val="20"/>
          <w:szCs w:val="20"/>
        </w:rPr>
      </w:pPr>
      <w:r w:rsidRPr="003A492D">
        <w:rPr>
          <w:rFonts w:eastAsia="Fira Sans Light"/>
          <w:sz w:val="20"/>
          <w:szCs w:val="20"/>
        </w:rPr>
        <w:t xml:space="preserve">acquire adequate ultrasound images of all the appropriate anatomical </w:t>
      </w:r>
      <w:proofErr w:type="gramStart"/>
      <w:r w:rsidRPr="003A492D">
        <w:rPr>
          <w:rFonts w:eastAsia="Fira Sans Light"/>
          <w:sz w:val="20"/>
          <w:szCs w:val="20"/>
        </w:rPr>
        <w:t>structures;</w:t>
      </w:r>
      <w:proofErr w:type="gramEnd"/>
    </w:p>
    <w:p w14:paraId="4CE1946D" w14:textId="77777777" w:rsidR="00004DC2" w:rsidRPr="007A3E7B" w:rsidRDefault="00004DC2" w:rsidP="001D1A1C">
      <w:pPr>
        <w:pStyle w:val="BodyText"/>
        <w:numPr>
          <w:ilvl w:val="0"/>
          <w:numId w:val="18"/>
        </w:numPr>
        <w:kinsoku w:val="0"/>
        <w:overflowPunct w:val="0"/>
        <w:spacing w:line="360" w:lineRule="auto"/>
        <w:rPr>
          <w:rFonts w:eastAsia="Fira Sans Light"/>
          <w:sz w:val="20"/>
          <w:szCs w:val="20"/>
        </w:rPr>
      </w:pPr>
      <w:r w:rsidRPr="003A492D">
        <w:rPr>
          <w:rFonts w:eastAsia="Fira Sans Light"/>
          <w:sz w:val="20"/>
          <w:szCs w:val="20"/>
        </w:rPr>
        <w:t xml:space="preserve">identify any relevant artefacts or pathology present during real time scanning and/or on recorded scans and/or hard copies of </w:t>
      </w:r>
      <w:proofErr w:type="gramStart"/>
      <w:r w:rsidRPr="003A492D">
        <w:rPr>
          <w:rFonts w:eastAsia="Fira Sans Light"/>
          <w:sz w:val="20"/>
          <w:szCs w:val="20"/>
        </w:rPr>
        <w:t>scans;</w:t>
      </w:r>
      <w:proofErr w:type="gramEnd"/>
    </w:p>
    <w:p w14:paraId="0507F2FE" w14:textId="77777777" w:rsidR="00004DC2" w:rsidRPr="007A3E7B" w:rsidRDefault="00004DC2" w:rsidP="001D1A1C">
      <w:pPr>
        <w:pStyle w:val="BodyText"/>
        <w:numPr>
          <w:ilvl w:val="0"/>
          <w:numId w:val="18"/>
        </w:numPr>
        <w:kinsoku w:val="0"/>
        <w:overflowPunct w:val="0"/>
        <w:spacing w:line="360" w:lineRule="auto"/>
        <w:rPr>
          <w:rFonts w:eastAsia="Fira Sans Light"/>
          <w:sz w:val="20"/>
          <w:szCs w:val="20"/>
        </w:rPr>
      </w:pPr>
      <w:r w:rsidRPr="003A492D">
        <w:rPr>
          <w:rFonts w:eastAsia="Fira Sans Light"/>
          <w:sz w:val="20"/>
          <w:szCs w:val="20"/>
        </w:rPr>
        <w:t>recognise an inadequate scan; and</w:t>
      </w:r>
    </w:p>
    <w:p w14:paraId="1D01A223" w14:textId="77777777" w:rsidR="00004DC2" w:rsidRDefault="00004DC2" w:rsidP="001D1A1C">
      <w:pPr>
        <w:pStyle w:val="BodyText"/>
        <w:numPr>
          <w:ilvl w:val="0"/>
          <w:numId w:val="18"/>
        </w:numPr>
        <w:kinsoku w:val="0"/>
        <w:overflowPunct w:val="0"/>
        <w:spacing w:line="360" w:lineRule="auto"/>
        <w:rPr>
          <w:rFonts w:eastAsia="Fira Sans Light"/>
          <w:sz w:val="20"/>
          <w:szCs w:val="20"/>
        </w:rPr>
      </w:pPr>
      <w:r>
        <w:rPr>
          <w:sz w:val="20"/>
          <w:szCs w:val="20"/>
        </w:rPr>
        <w:t>d</w:t>
      </w:r>
      <w:r w:rsidRPr="00750F41">
        <w:rPr>
          <w:rFonts w:eastAsia="Fira Sans Light"/>
          <w:sz w:val="20"/>
          <w:szCs w:val="20"/>
        </w:rPr>
        <w:t xml:space="preserve">emonstrate an understanding of the indications and limitations of ultrasound examination for the condition in question. </w:t>
      </w:r>
    </w:p>
    <w:p w14:paraId="62B5E477" w14:textId="77777777" w:rsidR="00004DC2" w:rsidRPr="007A3E7B" w:rsidRDefault="00004DC2" w:rsidP="001D1A1C">
      <w:pPr>
        <w:pStyle w:val="BodyText"/>
        <w:numPr>
          <w:ilvl w:val="0"/>
          <w:numId w:val="18"/>
        </w:numPr>
        <w:kinsoku w:val="0"/>
        <w:overflowPunct w:val="0"/>
        <w:spacing w:line="360" w:lineRule="auto"/>
        <w:rPr>
          <w:rFonts w:eastAsia="Fira Sans Light"/>
          <w:sz w:val="20"/>
          <w:szCs w:val="20"/>
        </w:rPr>
      </w:pPr>
      <w:r w:rsidRPr="007A3E7B">
        <w:rPr>
          <w:rFonts w:eastAsia="Fira Sans Light"/>
          <w:sz w:val="20"/>
          <w:szCs w:val="20"/>
        </w:rPr>
        <w:t>d</w:t>
      </w:r>
      <w:r w:rsidRPr="007A3E7B">
        <w:rPr>
          <w:color w:val="231F20"/>
          <w:sz w:val="20"/>
          <w:szCs w:val="20"/>
        </w:rPr>
        <w:t xml:space="preserve">emonstrate appropriate machine care, image </w:t>
      </w:r>
      <w:proofErr w:type="spellStart"/>
      <w:r w:rsidRPr="007A3E7B">
        <w:rPr>
          <w:color w:val="231F20"/>
          <w:sz w:val="20"/>
          <w:szCs w:val="20"/>
        </w:rPr>
        <w:t>labeling</w:t>
      </w:r>
      <w:proofErr w:type="spellEnd"/>
      <w:r w:rsidRPr="007A3E7B">
        <w:rPr>
          <w:color w:val="231F20"/>
          <w:sz w:val="20"/>
          <w:szCs w:val="20"/>
        </w:rPr>
        <w:t xml:space="preserve"> and documentation of their findings; an</w:t>
      </w:r>
      <w:r>
        <w:rPr>
          <w:color w:val="231F20"/>
          <w:sz w:val="20"/>
          <w:szCs w:val="20"/>
        </w:rPr>
        <w:t>d</w:t>
      </w:r>
    </w:p>
    <w:p w14:paraId="770A9B91" w14:textId="77777777" w:rsidR="00004DC2" w:rsidRPr="007A3E7B" w:rsidRDefault="00004DC2" w:rsidP="001D1A1C">
      <w:pPr>
        <w:pStyle w:val="BodyText"/>
        <w:numPr>
          <w:ilvl w:val="0"/>
          <w:numId w:val="18"/>
        </w:numPr>
        <w:kinsoku w:val="0"/>
        <w:overflowPunct w:val="0"/>
        <w:spacing w:line="360" w:lineRule="auto"/>
        <w:rPr>
          <w:rFonts w:eastAsia="Fira Sans Light"/>
          <w:sz w:val="20"/>
          <w:szCs w:val="20"/>
        </w:rPr>
      </w:pPr>
      <w:r w:rsidRPr="007A3E7B">
        <w:rPr>
          <w:color w:val="231F20"/>
          <w:sz w:val="20"/>
          <w:szCs w:val="20"/>
        </w:rPr>
        <w:t>integrate their findings into the overall clinical picture and generate appropriate treatment recommendations if appropriate</w:t>
      </w:r>
      <w:r>
        <w:rPr>
          <w:color w:val="231F20"/>
          <w:sz w:val="20"/>
          <w:szCs w:val="20"/>
        </w:rPr>
        <w:t>.</w:t>
      </w:r>
    </w:p>
    <w:p w14:paraId="6CFF10EB" w14:textId="77777777" w:rsidR="00004DC2" w:rsidRDefault="00004DC2" w:rsidP="00004DC2">
      <w:pPr>
        <w:pStyle w:val="BodyText"/>
        <w:kinsoku w:val="0"/>
        <w:overflowPunct w:val="0"/>
        <w:rPr>
          <w:rFonts w:eastAsia="Fira Sans Light"/>
          <w:sz w:val="20"/>
          <w:szCs w:val="20"/>
        </w:rPr>
      </w:pPr>
    </w:p>
    <w:p w14:paraId="10390255" w14:textId="77777777" w:rsidR="00004DC2" w:rsidRPr="007A3E7B" w:rsidRDefault="00004DC2" w:rsidP="00083F92">
      <w:pPr>
        <w:pStyle w:val="BodyText"/>
        <w:kinsoku w:val="0"/>
        <w:overflowPunct w:val="0"/>
        <w:spacing w:line="360" w:lineRule="auto"/>
        <w:rPr>
          <w:rFonts w:eastAsia="Fira Sans Light"/>
          <w:sz w:val="20"/>
          <w:szCs w:val="20"/>
        </w:rPr>
      </w:pPr>
      <w:r w:rsidRPr="003A492D">
        <w:rPr>
          <w:rFonts w:eastAsia="Fira Sans Light"/>
          <w:b/>
          <w:bCs/>
          <w:sz w:val="20"/>
          <w:szCs w:val="20"/>
        </w:rPr>
        <w:t xml:space="preserve">Formative Assessment: </w:t>
      </w:r>
      <w:r>
        <w:rPr>
          <w:rFonts w:eastAsia="Fira Sans Light"/>
          <w:b/>
          <w:bCs/>
          <w:sz w:val="20"/>
          <w:szCs w:val="20"/>
        </w:rPr>
        <w:t>(</w:t>
      </w:r>
      <w:r w:rsidRPr="003A492D">
        <w:rPr>
          <w:rFonts w:eastAsia="Fira Sans Light"/>
          <w:b/>
          <w:bCs/>
          <w:sz w:val="20"/>
          <w:szCs w:val="20"/>
        </w:rPr>
        <w:t>at least 2 required</w:t>
      </w:r>
      <w:r>
        <w:rPr>
          <w:rFonts w:eastAsia="Fira Sans Light"/>
          <w:b/>
          <w:bCs/>
          <w:sz w:val="20"/>
          <w:szCs w:val="20"/>
        </w:rPr>
        <w:t>)</w:t>
      </w:r>
    </w:p>
    <w:p w14:paraId="0D150A59" w14:textId="77777777" w:rsidR="00E14294" w:rsidRPr="003C7D04" w:rsidRDefault="00E14294" w:rsidP="00E14294">
      <w:pPr>
        <w:pStyle w:val="BodyText"/>
        <w:numPr>
          <w:ilvl w:val="0"/>
          <w:numId w:val="21"/>
        </w:numPr>
        <w:spacing w:line="360" w:lineRule="auto"/>
        <w:rPr>
          <w:rFonts w:eastAsia="Fira Sans Light"/>
          <w:sz w:val="20"/>
          <w:szCs w:val="20"/>
        </w:rPr>
      </w:pPr>
      <w:r w:rsidRPr="003C7D04">
        <w:rPr>
          <w:rFonts w:eastAsia="Fira Sans Light"/>
          <w:sz w:val="20"/>
          <w:szCs w:val="20"/>
        </w:rPr>
        <w:t xml:space="preserve">The purpose of the formative assessments is to directly supervise the candidate performing an ultrasound examination </w:t>
      </w:r>
      <w:proofErr w:type="gramStart"/>
      <w:r w:rsidRPr="003C7D04">
        <w:rPr>
          <w:rFonts w:eastAsia="Fira Sans Light"/>
          <w:sz w:val="20"/>
          <w:szCs w:val="20"/>
        </w:rPr>
        <w:t>in order to</w:t>
      </w:r>
      <w:proofErr w:type="gramEnd"/>
      <w:r w:rsidRPr="003C7D04">
        <w:rPr>
          <w:rFonts w:eastAsia="Fira Sans Light"/>
          <w:sz w:val="20"/>
          <w:szCs w:val="20"/>
        </w:rPr>
        <w:t xml:space="preserve"> provide feedback and guidance for</w:t>
      </w:r>
      <w:r>
        <w:rPr>
          <w:rFonts w:eastAsia="Fira Sans Light"/>
          <w:sz w:val="20"/>
          <w:szCs w:val="20"/>
        </w:rPr>
        <w:t xml:space="preserve"> </w:t>
      </w:r>
      <w:r w:rsidRPr="003C7D04">
        <w:rPr>
          <w:rFonts w:eastAsia="Fira Sans Light"/>
          <w:sz w:val="20"/>
          <w:szCs w:val="20"/>
        </w:rPr>
        <w:t>ongoing self-directed learning.</w:t>
      </w:r>
    </w:p>
    <w:p w14:paraId="7B3AA390" w14:textId="77777777" w:rsidR="00E14294" w:rsidRPr="003C7D04" w:rsidRDefault="00E14294" w:rsidP="00E14294">
      <w:pPr>
        <w:pStyle w:val="BodyText"/>
        <w:numPr>
          <w:ilvl w:val="0"/>
          <w:numId w:val="21"/>
        </w:numPr>
        <w:spacing w:line="360" w:lineRule="auto"/>
        <w:rPr>
          <w:rFonts w:eastAsia="Fira Sans Light"/>
          <w:sz w:val="20"/>
          <w:szCs w:val="20"/>
        </w:rPr>
      </w:pPr>
      <w:r w:rsidRPr="003C7D04">
        <w:rPr>
          <w:rFonts w:eastAsia="Fira Sans Light"/>
          <w:sz w:val="20"/>
          <w:szCs w:val="20"/>
        </w:rPr>
        <w:t xml:space="preserve">The supervisor may prompt, </w:t>
      </w:r>
      <w:proofErr w:type="gramStart"/>
      <w:r w:rsidRPr="003C7D04">
        <w:rPr>
          <w:rFonts w:eastAsia="Fira Sans Light"/>
          <w:sz w:val="20"/>
          <w:szCs w:val="20"/>
        </w:rPr>
        <w:t>guide</w:t>
      </w:r>
      <w:proofErr w:type="gramEnd"/>
      <w:r w:rsidRPr="003C7D04">
        <w:rPr>
          <w:rFonts w:eastAsia="Fira Sans Light"/>
          <w:sz w:val="20"/>
          <w:szCs w:val="20"/>
        </w:rPr>
        <w:t xml:space="preserve"> and give feedback during the assessment.</w:t>
      </w:r>
    </w:p>
    <w:p w14:paraId="13A1C41A" w14:textId="77777777" w:rsidR="00E14294" w:rsidRPr="003A492D" w:rsidRDefault="00E14294" w:rsidP="00E14294">
      <w:pPr>
        <w:pStyle w:val="BodyText"/>
        <w:numPr>
          <w:ilvl w:val="0"/>
          <w:numId w:val="21"/>
        </w:numPr>
        <w:spacing w:line="360" w:lineRule="auto"/>
        <w:rPr>
          <w:rFonts w:eastAsia="Fira Sans Light"/>
          <w:sz w:val="20"/>
          <w:szCs w:val="20"/>
        </w:rPr>
      </w:pPr>
      <w:r w:rsidRPr="003C7D04">
        <w:rPr>
          <w:rFonts w:eastAsia="Fira Sans Light"/>
          <w:sz w:val="20"/>
          <w:szCs w:val="20"/>
        </w:rPr>
        <w:t>The first formative assessment should be completed soon after commencing scanning in any given modality. The second one should occur at a later stage, at least one</w:t>
      </w:r>
      <w:r>
        <w:rPr>
          <w:rFonts w:eastAsia="Fira Sans Light"/>
          <w:sz w:val="20"/>
          <w:szCs w:val="20"/>
        </w:rPr>
        <w:t xml:space="preserve"> </w:t>
      </w:r>
      <w:r w:rsidRPr="003C7D04">
        <w:rPr>
          <w:rFonts w:eastAsia="Fira Sans Light"/>
          <w:sz w:val="20"/>
          <w:szCs w:val="20"/>
        </w:rPr>
        <w:t>week apart, and not on the same day as the summative assessment.</w:t>
      </w:r>
    </w:p>
    <w:p w14:paraId="774C7802" w14:textId="77777777" w:rsidR="00004DC2" w:rsidRPr="003A492D" w:rsidRDefault="00004DC2" w:rsidP="00004DC2">
      <w:pPr>
        <w:pStyle w:val="BodyText"/>
        <w:spacing w:line="360" w:lineRule="auto"/>
        <w:rPr>
          <w:rFonts w:eastAsia="Fira Sans Light"/>
          <w:sz w:val="20"/>
          <w:szCs w:val="20"/>
        </w:rPr>
      </w:pPr>
    </w:p>
    <w:p w14:paraId="4BA4EDB2" w14:textId="38B454FA" w:rsidR="00004DC2" w:rsidRPr="003A492D" w:rsidRDefault="00004DC2" w:rsidP="00004DC2">
      <w:pPr>
        <w:pStyle w:val="BodyText"/>
        <w:spacing w:line="360" w:lineRule="auto"/>
        <w:rPr>
          <w:rFonts w:eastAsia="Fira Sans Light"/>
          <w:b/>
          <w:bCs/>
          <w:sz w:val="20"/>
          <w:szCs w:val="20"/>
        </w:rPr>
      </w:pPr>
      <w:r w:rsidRPr="003A492D">
        <w:rPr>
          <w:rFonts w:eastAsia="Fira Sans Light"/>
          <w:b/>
          <w:bCs/>
          <w:sz w:val="20"/>
          <w:szCs w:val="20"/>
        </w:rPr>
        <w:t xml:space="preserve">Summative Assessment: </w:t>
      </w:r>
      <w:r>
        <w:rPr>
          <w:rFonts w:eastAsia="Fira Sans Light"/>
          <w:b/>
          <w:bCs/>
          <w:sz w:val="20"/>
          <w:szCs w:val="20"/>
        </w:rPr>
        <w:t>(</w:t>
      </w:r>
      <w:r w:rsidRPr="003A492D">
        <w:rPr>
          <w:rFonts w:eastAsia="Fira Sans Light"/>
          <w:b/>
          <w:bCs/>
          <w:sz w:val="20"/>
          <w:szCs w:val="20"/>
        </w:rPr>
        <w:t>at least 1 required</w:t>
      </w:r>
      <w:r>
        <w:rPr>
          <w:rFonts w:eastAsia="Fira Sans Light"/>
          <w:b/>
          <w:bCs/>
          <w:sz w:val="20"/>
          <w:szCs w:val="20"/>
        </w:rPr>
        <w:t>)</w:t>
      </w:r>
    </w:p>
    <w:p w14:paraId="6B206EC2" w14:textId="77777777" w:rsidR="00C51400" w:rsidRPr="00357C43" w:rsidRDefault="00C51400" w:rsidP="00C51400">
      <w:pPr>
        <w:pStyle w:val="BodyText"/>
        <w:numPr>
          <w:ilvl w:val="0"/>
          <w:numId w:val="22"/>
        </w:numPr>
        <w:spacing w:line="360" w:lineRule="auto"/>
        <w:ind w:left="720"/>
        <w:rPr>
          <w:rFonts w:eastAsia="Fira Sans Light"/>
          <w:sz w:val="20"/>
          <w:szCs w:val="20"/>
        </w:rPr>
      </w:pPr>
      <w:r w:rsidRPr="00357C43">
        <w:rPr>
          <w:rFonts w:eastAsia="Fira Sans Light"/>
          <w:sz w:val="20"/>
          <w:szCs w:val="20"/>
        </w:rPr>
        <w:t xml:space="preserve">The purpose of the summative assessment is to directly supervise the candidate performing an ultrasound examination </w:t>
      </w:r>
      <w:proofErr w:type="gramStart"/>
      <w:r w:rsidRPr="00357C43">
        <w:rPr>
          <w:rFonts w:eastAsia="Fira Sans Light"/>
          <w:sz w:val="20"/>
          <w:szCs w:val="20"/>
        </w:rPr>
        <w:t>in order to</w:t>
      </w:r>
      <w:proofErr w:type="gramEnd"/>
      <w:r w:rsidRPr="00357C43">
        <w:rPr>
          <w:rFonts w:eastAsia="Fira Sans Light"/>
          <w:sz w:val="20"/>
          <w:szCs w:val="20"/>
        </w:rPr>
        <w:t xml:space="preserve"> determine competence.</w:t>
      </w:r>
    </w:p>
    <w:p w14:paraId="5645EB15" w14:textId="77777777" w:rsidR="00C51400" w:rsidRPr="00357C43" w:rsidRDefault="00C51400" w:rsidP="00C51400">
      <w:pPr>
        <w:pStyle w:val="BodyText"/>
        <w:numPr>
          <w:ilvl w:val="0"/>
          <w:numId w:val="22"/>
        </w:numPr>
        <w:spacing w:line="360" w:lineRule="auto"/>
        <w:ind w:left="720"/>
        <w:rPr>
          <w:rFonts w:eastAsia="Fira Sans Light"/>
          <w:sz w:val="20"/>
          <w:szCs w:val="20"/>
        </w:rPr>
      </w:pPr>
      <w:r w:rsidRPr="00357C43">
        <w:rPr>
          <w:rFonts w:eastAsia="Fira Sans Light"/>
          <w:sz w:val="20"/>
          <w:szCs w:val="20"/>
        </w:rPr>
        <w:t>The supervisor should provide minimal (if any) prompting, guidance or feedback during the examination.</w:t>
      </w:r>
    </w:p>
    <w:p w14:paraId="23E2C51D" w14:textId="77777777" w:rsidR="00C51400" w:rsidRDefault="00C51400" w:rsidP="00C51400">
      <w:pPr>
        <w:pStyle w:val="BodyText"/>
        <w:numPr>
          <w:ilvl w:val="0"/>
          <w:numId w:val="22"/>
        </w:numPr>
        <w:spacing w:line="360" w:lineRule="auto"/>
        <w:ind w:left="720"/>
        <w:rPr>
          <w:rFonts w:eastAsia="Fira Sans Light"/>
          <w:sz w:val="20"/>
          <w:szCs w:val="20"/>
        </w:rPr>
      </w:pPr>
      <w:r w:rsidRPr="00357C43">
        <w:rPr>
          <w:rFonts w:eastAsia="Fira Sans Light"/>
          <w:sz w:val="20"/>
          <w:szCs w:val="20"/>
        </w:rPr>
        <w:t>The summative assessment should be completed after at least 75% completion of the logbook and can be counted towards the logbook.</w:t>
      </w:r>
    </w:p>
    <w:p w14:paraId="78C91441" w14:textId="11812E88" w:rsidR="5BAF891A" w:rsidRPr="00C51400" w:rsidRDefault="00C51400" w:rsidP="00C51400">
      <w:pPr>
        <w:pStyle w:val="BodyText"/>
        <w:numPr>
          <w:ilvl w:val="0"/>
          <w:numId w:val="22"/>
        </w:numPr>
        <w:spacing w:line="360" w:lineRule="auto"/>
        <w:ind w:left="720"/>
        <w:rPr>
          <w:rFonts w:eastAsia="Fira Sans Light"/>
          <w:sz w:val="20"/>
          <w:szCs w:val="20"/>
        </w:rPr>
      </w:pPr>
      <w:r w:rsidRPr="00C51400">
        <w:rPr>
          <w:rFonts w:eastAsia="Fira Sans Light"/>
          <w:sz w:val="20"/>
          <w:szCs w:val="20"/>
        </w:rPr>
        <w:t>This assessment may be undertaken simultaneously as a Direct Observation of Procedural Skills (DOPS) assessment by ACEM trainees.</w:t>
      </w:r>
    </w:p>
    <w:p w14:paraId="326A67D1" w14:textId="77777777" w:rsidR="00B000CD" w:rsidRDefault="00B000CD" w:rsidP="5BAF891A">
      <w:pPr>
        <w:pStyle w:val="BodyText"/>
        <w:rPr>
          <w:rFonts w:ascii="Roboto" w:eastAsia="Roboto" w:hAnsi="Roboto" w:cs="Roboto"/>
          <w:color w:val="3C4043"/>
          <w:sz w:val="20"/>
          <w:szCs w:val="20"/>
        </w:rPr>
      </w:pPr>
    </w:p>
    <w:p w14:paraId="6D776ACD" w14:textId="77777777" w:rsidR="00B000CD" w:rsidRDefault="00B000CD" w:rsidP="5BAF891A">
      <w:pPr>
        <w:pStyle w:val="BodyText"/>
        <w:rPr>
          <w:rFonts w:ascii="Roboto" w:eastAsia="Roboto" w:hAnsi="Roboto" w:cs="Roboto"/>
          <w:color w:val="3C4043"/>
          <w:sz w:val="20"/>
          <w:szCs w:val="20"/>
        </w:rPr>
      </w:pPr>
    </w:p>
    <w:p w14:paraId="4E304D94" w14:textId="77777777" w:rsidR="00B000CD" w:rsidRDefault="00B000CD" w:rsidP="5BAF891A">
      <w:pPr>
        <w:pStyle w:val="BodyText"/>
        <w:rPr>
          <w:rFonts w:ascii="Roboto" w:eastAsia="Roboto" w:hAnsi="Roboto" w:cs="Roboto"/>
          <w:color w:val="3C4043"/>
          <w:sz w:val="20"/>
          <w:szCs w:val="20"/>
        </w:rPr>
      </w:pPr>
    </w:p>
    <w:p w14:paraId="05A4B08D" w14:textId="77777777" w:rsidR="00B000CD" w:rsidRDefault="00B000CD" w:rsidP="5BAF891A">
      <w:pPr>
        <w:pStyle w:val="BodyText"/>
        <w:rPr>
          <w:rFonts w:ascii="Roboto" w:eastAsia="Roboto" w:hAnsi="Roboto" w:cs="Roboto"/>
          <w:color w:val="3C4043"/>
          <w:sz w:val="20"/>
          <w:szCs w:val="20"/>
        </w:rPr>
      </w:pPr>
    </w:p>
    <w:p w14:paraId="27189CE8" w14:textId="77777777" w:rsidR="00B000CD" w:rsidRDefault="00B000CD" w:rsidP="5BAF891A">
      <w:pPr>
        <w:pStyle w:val="BodyText"/>
        <w:rPr>
          <w:rFonts w:ascii="Roboto" w:eastAsia="Roboto" w:hAnsi="Roboto" w:cs="Roboto"/>
          <w:color w:val="3C4043"/>
          <w:sz w:val="20"/>
          <w:szCs w:val="20"/>
        </w:rPr>
      </w:pPr>
    </w:p>
    <w:p w14:paraId="69BD9D6B" w14:textId="77777777" w:rsidR="00B000CD" w:rsidRDefault="00B000CD" w:rsidP="5BAF891A">
      <w:pPr>
        <w:pStyle w:val="BodyText"/>
        <w:rPr>
          <w:rFonts w:ascii="Roboto" w:eastAsia="Roboto" w:hAnsi="Roboto" w:cs="Roboto"/>
          <w:color w:val="3C4043"/>
          <w:sz w:val="20"/>
          <w:szCs w:val="20"/>
        </w:rPr>
      </w:pPr>
    </w:p>
    <w:p w14:paraId="3D88A91F" w14:textId="77777777" w:rsidR="00B000CD" w:rsidRDefault="00B000CD" w:rsidP="5BAF891A">
      <w:pPr>
        <w:pStyle w:val="BodyText"/>
        <w:rPr>
          <w:rFonts w:ascii="Roboto" w:eastAsia="Roboto" w:hAnsi="Roboto" w:cs="Roboto"/>
          <w:color w:val="3C4043"/>
          <w:sz w:val="20"/>
          <w:szCs w:val="20"/>
        </w:rPr>
      </w:pPr>
    </w:p>
    <w:p w14:paraId="2BC65832" w14:textId="77777777" w:rsidR="00B000CD" w:rsidRDefault="00B000CD" w:rsidP="5BAF891A">
      <w:pPr>
        <w:pStyle w:val="BodyText"/>
        <w:rPr>
          <w:rFonts w:ascii="Roboto" w:eastAsia="Roboto" w:hAnsi="Roboto" w:cs="Roboto"/>
          <w:color w:val="3C4043"/>
          <w:sz w:val="20"/>
          <w:szCs w:val="20"/>
        </w:rPr>
      </w:pPr>
    </w:p>
    <w:p w14:paraId="5ECBEFB1" w14:textId="77777777" w:rsidR="00B000CD" w:rsidRDefault="00B000CD" w:rsidP="5BAF891A">
      <w:pPr>
        <w:pStyle w:val="BodyText"/>
        <w:rPr>
          <w:rFonts w:ascii="Roboto" w:eastAsia="Roboto" w:hAnsi="Roboto" w:cs="Roboto"/>
          <w:color w:val="3C4043"/>
          <w:sz w:val="20"/>
          <w:szCs w:val="20"/>
        </w:rPr>
      </w:pPr>
    </w:p>
    <w:p w14:paraId="1112C9C3" w14:textId="77777777" w:rsidR="00B000CD" w:rsidRDefault="00B000CD" w:rsidP="5BAF891A">
      <w:pPr>
        <w:pStyle w:val="BodyText"/>
        <w:rPr>
          <w:rFonts w:ascii="Roboto" w:eastAsia="Roboto" w:hAnsi="Roboto" w:cs="Roboto"/>
          <w:color w:val="3C4043"/>
          <w:sz w:val="20"/>
          <w:szCs w:val="20"/>
        </w:rPr>
      </w:pPr>
    </w:p>
    <w:p w14:paraId="4BB6C9B9" w14:textId="56842BCA" w:rsidR="00E93C51" w:rsidRDefault="00456E70" w:rsidP="00083F92">
      <w:pPr>
        <w:pStyle w:val="Heading1"/>
        <w:kinsoku w:val="0"/>
        <w:overflowPunct w:val="0"/>
        <w:spacing w:line="480" w:lineRule="exact"/>
        <w:ind w:left="5760" w:firstLine="720"/>
        <w:rPr>
          <w:color w:val="0097A5"/>
        </w:rPr>
      </w:pPr>
      <w:bookmarkStart w:id="0" w:name="ACEM_Assessment_template_EFAST"/>
      <w:bookmarkEnd w:id="0"/>
      <w:r w:rsidRPr="007D0149">
        <w:rPr>
          <w:color w:val="0097A5"/>
        </w:rPr>
        <w:t xml:space="preserve">Formative and Summative </w:t>
      </w:r>
      <w:r w:rsidR="00A41EAF" w:rsidRPr="007D0149">
        <w:rPr>
          <w:color w:val="0097A5"/>
        </w:rPr>
        <w:t>Assessment</w:t>
      </w:r>
      <w:r w:rsidR="00A41EAF" w:rsidRPr="007D0149">
        <w:rPr>
          <w:color w:val="0097A5"/>
          <w:spacing w:val="-14"/>
        </w:rPr>
        <w:t xml:space="preserve"> </w:t>
      </w:r>
      <w:r w:rsidR="00A41EAF" w:rsidRPr="007D0149">
        <w:rPr>
          <w:color w:val="0097A5"/>
          <w:spacing w:val="1"/>
        </w:rPr>
        <w:t>Form</w:t>
      </w:r>
      <w:r w:rsidR="00A41EAF" w:rsidRPr="007D0149">
        <w:rPr>
          <w:color w:val="0097A5"/>
          <w:spacing w:val="-13"/>
        </w:rPr>
        <w:t xml:space="preserve"> </w:t>
      </w:r>
      <w:r w:rsidR="00A64F8B">
        <w:rPr>
          <w:color w:val="0097A5"/>
        </w:rPr>
        <w:t>–</w:t>
      </w:r>
      <w:r w:rsidR="00A41EAF" w:rsidRPr="007D0149">
        <w:rPr>
          <w:color w:val="0097A5"/>
          <w:spacing w:val="-12"/>
        </w:rPr>
        <w:t xml:space="preserve"> </w:t>
      </w:r>
      <w:proofErr w:type="spellStart"/>
      <w:r w:rsidR="00F75136">
        <w:rPr>
          <w:color w:val="0097A5"/>
        </w:rPr>
        <w:t>e</w:t>
      </w:r>
      <w:r w:rsidR="00A41EAF" w:rsidRPr="007D0149">
        <w:rPr>
          <w:color w:val="0097A5"/>
        </w:rPr>
        <w:t>FAST</w:t>
      </w:r>
      <w:proofErr w:type="spellEnd"/>
    </w:p>
    <w:p w14:paraId="477ACDEB" w14:textId="77777777" w:rsidR="00A64F8B" w:rsidRPr="00A64F8B" w:rsidRDefault="00A64F8B" w:rsidP="00A64F8B"/>
    <w:tbl>
      <w:tblPr>
        <w:tblW w:w="5000" w:type="pct"/>
        <w:tblCellMar>
          <w:left w:w="0" w:type="dxa"/>
          <w:right w:w="0" w:type="dxa"/>
        </w:tblCellMar>
        <w:tblLook w:val="0000" w:firstRow="0" w:lastRow="0" w:firstColumn="0" w:lastColumn="0" w:noHBand="0" w:noVBand="0"/>
      </w:tblPr>
      <w:tblGrid>
        <w:gridCol w:w="4250"/>
        <w:gridCol w:w="4251"/>
        <w:gridCol w:w="6889"/>
      </w:tblGrid>
      <w:tr w:rsidR="00A41EAF" w:rsidRPr="00850196" w14:paraId="0FA12551" w14:textId="77777777" w:rsidTr="00340D55">
        <w:trPr>
          <w:trHeight w:hRule="exact" w:val="689"/>
        </w:trPr>
        <w:tc>
          <w:tcPr>
            <w:tcW w:w="1381" w:type="pct"/>
            <w:tcBorders>
              <w:top w:val="single" w:sz="4" w:space="0" w:color="000000"/>
              <w:left w:val="single" w:sz="4" w:space="0" w:color="000000"/>
              <w:bottom w:val="single" w:sz="4" w:space="0" w:color="000000"/>
              <w:right w:val="single" w:sz="4" w:space="0" w:color="000000"/>
            </w:tcBorders>
          </w:tcPr>
          <w:p w14:paraId="14022390"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 xml:space="preserve">Hospital </w:t>
            </w:r>
            <w:r w:rsidRPr="00610CD7">
              <w:rPr>
                <w:rFonts w:ascii="Fira Sans Light" w:hAnsi="Fira Sans Light" w:cs="Fira Sans Light"/>
                <w:b/>
                <w:bCs/>
                <w:spacing w:val="-1"/>
                <w:sz w:val="21"/>
                <w:szCs w:val="21"/>
              </w:rPr>
              <w:t>name:</w:t>
            </w:r>
          </w:p>
        </w:tc>
        <w:tc>
          <w:tcPr>
            <w:tcW w:w="1381" w:type="pct"/>
            <w:tcBorders>
              <w:top w:val="single" w:sz="4" w:space="0" w:color="000000"/>
              <w:left w:val="single" w:sz="4" w:space="0" w:color="000000"/>
              <w:bottom w:val="single" w:sz="4" w:space="0" w:color="000000"/>
              <w:right w:val="single" w:sz="4" w:space="0" w:color="000000"/>
            </w:tcBorders>
          </w:tcPr>
          <w:p w14:paraId="311B0F59"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First Name:</w:t>
            </w:r>
          </w:p>
        </w:tc>
        <w:tc>
          <w:tcPr>
            <w:tcW w:w="2238" w:type="pct"/>
            <w:tcBorders>
              <w:top w:val="single" w:sz="4" w:space="0" w:color="000000"/>
              <w:left w:val="single" w:sz="4" w:space="0" w:color="000000"/>
              <w:bottom w:val="single" w:sz="4" w:space="0" w:color="000000"/>
              <w:right w:val="single" w:sz="4" w:space="0" w:color="000000"/>
            </w:tcBorders>
          </w:tcPr>
          <w:p w14:paraId="7628A078"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First</w:t>
            </w:r>
            <w:r w:rsidRPr="00610CD7">
              <w:rPr>
                <w:rFonts w:ascii="Fira Sans Light" w:hAnsi="Fira Sans Light" w:cs="Fira Sans Light"/>
                <w:b/>
                <w:bCs/>
                <w:sz w:val="21"/>
                <w:szCs w:val="21"/>
              </w:rPr>
              <w:t xml:space="preserve"> Name:</w:t>
            </w:r>
          </w:p>
        </w:tc>
      </w:tr>
      <w:tr w:rsidR="00A41EAF" w:rsidRPr="00850196" w14:paraId="04EE8C97" w14:textId="77777777" w:rsidTr="00340D55">
        <w:trPr>
          <w:trHeight w:hRule="exact" w:val="658"/>
        </w:trPr>
        <w:tc>
          <w:tcPr>
            <w:tcW w:w="1381" w:type="pct"/>
            <w:tcBorders>
              <w:top w:val="single" w:sz="4" w:space="0" w:color="000000"/>
              <w:left w:val="single" w:sz="4" w:space="0" w:color="000000"/>
              <w:bottom w:val="single" w:sz="4" w:space="0" w:color="000000"/>
              <w:right w:val="single" w:sz="4" w:space="0" w:color="000000"/>
            </w:tcBorders>
          </w:tcPr>
          <w:p w14:paraId="34214282"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Date:</w:t>
            </w:r>
          </w:p>
        </w:tc>
        <w:tc>
          <w:tcPr>
            <w:tcW w:w="1381" w:type="pct"/>
            <w:tcBorders>
              <w:top w:val="single" w:sz="4" w:space="0" w:color="000000"/>
              <w:left w:val="single" w:sz="4" w:space="0" w:color="000000"/>
              <w:bottom w:val="single" w:sz="4" w:space="0" w:color="000000"/>
              <w:right w:val="single" w:sz="4" w:space="0" w:color="000000"/>
            </w:tcBorders>
          </w:tcPr>
          <w:p w14:paraId="7B0143E6"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pacing w:val="-1"/>
                <w:sz w:val="21"/>
                <w:szCs w:val="21"/>
              </w:rPr>
              <w:t>Candidate</w:t>
            </w:r>
            <w:r w:rsidRPr="00610CD7">
              <w:rPr>
                <w:rFonts w:ascii="Fira Sans Light" w:hAnsi="Fira Sans Light" w:cs="Fira Sans Light"/>
                <w:b/>
                <w:bCs/>
                <w:sz w:val="21"/>
                <w:szCs w:val="21"/>
              </w:rPr>
              <w:t xml:space="preserve"> Last Name:</w:t>
            </w:r>
          </w:p>
        </w:tc>
        <w:tc>
          <w:tcPr>
            <w:tcW w:w="2238" w:type="pct"/>
            <w:tcBorders>
              <w:top w:val="single" w:sz="4" w:space="0" w:color="000000"/>
              <w:left w:val="single" w:sz="4" w:space="0" w:color="000000"/>
              <w:bottom w:val="single" w:sz="4" w:space="0" w:color="000000"/>
              <w:right w:val="single" w:sz="4" w:space="0" w:color="000000"/>
            </w:tcBorders>
          </w:tcPr>
          <w:p w14:paraId="7A96C41D" w14:textId="77777777" w:rsidR="00A41EAF" w:rsidRPr="00610CD7" w:rsidRDefault="00A41EAF" w:rsidP="00340D55">
            <w:pPr>
              <w:pStyle w:val="TableParagraph"/>
              <w:kinsoku w:val="0"/>
              <w:overflowPunct w:val="0"/>
              <w:spacing w:line="251" w:lineRule="exact"/>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Last Name:</w:t>
            </w:r>
          </w:p>
        </w:tc>
      </w:tr>
      <w:tr w:rsidR="00A41EAF" w:rsidRPr="00850196" w14:paraId="05E6194E" w14:textId="77777777" w:rsidTr="0015582E">
        <w:trPr>
          <w:trHeight w:hRule="exact" w:val="1181"/>
        </w:trPr>
        <w:tc>
          <w:tcPr>
            <w:tcW w:w="1381" w:type="pct"/>
            <w:tcBorders>
              <w:top w:val="single" w:sz="4" w:space="0" w:color="000000"/>
              <w:left w:val="single" w:sz="4" w:space="0" w:color="000000"/>
              <w:bottom w:val="single" w:sz="4" w:space="0" w:color="000000"/>
              <w:right w:val="single" w:sz="4" w:space="0" w:color="000000"/>
            </w:tcBorders>
            <w:vAlign w:val="center"/>
          </w:tcPr>
          <w:p w14:paraId="4E9440AA" w14:textId="77777777" w:rsidR="00A41EAF" w:rsidRPr="00610CD7" w:rsidRDefault="00A41EAF" w:rsidP="0015582E">
            <w:pPr>
              <w:pStyle w:val="TableParagraph"/>
              <w:kinsoku w:val="0"/>
              <w:overflowPunct w:val="0"/>
              <w:spacing w:line="390" w:lineRule="exact"/>
              <w:ind w:left="102"/>
              <w:rPr>
                <w:rFonts w:ascii="Calibri" w:hAnsi="Calibri" w:cs="Calibri"/>
                <w:b/>
                <w:bCs/>
                <w:sz w:val="32"/>
                <w:szCs w:val="32"/>
              </w:rPr>
            </w:pPr>
            <w:r w:rsidRPr="00610CD7">
              <w:rPr>
                <w:rFonts w:ascii="Fira Sans Light" w:hAnsi="Fira Sans Light" w:cs="Fira Sans Light"/>
                <w:b/>
                <w:bCs/>
                <w:spacing w:val="-1"/>
                <w:sz w:val="21"/>
                <w:szCs w:val="21"/>
              </w:rPr>
              <w:t>Formative</w:t>
            </w:r>
            <w:r w:rsidRPr="00610CD7">
              <w:rPr>
                <w:rFonts w:ascii="Fira Sans Light" w:hAnsi="Fira Sans Light" w:cs="Fira Sans Light"/>
                <w:b/>
                <w:bCs/>
                <w:sz w:val="21"/>
                <w:szCs w:val="21"/>
              </w:rPr>
              <w:t xml:space="preserve"> </w:t>
            </w:r>
            <w:r w:rsidRPr="00610CD7">
              <w:rPr>
                <w:rFonts w:ascii="Fira Sans Light" w:hAnsi="Fira Sans Light" w:cs="Fira Sans Light"/>
                <w:b/>
                <w:bCs/>
                <w:spacing w:val="-1"/>
                <w:sz w:val="21"/>
                <w:szCs w:val="21"/>
              </w:rPr>
              <w:t>Assessment</w:t>
            </w:r>
            <w:r w:rsidRPr="00610CD7">
              <w:rPr>
                <w:rFonts w:ascii="Fira Sans Light" w:hAnsi="Fira Sans Light" w:cs="Fira Sans Light"/>
                <w:b/>
                <w:bCs/>
                <w:sz w:val="21"/>
                <w:szCs w:val="21"/>
              </w:rPr>
              <w:t xml:space="preserve"> </w:t>
            </w:r>
            <w:r w:rsidRPr="00610CD7">
              <w:rPr>
                <w:rFonts w:ascii="Calibri" w:hAnsi="Calibri" w:cs="Calibri"/>
                <w:b/>
                <w:bCs/>
                <w:sz w:val="32"/>
                <w:szCs w:val="32"/>
              </w:rPr>
              <w:t>□</w:t>
            </w:r>
          </w:p>
          <w:p w14:paraId="2881A25C" w14:textId="77777777" w:rsidR="00A41EAF" w:rsidRPr="00610CD7" w:rsidRDefault="00A41EAF" w:rsidP="0015582E">
            <w:pPr>
              <w:pStyle w:val="TableParagraph"/>
              <w:kinsoku w:val="0"/>
              <w:overflowPunct w:val="0"/>
              <w:spacing w:before="195"/>
              <w:ind w:left="102"/>
              <w:rPr>
                <w:b/>
                <w:bCs/>
              </w:rPr>
            </w:pPr>
            <w:r w:rsidRPr="00610CD7">
              <w:rPr>
                <w:rFonts w:ascii="Fira Sans Light" w:hAnsi="Fira Sans Light" w:cs="Fira Sans Light"/>
                <w:b/>
                <w:bCs/>
                <w:spacing w:val="-1"/>
                <w:sz w:val="21"/>
                <w:szCs w:val="21"/>
              </w:rPr>
              <w:t>Summative</w:t>
            </w:r>
            <w:r w:rsidRPr="00610CD7">
              <w:rPr>
                <w:rFonts w:ascii="Fira Sans Light" w:hAnsi="Fira Sans Light" w:cs="Fira Sans Light"/>
                <w:b/>
                <w:bCs/>
                <w:sz w:val="21"/>
                <w:szCs w:val="21"/>
              </w:rPr>
              <w:t xml:space="preserve"> Assessment </w:t>
            </w:r>
            <w:r w:rsidRPr="00610CD7">
              <w:rPr>
                <w:rFonts w:ascii="Calibri" w:hAnsi="Calibri" w:cs="Calibri"/>
                <w:b/>
                <w:bCs/>
                <w:sz w:val="32"/>
                <w:szCs w:val="32"/>
              </w:rPr>
              <w:t>□</w:t>
            </w:r>
          </w:p>
        </w:tc>
        <w:tc>
          <w:tcPr>
            <w:tcW w:w="1381" w:type="pct"/>
            <w:tcBorders>
              <w:top w:val="single" w:sz="4" w:space="0" w:color="000000"/>
              <w:left w:val="single" w:sz="4" w:space="0" w:color="000000"/>
              <w:bottom w:val="single" w:sz="4" w:space="0" w:color="000000"/>
              <w:right w:val="single" w:sz="4" w:space="0" w:color="000000"/>
            </w:tcBorders>
            <w:vAlign w:val="center"/>
          </w:tcPr>
          <w:p w14:paraId="7A717BD6" w14:textId="5EA98276"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Overall:  Competent / Not yet competent</w:t>
            </w:r>
          </w:p>
          <w:p w14:paraId="16D3068E" w14:textId="77777777" w:rsidR="00083F92" w:rsidRPr="00610CD7" w:rsidRDefault="00083F92" w:rsidP="0015582E">
            <w:pPr>
              <w:pStyle w:val="TableParagraph"/>
              <w:kinsoku w:val="0"/>
              <w:overflowPunct w:val="0"/>
              <w:ind w:left="102"/>
              <w:rPr>
                <w:rFonts w:ascii="Fira Sans Light" w:hAnsi="Fira Sans Light" w:cs="Fira Sans Light"/>
                <w:b/>
                <w:bCs/>
                <w:sz w:val="21"/>
                <w:szCs w:val="21"/>
              </w:rPr>
            </w:pPr>
          </w:p>
          <w:p w14:paraId="45DFE177" w14:textId="181BF3A7" w:rsidR="00A41EAF" w:rsidRPr="00610CD7" w:rsidRDefault="3C495B2C" w:rsidP="0015582E">
            <w:pPr>
              <w:pStyle w:val="TableParagraph"/>
              <w:kinsoku w:val="0"/>
              <w:overflowPunct w:val="0"/>
              <w:ind w:left="102"/>
              <w:rPr>
                <w:b/>
                <w:bCs/>
              </w:rPr>
            </w:pPr>
            <w:r w:rsidRPr="00610CD7">
              <w:rPr>
                <w:rFonts w:ascii="Fira Sans Light" w:hAnsi="Fira Sans Light" w:cs="Fira Sans Light"/>
                <w:b/>
                <w:bCs/>
                <w:sz w:val="21"/>
                <w:szCs w:val="21"/>
              </w:rPr>
              <w:t>(</w:t>
            </w:r>
            <w:r w:rsidR="00083F92" w:rsidRPr="00610CD7">
              <w:rPr>
                <w:rFonts w:ascii="Fira Sans Light" w:hAnsi="Fira Sans Light" w:cs="Fira Sans Light"/>
                <w:b/>
                <w:bCs/>
                <w:sz w:val="21"/>
                <w:szCs w:val="21"/>
              </w:rPr>
              <w:t>Circle</w:t>
            </w:r>
            <w:r w:rsidRPr="00610CD7">
              <w:rPr>
                <w:rFonts w:ascii="Fira Sans Light" w:hAnsi="Fira Sans Light" w:cs="Fira Sans Light"/>
                <w:b/>
                <w:bCs/>
                <w:sz w:val="21"/>
                <w:szCs w:val="21"/>
              </w:rPr>
              <w:t xml:space="preserve"> one)</w:t>
            </w:r>
          </w:p>
        </w:tc>
        <w:tc>
          <w:tcPr>
            <w:tcW w:w="2238" w:type="pct"/>
            <w:tcBorders>
              <w:top w:val="single" w:sz="4" w:space="0" w:color="000000"/>
              <w:left w:val="single" w:sz="4" w:space="0" w:color="000000"/>
              <w:bottom w:val="single" w:sz="4" w:space="0" w:color="000000"/>
              <w:right w:val="single" w:sz="4" w:space="0" w:color="000000"/>
            </w:tcBorders>
          </w:tcPr>
          <w:p w14:paraId="38D95D89" w14:textId="77777777" w:rsidR="00A41EAF" w:rsidRPr="00610CD7" w:rsidRDefault="00A41EAF" w:rsidP="00340D55">
            <w:pPr>
              <w:rPr>
                <w:b/>
                <w:bCs/>
              </w:rPr>
            </w:pPr>
          </w:p>
        </w:tc>
      </w:tr>
      <w:tr w:rsidR="00A41EAF" w:rsidRPr="00850196" w14:paraId="39DBA09E" w14:textId="77777777" w:rsidTr="00DE3E52">
        <w:trPr>
          <w:trHeight w:hRule="exact" w:val="1417"/>
        </w:trPr>
        <w:tc>
          <w:tcPr>
            <w:tcW w:w="5000" w:type="pct"/>
            <w:gridSpan w:val="3"/>
            <w:tcBorders>
              <w:top w:val="single" w:sz="4" w:space="0" w:color="000000"/>
              <w:left w:val="single" w:sz="4" w:space="0" w:color="000000"/>
              <w:bottom w:val="single" w:sz="4" w:space="0" w:color="000000"/>
              <w:right w:val="single" w:sz="4" w:space="0" w:color="000000"/>
            </w:tcBorders>
          </w:tcPr>
          <w:p w14:paraId="67657237" w14:textId="77777777" w:rsidR="00A41EAF" w:rsidRPr="00610CD7" w:rsidRDefault="00A41EAF" w:rsidP="00340D55">
            <w:pPr>
              <w:pStyle w:val="TableParagraph"/>
              <w:kinsoku w:val="0"/>
              <w:overflowPunct w:val="0"/>
              <w:ind w:left="102"/>
              <w:rPr>
                <w:b/>
                <w:bCs/>
              </w:rPr>
            </w:pPr>
            <w:r w:rsidRPr="00610CD7">
              <w:rPr>
                <w:rFonts w:ascii="Fira Sans Light" w:hAnsi="Fira Sans Light" w:cs="Fira Sans Light"/>
                <w:b/>
                <w:bCs/>
                <w:sz w:val="21"/>
                <w:szCs w:val="21"/>
              </w:rPr>
              <w:t>Assessor</w:t>
            </w:r>
            <w:r w:rsidRPr="00610CD7">
              <w:rPr>
                <w:rFonts w:ascii="Fira Sans Light" w:hAnsi="Fira Sans Light" w:cs="Fira Sans Light"/>
                <w:b/>
                <w:bCs/>
                <w:spacing w:val="-1"/>
                <w:sz w:val="21"/>
                <w:szCs w:val="21"/>
              </w:rPr>
              <w:t xml:space="preserve"> </w:t>
            </w:r>
            <w:r w:rsidRPr="00610CD7">
              <w:rPr>
                <w:rFonts w:ascii="Fira Sans Light" w:hAnsi="Fira Sans Light" w:cs="Fira Sans Light"/>
                <w:b/>
                <w:bCs/>
                <w:sz w:val="21"/>
                <w:szCs w:val="21"/>
              </w:rPr>
              <w:t>comments:</w:t>
            </w:r>
          </w:p>
        </w:tc>
      </w:tr>
    </w:tbl>
    <w:p w14:paraId="39AD91CF" w14:textId="77777777" w:rsidR="00A41EAF" w:rsidRDefault="00A41EAF">
      <w:pPr>
        <w:pStyle w:val="BodyText"/>
        <w:kinsoku w:val="0"/>
        <w:overflowPunct w:val="0"/>
        <w:rPr>
          <w:sz w:val="20"/>
          <w:szCs w:val="20"/>
        </w:rPr>
      </w:pPr>
    </w:p>
    <w:p w14:paraId="187D980B" w14:textId="77777777" w:rsidR="00A41EAF" w:rsidRDefault="00A41EAF" w:rsidP="00083F92">
      <w:pPr>
        <w:pStyle w:val="BodyText"/>
        <w:kinsoku w:val="0"/>
        <w:overflowPunct w:val="0"/>
        <w:spacing w:before="62"/>
        <w:rPr>
          <w:b/>
          <w:bCs/>
          <w:color w:val="0097A5"/>
        </w:rPr>
      </w:pPr>
      <w:r w:rsidRPr="007D0149">
        <w:rPr>
          <w:b/>
          <w:bCs/>
          <w:color w:val="0097A5"/>
        </w:rPr>
        <w:t>EFAST</w:t>
      </w:r>
      <w:r w:rsidRPr="007D0149">
        <w:rPr>
          <w:b/>
          <w:bCs/>
          <w:color w:val="0097A5"/>
          <w:spacing w:val="2"/>
        </w:rPr>
        <w:t xml:space="preserve"> </w:t>
      </w:r>
      <w:r w:rsidRPr="007D0149">
        <w:rPr>
          <w:b/>
          <w:bCs/>
          <w:color w:val="0097A5"/>
        </w:rPr>
        <w:t>ASSESSMENT</w:t>
      </w:r>
    </w:p>
    <w:tbl>
      <w:tblPr>
        <w:tblStyle w:val="TableGrid"/>
        <w:tblW w:w="5000" w:type="pct"/>
        <w:tblLook w:val="04A0" w:firstRow="1" w:lastRow="0" w:firstColumn="1" w:lastColumn="0" w:noHBand="0" w:noVBand="1"/>
      </w:tblPr>
      <w:tblGrid>
        <w:gridCol w:w="2502"/>
        <w:gridCol w:w="2410"/>
        <w:gridCol w:w="1511"/>
        <w:gridCol w:w="1521"/>
        <w:gridCol w:w="7446"/>
      </w:tblGrid>
      <w:tr w:rsidR="00E32BC4" w:rsidRPr="00D35C92" w14:paraId="51A613AD" w14:textId="77777777" w:rsidTr="00212B3C">
        <w:trPr>
          <w:trHeight w:val="20"/>
        </w:trPr>
        <w:tc>
          <w:tcPr>
            <w:tcW w:w="813" w:type="pct"/>
            <w:vAlign w:val="center"/>
          </w:tcPr>
          <w:p w14:paraId="71BE1B13" w14:textId="43EE2F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Component</w:t>
            </w:r>
          </w:p>
        </w:tc>
        <w:tc>
          <w:tcPr>
            <w:tcW w:w="783" w:type="pct"/>
            <w:vAlign w:val="center"/>
          </w:tcPr>
          <w:p w14:paraId="2521AE8D" w14:textId="23ABF30F"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Criteria</w:t>
            </w:r>
          </w:p>
        </w:tc>
        <w:tc>
          <w:tcPr>
            <w:tcW w:w="491" w:type="pct"/>
            <w:vAlign w:val="center"/>
          </w:tcPr>
          <w:p w14:paraId="18321A70" w14:textId="16985367"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Not yet competent</w:t>
            </w:r>
          </w:p>
        </w:tc>
        <w:tc>
          <w:tcPr>
            <w:tcW w:w="494" w:type="pct"/>
            <w:vAlign w:val="center"/>
          </w:tcPr>
          <w:p w14:paraId="552CEB8A" w14:textId="2A92B6F8" w:rsidR="0015301E" w:rsidRPr="00D35C92" w:rsidRDefault="0015301E" w:rsidP="00CB0BE6">
            <w:pPr>
              <w:pStyle w:val="BodyText"/>
              <w:kinsoku w:val="0"/>
              <w:overflowPunct w:val="0"/>
              <w:spacing w:before="62"/>
              <w:jc w:val="center"/>
              <w:rPr>
                <w:b/>
                <w:bCs/>
                <w:color w:val="0097A5"/>
                <w:sz w:val="20"/>
                <w:szCs w:val="20"/>
              </w:rPr>
            </w:pPr>
            <w:r w:rsidRPr="00D35C92">
              <w:rPr>
                <w:b/>
                <w:bCs/>
                <w:spacing w:val="-1"/>
                <w:sz w:val="20"/>
                <w:szCs w:val="20"/>
              </w:rPr>
              <w:t>Competent</w:t>
            </w:r>
          </w:p>
        </w:tc>
        <w:tc>
          <w:tcPr>
            <w:tcW w:w="2419" w:type="pct"/>
            <w:vAlign w:val="center"/>
          </w:tcPr>
          <w:p w14:paraId="3754F775" w14:textId="4475A3C8" w:rsidR="0015301E" w:rsidRPr="00D35C92" w:rsidRDefault="0015301E" w:rsidP="00CB0BE6">
            <w:pPr>
              <w:pStyle w:val="BodyText"/>
              <w:kinsoku w:val="0"/>
              <w:overflowPunct w:val="0"/>
              <w:spacing w:before="62"/>
              <w:jc w:val="center"/>
              <w:rPr>
                <w:b/>
                <w:bCs/>
                <w:color w:val="0097A5"/>
                <w:sz w:val="20"/>
                <w:szCs w:val="20"/>
              </w:rPr>
            </w:pPr>
            <w:r w:rsidRPr="00D35C92">
              <w:rPr>
                <w:b/>
                <w:bCs/>
                <w:sz w:val="20"/>
                <w:szCs w:val="20"/>
              </w:rPr>
              <w:t>Assessor notes</w:t>
            </w:r>
          </w:p>
        </w:tc>
      </w:tr>
      <w:tr w:rsidR="00E32BC4" w:rsidRPr="00D35C92" w14:paraId="762691E9" w14:textId="77777777" w:rsidTr="00212B3C">
        <w:trPr>
          <w:trHeight w:val="20"/>
        </w:trPr>
        <w:tc>
          <w:tcPr>
            <w:tcW w:w="813" w:type="pct"/>
          </w:tcPr>
          <w:p w14:paraId="7DB87A42" w14:textId="77777777" w:rsidR="0015301E" w:rsidRPr="00D35C92" w:rsidRDefault="0015301E" w:rsidP="00B96351">
            <w:pPr>
              <w:pStyle w:val="TableParagraph"/>
              <w:kinsoku w:val="0"/>
              <w:overflowPunct w:val="0"/>
              <w:rPr>
                <w:rFonts w:ascii="Fira Sans Light" w:hAnsi="Fira Sans Light" w:cs="Fira Sans Light"/>
                <w:b/>
                <w:bCs/>
                <w:sz w:val="20"/>
                <w:szCs w:val="20"/>
              </w:rPr>
            </w:pPr>
            <w:r w:rsidRPr="00D35C92">
              <w:rPr>
                <w:rFonts w:ascii="Fira Sans Light" w:hAnsi="Fira Sans Light" w:cs="Fira Sans Light"/>
                <w:b/>
                <w:bCs/>
                <w:sz w:val="20"/>
                <w:szCs w:val="20"/>
              </w:rPr>
              <w:t>Relevant Clinical Information</w:t>
            </w:r>
          </w:p>
          <w:p w14:paraId="173207BE" w14:textId="77777777" w:rsidR="00B96351" w:rsidRPr="00D35C92" w:rsidRDefault="00B96351" w:rsidP="0015301E">
            <w:pPr>
              <w:pStyle w:val="BodyText"/>
              <w:kinsoku w:val="0"/>
              <w:overflowPunct w:val="0"/>
              <w:spacing w:before="62"/>
              <w:rPr>
                <w:spacing w:val="-1"/>
                <w:sz w:val="20"/>
                <w:szCs w:val="20"/>
              </w:rPr>
            </w:pPr>
          </w:p>
          <w:p w14:paraId="6B4DBB52" w14:textId="5AEED36E" w:rsidR="0015301E" w:rsidRPr="00D35C92" w:rsidRDefault="0015301E" w:rsidP="0015301E">
            <w:pPr>
              <w:pStyle w:val="BodyText"/>
              <w:kinsoku w:val="0"/>
              <w:overflowPunct w:val="0"/>
              <w:spacing w:before="62"/>
              <w:rPr>
                <w:b/>
                <w:bCs/>
                <w:color w:val="0097A5"/>
                <w:sz w:val="20"/>
                <w:szCs w:val="20"/>
              </w:rPr>
            </w:pPr>
            <w:r w:rsidRPr="00D35C92">
              <w:rPr>
                <w:spacing w:val="-1"/>
                <w:sz w:val="20"/>
                <w:szCs w:val="20"/>
              </w:rPr>
              <w:t>Able</w:t>
            </w:r>
            <w:r w:rsidRPr="00D35C92">
              <w:rPr>
                <w:sz w:val="20"/>
                <w:szCs w:val="20"/>
              </w:rPr>
              <w:t xml:space="preserve"> to</w:t>
            </w:r>
            <w:r w:rsidRPr="00D35C92">
              <w:rPr>
                <w:spacing w:val="-1"/>
                <w:sz w:val="20"/>
                <w:szCs w:val="20"/>
              </w:rPr>
              <w:t xml:space="preserve"> explain</w:t>
            </w:r>
            <w:r w:rsidRPr="00D35C92">
              <w:rPr>
                <w:sz w:val="20"/>
                <w:szCs w:val="20"/>
              </w:rPr>
              <w:t xml:space="preserve"> </w:t>
            </w:r>
            <w:r w:rsidRPr="00D35C92">
              <w:rPr>
                <w:spacing w:val="-1"/>
                <w:sz w:val="20"/>
                <w:szCs w:val="20"/>
              </w:rPr>
              <w:t>indication(s)</w:t>
            </w:r>
            <w:r w:rsidRPr="00D35C92">
              <w:rPr>
                <w:sz w:val="20"/>
                <w:szCs w:val="20"/>
              </w:rPr>
              <w:t xml:space="preserve"> and</w:t>
            </w:r>
            <w:r w:rsidRPr="00D35C92">
              <w:rPr>
                <w:spacing w:val="-1"/>
                <w:sz w:val="20"/>
                <w:szCs w:val="20"/>
              </w:rPr>
              <w:t xml:space="preserve"> clinical</w:t>
            </w:r>
            <w:r w:rsidRPr="00D35C92">
              <w:rPr>
                <w:spacing w:val="43"/>
                <w:sz w:val="20"/>
                <w:szCs w:val="20"/>
              </w:rPr>
              <w:t xml:space="preserve"> </w:t>
            </w:r>
            <w:r w:rsidRPr="00D35C92">
              <w:rPr>
                <w:spacing w:val="-1"/>
                <w:sz w:val="20"/>
                <w:szCs w:val="20"/>
              </w:rPr>
              <w:t>question(s)</w:t>
            </w:r>
          </w:p>
        </w:tc>
        <w:tc>
          <w:tcPr>
            <w:tcW w:w="783" w:type="pct"/>
          </w:tcPr>
          <w:p w14:paraId="459C08CC" w14:textId="77777777" w:rsidR="0015301E" w:rsidRPr="00D35C92" w:rsidRDefault="0015301E" w:rsidP="006A5AC4">
            <w:pPr>
              <w:pStyle w:val="TableParagraph"/>
              <w:kinsoku w:val="0"/>
              <w:overflowPunct w:val="0"/>
              <w:spacing w:before="98"/>
              <w:rPr>
                <w:rFonts w:ascii="Fira Sans Light" w:hAnsi="Fira Sans Light" w:cs="Fira Sans Light"/>
                <w:spacing w:val="-1"/>
                <w:sz w:val="20"/>
                <w:szCs w:val="20"/>
              </w:rPr>
            </w:pPr>
            <w:r w:rsidRPr="00D35C92">
              <w:rPr>
                <w:rFonts w:ascii="Fira Sans Light" w:hAnsi="Fira Sans Light" w:cs="Fira Sans Light"/>
                <w:spacing w:val="-1"/>
                <w:sz w:val="20"/>
                <w:szCs w:val="20"/>
              </w:rPr>
              <w:t>Unstable trauma patient:</w:t>
            </w:r>
          </w:p>
          <w:p w14:paraId="0E0A5D18" w14:textId="77777777" w:rsidR="0015301E" w:rsidRPr="00D35C92" w:rsidRDefault="0015301E" w:rsidP="0015301E">
            <w:pPr>
              <w:pStyle w:val="TableParagraph"/>
              <w:spacing w:before="98"/>
              <w:ind w:left="99"/>
              <w:rPr>
                <w:rFonts w:ascii="Fira Sans Light" w:hAnsi="Fira Sans Light" w:cs="Fira Sans Light"/>
                <w:spacing w:val="-1"/>
                <w:sz w:val="20"/>
                <w:szCs w:val="20"/>
              </w:rPr>
            </w:pPr>
          </w:p>
          <w:p w14:paraId="74818FD0" w14:textId="77777777" w:rsidR="0015301E" w:rsidRPr="00D35C92" w:rsidRDefault="0015301E" w:rsidP="0015301E">
            <w:pPr>
              <w:pStyle w:val="BodyText"/>
              <w:kinsoku w:val="0"/>
              <w:overflowPunct w:val="0"/>
              <w:spacing w:before="62"/>
              <w:rPr>
                <w:spacing w:val="-1"/>
                <w:sz w:val="20"/>
                <w:szCs w:val="20"/>
              </w:rPr>
            </w:pPr>
            <w:r w:rsidRPr="00D35C92">
              <w:rPr>
                <w:spacing w:val="-1"/>
                <w:sz w:val="20"/>
                <w:szCs w:val="20"/>
              </w:rPr>
              <w:t>Is there free fluid in pleural/ pericardial/ peritoneal space? Is there absent pleural slide?</w:t>
            </w:r>
          </w:p>
          <w:p w14:paraId="1D25F2F0" w14:textId="77777777" w:rsidR="0015301E" w:rsidRPr="00D35C92" w:rsidRDefault="0015301E" w:rsidP="0015301E">
            <w:pPr>
              <w:pStyle w:val="BodyText"/>
              <w:kinsoku w:val="0"/>
              <w:overflowPunct w:val="0"/>
              <w:spacing w:before="62"/>
              <w:rPr>
                <w:b/>
                <w:bCs/>
                <w:color w:val="0097A5"/>
                <w:sz w:val="20"/>
                <w:szCs w:val="20"/>
              </w:rPr>
            </w:pPr>
          </w:p>
          <w:p w14:paraId="10A29B40" w14:textId="6618FDDB" w:rsidR="0015301E" w:rsidRPr="00D35C92" w:rsidRDefault="0015301E" w:rsidP="0015301E">
            <w:pPr>
              <w:pStyle w:val="TableParagraph"/>
              <w:kinsoku w:val="0"/>
              <w:overflowPunct w:val="0"/>
              <w:ind w:right="114"/>
              <w:rPr>
                <w:sz w:val="20"/>
                <w:szCs w:val="20"/>
              </w:rPr>
            </w:pPr>
            <w:r w:rsidRPr="00D35C92">
              <w:rPr>
                <w:rFonts w:ascii="Fira Sans Light" w:hAnsi="Fira Sans Light" w:cs="Fira Sans Light"/>
                <w:spacing w:val="-1"/>
                <w:sz w:val="20"/>
                <w:szCs w:val="20"/>
              </w:rPr>
              <w:t>Unstable</w:t>
            </w:r>
            <w:r w:rsidRPr="00D35C92">
              <w:rPr>
                <w:rFonts w:ascii="Fira Sans Light" w:hAnsi="Fira Sans Light" w:cs="Fira Sans Light"/>
                <w:sz w:val="20"/>
                <w:szCs w:val="20"/>
              </w:rPr>
              <w:t xml:space="preserve"> </w:t>
            </w:r>
            <w:r w:rsidRPr="00D35C92">
              <w:rPr>
                <w:rFonts w:ascii="Fira Sans Light" w:hAnsi="Fira Sans Light" w:cs="Fira Sans Light"/>
                <w:spacing w:val="-1"/>
                <w:sz w:val="20"/>
                <w:szCs w:val="20"/>
              </w:rPr>
              <w:t xml:space="preserve">patient </w:t>
            </w:r>
            <w:r w:rsidRPr="00D35C92">
              <w:rPr>
                <w:rFonts w:ascii="Fira Sans Light" w:hAnsi="Fira Sans Light" w:cs="Fira Sans Light"/>
                <w:sz w:val="20"/>
                <w:szCs w:val="20"/>
              </w:rPr>
              <w:t xml:space="preserve">and </w:t>
            </w:r>
            <w:r w:rsidRPr="00D35C92">
              <w:rPr>
                <w:rFonts w:ascii="Fira Sans Light" w:hAnsi="Fira Sans Light" w:cs="Fira Sans Light"/>
                <w:spacing w:val="-1"/>
                <w:sz w:val="20"/>
                <w:szCs w:val="20"/>
              </w:rPr>
              <w:t xml:space="preserve">suspected </w:t>
            </w:r>
            <w:r w:rsidRPr="00D35C92">
              <w:rPr>
                <w:rFonts w:ascii="Fira Sans Light" w:hAnsi="Fira Sans Light" w:cs="Fira Sans Light"/>
                <w:sz w:val="20"/>
                <w:szCs w:val="20"/>
              </w:rPr>
              <w:t>ectopic</w:t>
            </w:r>
            <w:r w:rsidRPr="00D35C92">
              <w:rPr>
                <w:rFonts w:ascii="Fira Sans Light" w:hAnsi="Fira Sans Light" w:cs="Fira Sans Light"/>
                <w:spacing w:val="35"/>
                <w:sz w:val="20"/>
                <w:szCs w:val="20"/>
              </w:rPr>
              <w:t xml:space="preserve"> </w:t>
            </w:r>
            <w:r w:rsidRPr="00D35C92">
              <w:rPr>
                <w:rFonts w:ascii="Fira Sans Light" w:hAnsi="Fira Sans Light" w:cs="Fira Sans Light"/>
                <w:spacing w:val="-1"/>
                <w:sz w:val="20"/>
                <w:szCs w:val="20"/>
              </w:rPr>
              <w:t>pregnancy</w:t>
            </w:r>
            <w:r w:rsidRPr="00D35C92">
              <w:rPr>
                <w:rFonts w:ascii="Fira Sans Light" w:hAnsi="Fira Sans Light" w:cs="Fira Sans Light"/>
                <w:sz w:val="20"/>
                <w:szCs w:val="20"/>
              </w:rPr>
              <w:t xml:space="preserve"> (</w:t>
            </w:r>
            <w:r w:rsidRPr="00D35C92">
              <w:rPr>
                <w:rFonts w:ascii="Fira Sans Light" w:hAnsi="Fira Sans Light" w:cs="Fira Sans Light"/>
                <w:spacing w:val="-1"/>
                <w:sz w:val="20"/>
                <w:szCs w:val="20"/>
              </w:rPr>
              <w:t>peritoneal</w:t>
            </w:r>
            <w:r w:rsidRPr="00D35C92">
              <w:rPr>
                <w:rFonts w:ascii="Fira Sans Light" w:hAnsi="Fira Sans Light" w:cs="Fira Sans Light"/>
                <w:sz w:val="20"/>
                <w:szCs w:val="20"/>
              </w:rPr>
              <w:t xml:space="preserve"> </w:t>
            </w:r>
            <w:r w:rsidRPr="00D35C92">
              <w:rPr>
                <w:rFonts w:ascii="Fira Sans Light" w:hAnsi="Fira Sans Light" w:cs="Fira Sans Light"/>
                <w:spacing w:val="-1"/>
                <w:sz w:val="20"/>
                <w:szCs w:val="20"/>
              </w:rPr>
              <w:lastRenderedPageBreak/>
              <w:t>component only)</w:t>
            </w:r>
          </w:p>
          <w:p w14:paraId="492A978E" w14:textId="77777777" w:rsidR="0015301E" w:rsidRPr="00D35C92" w:rsidRDefault="0015301E" w:rsidP="006A5AC4">
            <w:pPr>
              <w:pStyle w:val="TableParagraph"/>
              <w:kinsoku w:val="0"/>
              <w:overflowPunct w:val="0"/>
              <w:ind w:right="114"/>
              <w:rPr>
                <w:rFonts w:ascii="Fira Sans Light" w:hAnsi="Fira Sans Light" w:cs="Fira Sans Light"/>
                <w:sz w:val="20"/>
                <w:szCs w:val="20"/>
              </w:rPr>
            </w:pPr>
          </w:p>
          <w:p w14:paraId="20183313" w14:textId="67CFAC73" w:rsidR="0015301E" w:rsidRPr="00D35C92" w:rsidRDefault="0015301E" w:rsidP="0015301E">
            <w:pPr>
              <w:pStyle w:val="BodyText"/>
              <w:kinsoku w:val="0"/>
              <w:overflowPunct w:val="0"/>
              <w:spacing w:before="62"/>
              <w:rPr>
                <w:b/>
                <w:bCs/>
                <w:color w:val="0097A5"/>
                <w:sz w:val="20"/>
                <w:szCs w:val="20"/>
              </w:rPr>
            </w:pPr>
            <w:r w:rsidRPr="00D35C92">
              <w:rPr>
                <w:sz w:val="20"/>
                <w:szCs w:val="20"/>
              </w:rPr>
              <w:t xml:space="preserve">Is </w:t>
            </w:r>
            <w:r w:rsidRPr="00D35C92">
              <w:rPr>
                <w:spacing w:val="-1"/>
                <w:sz w:val="20"/>
                <w:szCs w:val="20"/>
              </w:rPr>
              <w:t>there</w:t>
            </w:r>
            <w:r w:rsidRPr="00D35C92">
              <w:rPr>
                <w:sz w:val="20"/>
                <w:szCs w:val="20"/>
              </w:rPr>
              <w:t xml:space="preserve"> </w:t>
            </w:r>
            <w:r w:rsidRPr="00D35C92">
              <w:rPr>
                <w:spacing w:val="-1"/>
                <w:sz w:val="20"/>
                <w:szCs w:val="20"/>
              </w:rPr>
              <w:t xml:space="preserve">free </w:t>
            </w:r>
            <w:r w:rsidRPr="00D35C92">
              <w:rPr>
                <w:sz w:val="20"/>
                <w:szCs w:val="20"/>
              </w:rPr>
              <w:t>fluid</w:t>
            </w:r>
            <w:r w:rsidRPr="00D35C92">
              <w:rPr>
                <w:spacing w:val="-1"/>
                <w:sz w:val="20"/>
                <w:szCs w:val="20"/>
              </w:rPr>
              <w:t xml:space="preserve"> </w:t>
            </w:r>
            <w:r w:rsidRPr="00D35C92">
              <w:rPr>
                <w:sz w:val="20"/>
                <w:szCs w:val="20"/>
              </w:rPr>
              <w:t xml:space="preserve">in </w:t>
            </w:r>
            <w:r w:rsidRPr="00D35C92">
              <w:rPr>
                <w:spacing w:val="-1"/>
                <w:sz w:val="20"/>
                <w:szCs w:val="20"/>
              </w:rPr>
              <w:t>peritoneal space?</w:t>
            </w:r>
          </w:p>
        </w:tc>
        <w:tc>
          <w:tcPr>
            <w:tcW w:w="491" w:type="pct"/>
          </w:tcPr>
          <w:p w14:paraId="5B6C2429" w14:textId="77777777" w:rsidR="0015301E" w:rsidRPr="00D35C92" w:rsidRDefault="0015301E" w:rsidP="0015301E">
            <w:pPr>
              <w:pStyle w:val="BodyText"/>
              <w:kinsoku w:val="0"/>
              <w:overflowPunct w:val="0"/>
              <w:spacing w:before="62"/>
              <w:rPr>
                <w:b/>
                <w:bCs/>
                <w:color w:val="0097A5"/>
                <w:sz w:val="20"/>
                <w:szCs w:val="20"/>
              </w:rPr>
            </w:pPr>
          </w:p>
        </w:tc>
        <w:tc>
          <w:tcPr>
            <w:tcW w:w="494" w:type="pct"/>
          </w:tcPr>
          <w:p w14:paraId="5EB424F1" w14:textId="77777777" w:rsidR="0015301E" w:rsidRPr="00D35C92" w:rsidRDefault="0015301E" w:rsidP="0015301E">
            <w:pPr>
              <w:pStyle w:val="BodyText"/>
              <w:kinsoku w:val="0"/>
              <w:overflowPunct w:val="0"/>
              <w:spacing w:before="62"/>
              <w:rPr>
                <w:b/>
                <w:bCs/>
                <w:color w:val="0097A5"/>
                <w:sz w:val="20"/>
                <w:szCs w:val="20"/>
              </w:rPr>
            </w:pPr>
          </w:p>
        </w:tc>
        <w:tc>
          <w:tcPr>
            <w:tcW w:w="2419" w:type="pct"/>
          </w:tcPr>
          <w:p w14:paraId="3FFA088B" w14:textId="50CB7E3A" w:rsidR="0015301E" w:rsidRPr="00D35C92" w:rsidRDefault="0015301E" w:rsidP="0015301E">
            <w:pPr>
              <w:pStyle w:val="BodyText"/>
              <w:kinsoku w:val="0"/>
              <w:overflowPunct w:val="0"/>
              <w:spacing w:before="62"/>
              <w:rPr>
                <w:b/>
                <w:bCs/>
                <w:color w:val="0097A5"/>
                <w:sz w:val="20"/>
                <w:szCs w:val="20"/>
              </w:rPr>
            </w:pPr>
          </w:p>
        </w:tc>
      </w:tr>
      <w:tr w:rsidR="00E32BC4" w:rsidRPr="00D35C92" w14:paraId="3EBDEA92" w14:textId="77777777" w:rsidTr="00212B3C">
        <w:trPr>
          <w:trHeight w:val="20"/>
        </w:trPr>
        <w:tc>
          <w:tcPr>
            <w:tcW w:w="813" w:type="pct"/>
            <w:vMerge w:val="restart"/>
          </w:tcPr>
          <w:p w14:paraId="54DA6341" w14:textId="6C29284C" w:rsidR="006A5AC4" w:rsidRPr="00D35C92" w:rsidRDefault="006A5AC4" w:rsidP="006A5AC4">
            <w:pPr>
              <w:pStyle w:val="TableParagraph"/>
              <w:kinsoku w:val="0"/>
              <w:overflowPunct w:val="0"/>
              <w:spacing w:before="10"/>
              <w:rPr>
                <w:rFonts w:ascii="Fira Sans Light" w:hAnsi="Fira Sans Light" w:cs="Fira Sans Light"/>
                <w:b/>
                <w:bCs/>
                <w:sz w:val="20"/>
                <w:szCs w:val="20"/>
              </w:rPr>
            </w:pPr>
            <w:r w:rsidRPr="00D35C92">
              <w:rPr>
                <w:rFonts w:ascii="Fira Sans Light" w:hAnsi="Fira Sans Light" w:cs="Fira Sans Light"/>
                <w:b/>
                <w:bCs/>
                <w:sz w:val="20"/>
                <w:szCs w:val="20"/>
              </w:rPr>
              <w:t>Preparation</w:t>
            </w:r>
          </w:p>
        </w:tc>
        <w:tc>
          <w:tcPr>
            <w:tcW w:w="783" w:type="pct"/>
          </w:tcPr>
          <w:p w14:paraId="1481D7BF" w14:textId="77777777" w:rsidR="006A5AC4" w:rsidRPr="00D35C92" w:rsidRDefault="006A5AC4" w:rsidP="006A5AC4">
            <w:pPr>
              <w:pStyle w:val="TableParagraph"/>
              <w:spacing w:line="239" w:lineRule="exact"/>
              <w:rPr>
                <w:rFonts w:ascii="Fira Sans Light" w:eastAsia="Fira Sans Light" w:hAnsi="Fira Sans Light" w:cs="Fira Sans Light"/>
                <w:sz w:val="20"/>
                <w:szCs w:val="20"/>
              </w:rPr>
            </w:pPr>
            <w:r w:rsidRPr="00D35C92">
              <w:rPr>
                <w:rFonts w:ascii="Fira Sans Light" w:eastAsia="Fira Sans Light" w:hAnsi="Fira Sans Light" w:cs="Fira Sans Light"/>
                <w:sz w:val="20"/>
                <w:szCs w:val="20"/>
              </w:rPr>
              <w:t>Verbal Informed Consent (focused scan only)</w:t>
            </w:r>
          </w:p>
          <w:p w14:paraId="591E9798" w14:textId="77777777" w:rsidR="006A5AC4" w:rsidRPr="00D35C92" w:rsidRDefault="006A5AC4" w:rsidP="006A5AC4">
            <w:pPr>
              <w:pStyle w:val="TableParagraph"/>
              <w:kinsoku w:val="0"/>
              <w:overflowPunct w:val="0"/>
              <w:spacing w:before="98"/>
              <w:ind w:left="99"/>
              <w:rPr>
                <w:rFonts w:ascii="Fira Sans Light" w:hAnsi="Fira Sans Light" w:cs="Fira Sans Light"/>
                <w:spacing w:val="-1"/>
                <w:sz w:val="20"/>
                <w:szCs w:val="20"/>
              </w:rPr>
            </w:pPr>
          </w:p>
        </w:tc>
        <w:tc>
          <w:tcPr>
            <w:tcW w:w="491" w:type="pct"/>
          </w:tcPr>
          <w:p w14:paraId="05AA7A0A" w14:textId="77777777" w:rsidR="006A5AC4" w:rsidRPr="00D35C92" w:rsidRDefault="006A5AC4" w:rsidP="006A5AC4">
            <w:pPr>
              <w:pStyle w:val="BodyText"/>
              <w:kinsoku w:val="0"/>
              <w:overflowPunct w:val="0"/>
              <w:spacing w:before="62"/>
              <w:rPr>
                <w:b/>
                <w:bCs/>
                <w:color w:val="0097A5"/>
                <w:sz w:val="20"/>
                <w:szCs w:val="20"/>
              </w:rPr>
            </w:pPr>
          </w:p>
        </w:tc>
        <w:tc>
          <w:tcPr>
            <w:tcW w:w="494" w:type="pct"/>
          </w:tcPr>
          <w:p w14:paraId="7818809C" w14:textId="77777777" w:rsidR="006A5AC4" w:rsidRPr="00D35C92" w:rsidRDefault="006A5AC4" w:rsidP="006A5AC4">
            <w:pPr>
              <w:pStyle w:val="BodyText"/>
              <w:kinsoku w:val="0"/>
              <w:overflowPunct w:val="0"/>
              <w:spacing w:before="62"/>
              <w:rPr>
                <w:b/>
                <w:bCs/>
                <w:color w:val="0097A5"/>
                <w:sz w:val="20"/>
                <w:szCs w:val="20"/>
              </w:rPr>
            </w:pPr>
          </w:p>
        </w:tc>
        <w:tc>
          <w:tcPr>
            <w:tcW w:w="2419" w:type="pct"/>
          </w:tcPr>
          <w:p w14:paraId="5F0ADC9A" w14:textId="77777777" w:rsidR="006A5AC4" w:rsidRPr="00D35C92" w:rsidRDefault="006A5AC4" w:rsidP="006A5AC4">
            <w:pPr>
              <w:pStyle w:val="BodyText"/>
              <w:kinsoku w:val="0"/>
              <w:overflowPunct w:val="0"/>
              <w:spacing w:before="62"/>
              <w:rPr>
                <w:sz w:val="20"/>
                <w:szCs w:val="20"/>
              </w:rPr>
            </w:pPr>
          </w:p>
        </w:tc>
      </w:tr>
      <w:tr w:rsidR="00E32BC4" w:rsidRPr="00D35C92" w14:paraId="28E0DDE8" w14:textId="77777777" w:rsidTr="00212B3C">
        <w:trPr>
          <w:trHeight w:val="20"/>
        </w:trPr>
        <w:tc>
          <w:tcPr>
            <w:tcW w:w="813" w:type="pct"/>
            <w:vMerge/>
          </w:tcPr>
          <w:p w14:paraId="514A0757" w14:textId="77777777" w:rsidR="006A5AC4" w:rsidRPr="00D35C92" w:rsidRDefault="006A5AC4" w:rsidP="006A5AC4">
            <w:pPr>
              <w:pStyle w:val="Heading1"/>
              <w:rPr>
                <w:b/>
                <w:bCs/>
                <w:sz w:val="20"/>
                <w:szCs w:val="20"/>
              </w:rPr>
            </w:pPr>
          </w:p>
        </w:tc>
        <w:tc>
          <w:tcPr>
            <w:tcW w:w="783" w:type="pct"/>
          </w:tcPr>
          <w:p w14:paraId="543E64A5" w14:textId="77777777" w:rsidR="006A5AC4" w:rsidRPr="00D35C92" w:rsidRDefault="006A5AC4" w:rsidP="006A5AC4">
            <w:pPr>
              <w:pStyle w:val="Heading1"/>
              <w:rPr>
                <w:rFonts w:eastAsia="Fira Sans Light"/>
                <w:sz w:val="20"/>
                <w:szCs w:val="20"/>
              </w:rPr>
            </w:pPr>
            <w:r w:rsidRPr="00D35C92">
              <w:rPr>
                <w:rFonts w:eastAsia="Fira Sans Light"/>
                <w:sz w:val="20"/>
                <w:szCs w:val="20"/>
              </w:rPr>
              <w:t>Machine prepared (cleaned, battery charged/plugged in)</w:t>
            </w:r>
          </w:p>
          <w:p w14:paraId="6E1595B7" w14:textId="77777777" w:rsidR="00B96351" w:rsidRPr="00D35C92" w:rsidRDefault="00B96351" w:rsidP="006A5AC4">
            <w:pPr>
              <w:pStyle w:val="Heading1"/>
              <w:rPr>
                <w:rFonts w:eastAsia="Fira Sans Light"/>
                <w:sz w:val="20"/>
                <w:szCs w:val="20"/>
              </w:rPr>
            </w:pPr>
          </w:p>
          <w:p w14:paraId="14B68021" w14:textId="2EDCCDDE" w:rsidR="006A5AC4" w:rsidRPr="00D35C92" w:rsidRDefault="006A5AC4" w:rsidP="006A5AC4">
            <w:pPr>
              <w:pStyle w:val="Heading1"/>
              <w:rPr>
                <w:rFonts w:eastAsia="Fira Sans Light"/>
                <w:sz w:val="20"/>
                <w:szCs w:val="20"/>
              </w:rPr>
            </w:pPr>
            <w:r w:rsidRPr="00D35C92">
              <w:rPr>
                <w:rFonts w:eastAsia="Fira Sans Light"/>
                <w:sz w:val="20"/>
                <w:szCs w:val="20"/>
              </w:rPr>
              <w:t xml:space="preserve">Suitable positioning: supine patient, appropriate machine placement </w:t>
            </w:r>
          </w:p>
          <w:p w14:paraId="10C624BB" w14:textId="77777777" w:rsidR="00B96351" w:rsidRPr="00D35C92" w:rsidRDefault="00B96351" w:rsidP="00B96351">
            <w:pPr>
              <w:rPr>
                <w:sz w:val="20"/>
                <w:szCs w:val="20"/>
              </w:rPr>
            </w:pPr>
          </w:p>
          <w:p w14:paraId="20086801" w14:textId="30B478B6" w:rsidR="006A5AC4" w:rsidRPr="00D35C92" w:rsidRDefault="006A5AC4" w:rsidP="00B96351">
            <w:pPr>
              <w:pStyle w:val="Heading1"/>
              <w:rPr>
                <w:spacing w:val="-1"/>
                <w:sz w:val="20"/>
                <w:szCs w:val="20"/>
              </w:rPr>
            </w:pPr>
            <w:r w:rsidRPr="00D35C92">
              <w:rPr>
                <w:rFonts w:eastAsia="Fira Sans Light"/>
                <w:sz w:val="20"/>
                <w:szCs w:val="20"/>
              </w:rPr>
              <w:t>Patient privacy &amp; dignity maintained</w:t>
            </w:r>
          </w:p>
        </w:tc>
        <w:tc>
          <w:tcPr>
            <w:tcW w:w="491" w:type="pct"/>
          </w:tcPr>
          <w:p w14:paraId="7D8AA834" w14:textId="77777777" w:rsidR="006A5AC4" w:rsidRPr="00D35C92" w:rsidRDefault="006A5AC4" w:rsidP="006A5AC4">
            <w:pPr>
              <w:pStyle w:val="Heading1"/>
              <w:rPr>
                <w:b/>
                <w:bCs/>
                <w:color w:val="0097A5"/>
                <w:sz w:val="20"/>
                <w:szCs w:val="20"/>
              </w:rPr>
            </w:pPr>
          </w:p>
        </w:tc>
        <w:tc>
          <w:tcPr>
            <w:tcW w:w="494" w:type="pct"/>
          </w:tcPr>
          <w:p w14:paraId="4B63DBC9" w14:textId="77777777" w:rsidR="006A5AC4" w:rsidRPr="00D35C92" w:rsidRDefault="006A5AC4" w:rsidP="006A5AC4">
            <w:pPr>
              <w:pStyle w:val="Heading1"/>
              <w:rPr>
                <w:b/>
                <w:bCs/>
                <w:color w:val="0097A5"/>
                <w:sz w:val="20"/>
                <w:szCs w:val="20"/>
              </w:rPr>
            </w:pPr>
          </w:p>
        </w:tc>
        <w:tc>
          <w:tcPr>
            <w:tcW w:w="2419" w:type="pct"/>
          </w:tcPr>
          <w:p w14:paraId="50F38277" w14:textId="77777777" w:rsidR="006A5AC4" w:rsidRPr="00D35C92" w:rsidRDefault="006A5AC4" w:rsidP="006A5AC4">
            <w:pPr>
              <w:pStyle w:val="Heading1"/>
              <w:rPr>
                <w:sz w:val="20"/>
                <w:szCs w:val="20"/>
              </w:rPr>
            </w:pPr>
          </w:p>
        </w:tc>
      </w:tr>
      <w:tr w:rsidR="00E32BC4" w:rsidRPr="00D35C92" w14:paraId="20E65549" w14:textId="77777777" w:rsidTr="00212B3C">
        <w:trPr>
          <w:trHeight w:val="20"/>
        </w:trPr>
        <w:tc>
          <w:tcPr>
            <w:tcW w:w="813" w:type="pct"/>
          </w:tcPr>
          <w:p w14:paraId="01334379" w14:textId="77777777" w:rsidR="006A5AC4" w:rsidRPr="00D35C92" w:rsidRDefault="006A5AC4" w:rsidP="006A5AC4">
            <w:pPr>
              <w:pStyle w:val="TableParagraph"/>
              <w:kinsoku w:val="0"/>
              <w:overflowPunct w:val="0"/>
              <w:spacing w:before="118"/>
              <w:rPr>
                <w:rFonts w:ascii="Fira Sans Light" w:hAnsi="Fira Sans Light" w:cs="Fira Sans Light"/>
                <w:b/>
                <w:bCs/>
                <w:sz w:val="20"/>
                <w:szCs w:val="20"/>
              </w:rPr>
            </w:pPr>
            <w:r w:rsidRPr="00D35C92">
              <w:rPr>
                <w:rFonts w:ascii="Fira Sans Light" w:hAnsi="Fira Sans Light" w:cs="Fira Sans Light"/>
                <w:b/>
                <w:bCs/>
                <w:sz w:val="20"/>
                <w:szCs w:val="20"/>
              </w:rPr>
              <w:t>Practical Aspects</w:t>
            </w:r>
          </w:p>
          <w:p w14:paraId="15385BBF" w14:textId="77777777" w:rsidR="0011206C" w:rsidRPr="00D35C92" w:rsidRDefault="0011206C" w:rsidP="006A5AC4">
            <w:pPr>
              <w:pStyle w:val="TableParagraph"/>
              <w:kinsoku w:val="0"/>
              <w:overflowPunct w:val="0"/>
              <w:spacing w:before="118"/>
              <w:rPr>
                <w:rFonts w:ascii="Fira Sans Light" w:hAnsi="Fira Sans Light" w:cs="Fira Sans Light"/>
                <w:b/>
                <w:bCs/>
                <w:sz w:val="20"/>
                <w:szCs w:val="20"/>
              </w:rPr>
            </w:pPr>
          </w:p>
          <w:p w14:paraId="10E5BFA0" w14:textId="26B01C2D" w:rsidR="006A5AC4" w:rsidRPr="00D35C92" w:rsidRDefault="006A5AC4" w:rsidP="006A5AC4">
            <w:pPr>
              <w:pStyle w:val="TableParagraph"/>
              <w:kinsoku w:val="0"/>
              <w:overflowPunct w:val="0"/>
              <w:spacing w:before="10"/>
              <w:rPr>
                <w:rFonts w:ascii="Fira Sans Light" w:hAnsi="Fira Sans Light" w:cs="Fira Sans Light"/>
                <w:b/>
                <w:bCs/>
                <w:sz w:val="20"/>
                <w:szCs w:val="20"/>
              </w:rPr>
            </w:pPr>
            <w:r w:rsidRPr="00D35C92">
              <w:rPr>
                <w:rFonts w:ascii="Fira Sans Light" w:hAnsi="Fira Sans Light" w:cs="Fira Sans Light"/>
                <w:sz w:val="20"/>
                <w:szCs w:val="20"/>
              </w:rPr>
              <w:t>Uses machine controls appropriately</w:t>
            </w:r>
          </w:p>
        </w:tc>
        <w:tc>
          <w:tcPr>
            <w:tcW w:w="783" w:type="pct"/>
          </w:tcPr>
          <w:p w14:paraId="7A4F04E8" w14:textId="77777777"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r w:rsidRPr="00D35C92">
              <w:rPr>
                <w:rFonts w:ascii="Fira Sans Light" w:hAnsi="Fira Sans Light" w:cs="Fira Sans Light"/>
                <w:spacing w:val="-1"/>
                <w:sz w:val="20"/>
                <w:szCs w:val="20"/>
              </w:rPr>
              <w:t xml:space="preserve">Patient demographics (3 identifiers </w:t>
            </w:r>
            <w:proofErr w:type="gramStart"/>
            <w:r w:rsidRPr="00D35C92">
              <w:rPr>
                <w:rFonts w:ascii="Fira Sans Light" w:hAnsi="Fira Sans Light" w:cs="Fira Sans Light"/>
                <w:spacing w:val="-1"/>
                <w:sz w:val="20"/>
                <w:szCs w:val="20"/>
              </w:rPr>
              <w:t>e.g.</w:t>
            </w:r>
            <w:proofErr w:type="gramEnd"/>
            <w:r w:rsidRPr="00D35C92">
              <w:rPr>
                <w:rFonts w:ascii="Fira Sans Light" w:hAnsi="Fira Sans Light" w:cs="Fira Sans Light"/>
                <w:spacing w:val="-1"/>
                <w:sz w:val="20"/>
                <w:szCs w:val="20"/>
              </w:rPr>
              <w:t xml:space="preserve"> medical record number, Full Name, DOB)</w:t>
            </w:r>
          </w:p>
          <w:p w14:paraId="447C2C45" w14:textId="77777777"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p>
          <w:p w14:paraId="6ABB33CC" w14:textId="6064F1AA"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r w:rsidRPr="00D35C92">
              <w:rPr>
                <w:rFonts w:ascii="Fira Sans Light" w:hAnsi="Fira Sans Light" w:cs="Fira Sans Light"/>
                <w:spacing w:val="-1"/>
                <w:sz w:val="20"/>
                <w:szCs w:val="20"/>
              </w:rPr>
              <w:t xml:space="preserve">Choice of appropriate transducer &amp; </w:t>
            </w:r>
            <w:proofErr w:type="spellStart"/>
            <w:r w:rsidRPr="00D35C92">
              <w:rPr>
                <w:rFonts w:ascii="Fira Sans Light" w:hAnsi="Fira Sans Light" w:cs="Fira Sans Light"/>
                <w:spacing w:val="-1"/>
                <w:sz w:val="20"/>
                <w:szCs w:val="20"/>
              </w:rPr>
              <w:t>preset</w:t>
            </w:r>
            <w:proofErr w:type="spellEnd"/>
          </w:p>
          <w:p w14:paraId="2ABF060F" w14:textId="77777777"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p>
          <w:p w14:paraId="7D5824F8" w14:textId="5605F5A5"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r w:rsidRPr="00D35C92">
              <w:rPr>
                <w:rFonts w:ascii="Fira Sans Light" w:hAnsi="Fira Sans Light" w:cs="Fira Sans Light"/>
                <w:spacing w:val="-1"/>
                <w:sz w:val="20"/>
                <w:szCs w:val="20"/>
              </w:rPr>
              <w:t xml:space="preserve">Optimisation e.g., Depth, </w:t>
            </w:r>
            <w:r w:rsidR="00CC3E3B" w:rsidRPr="00D35C92">
              <w:rPr>
                <w:rFonts w:ascii="Fira Sans Light" w:hAnsi="Fira Sans Light" w:cs="Fira Sans Light"/>
                <w:spacing w:val="-1"/>
                <w:sz w:val="20"/>
                <w:szCs w:val="20"/>
              </w:rPr>
              <w:t>gain, frequency</w:t>
            </w:r>
            <w:r w:rsidRPr="00D35C92">
              <w:rPr>
                <w:rFonts w:ascii="Fira Sans Light" w:hAnsi="Fira Sans Light" w:cs="Fira Sans Light"/>
                <w:spacing w:val="-1"/>
                <w:sz w:val="20"/>
                <w:szCs w:val="20"/>
              </w:rPr>
              <w:t>, focus (if available)</w:t>
            </w:r>
          </w:p>
          <w:p w14:paraId="398F2EC9" w14:textId="77777777" w:rsidR="00FE1B7C" w:rsidRPr="00D35C92" w:rsidRDefault="00FE1B7C" w:rsidP="00FE1B7C">
            <w:pPr>
              <w:pStyle w:val="TableParagraph"/>
              <w:kinsoku w:val="0"/>
              <w:overflowPunct w:val="0"/>
              <w:spacing w:before="98"/>
              <w:rPr>
                <w:rFonts w:ascii="Fira Sans Light" w:hAnsi="Fira Sans Light" w:cs="Fira Sans Light"/>
                <w:spacing w:val="-1"/>
                <w:sz w:val="20"/>
                <w:szCs w:val="20"/>
              </w:rPr>
            </w:pPr>
          </w:p>
          <w:p w14:paraId="58F52069" w14:textId="4502B60D" w:rsidR="006A5AC4" w:rsidRPr="00D35C92" w:rsidRDefault="00FE1B7C" w:rsidP="00FE1B7C">
            <w:pPr>
              <w:pStyle w:val="TableParagraph"/>
              <w:kinsoku w:val="0"/>
              <w:overflowPunct w:val="0"/>
              <w:spacing w:before="98"/>
              <w:rPr>
                <w:rFonts w:ascii="Fira Sans Light" w:hAnsi="Fira Sans Light" w:cs="Fira Sans Light"/>
                <w:spacing w:val="-1"/>
                <w:sz w:val="20"/>
                <w:szCs w:val="20"/>
              </w:rPr>
            </w:pPr>
            <w:r w:rsidRPr="00D35C92">
              <w:rPr>
                <w:rFonts w:ascii="Fira Sans Light" w:hAnsi="Fira Sans Light" w:cs="Fira Sans Light"/>
                <w:spacing w:val="-1"/>
                <w:sz w:val="20"/>
                <w:szCs w:val="20"/>
              </w:rPr>
              <w:t>Image labelling RUQ/LUQ/Pelvis Long and trans/SC cardiac/R and L lung</w:t>
            </w:r>
          </w:p>
        </w:tc>
        <w:tc>
          <w:tcPr>
            <w:tcW w:w="491" w:type="pct"/>
          </w:tcPr>
          <w:p w14:paraId="4EE93A54" w14:textId="77777777" w:rsidR="006A5AC4" w:rsidRPr="00D35C92" w:rsidRDefault="006A5AC4" w:rsidP="006A5AC4">
            <w:pPr>
              <w:pStyle w:val="BodyText"/>
              <w:kinsoku w:val="0"/>
              <w:overflowPunct w:val="0"/>
              <w:spacing w:before="62"/>
              <w:rPr>
                <w:b/>
                <w:bCs/>
                <w:color w:val="0097A5"/>
                <w:sz w:val="20"/>
                <w:szCs w:val="20"/>
              </w:rPr>
            </w:pPr>
          </w:p>
        </w:tc>
        <w:tc>
          <w:tcPr>
            <w:tcW w:w="494" w:type="pct"/>
          </w:tcPr>
          <w:p w14:paraId="646F8EB7" w14:textId="77777777" w:rsidR="006A5AC4" w:rsidRPr="00D35C92" w:rsidRDefault="006A5AC4" w:rsidP="006A5AC4">
            <w:pPr>
              <w:pStyle w:val="BodyText"/>
              <w:kinsoku w:val="0"/>
              <w:overflowPunct w:val="0"/>
              <w:spacing w:before="62"/>
              <w:rPr>
                <w:b/>
                <w:bCs/>
                <w:color w:val="0097A5"/>
                <w:sz w:val="20"/>
                <w:szCs w:val="20"/>
              </w:rPr>
            </w:pPr>
          </w:p>
        </w:tc>
        <w:tc>
          <w:tcPr>
            <w:tcW w:w="2419" w:type="pct"/>
          </w:tcPr>
          <w:p w14:paraId="26C2F965" w14:textId="77777777" w:rsidR="006A5AC4" w:rsidRPr="00D35C92" w:rsidRDefault="006A5AC4" w:rsidP="006A5AC4">
            <w:pPr>
              <w:pStyle w:val="BodyText"/>
              <w:kinsoku w:val="0"/>
              <w:overflowPunct w:val="0"/>
              <w:spacing w:before="62"/>
              <w:rPr>
                <w:sz w:val="20"/>
                <w:szCs w:val="20"/>
              </w:rPr>
            </w:pPr>
          </w:p>
        </w:tc>
      </w:tr>
      <w:tr w:rsidR="00E32BC4" w:rsidRPr="00D35C92" w14:paraId="5262D365" w14:textId="77777777" w:rsidTr="00212B3C">
        <w:trPr>
          <w:trHeight w:val="20"/>
        </w:trPr>
        <w:tc>
          <w:tcPr>
            <w:tcW w:w="813" w:type="pct"/>
          </w:tcPr>
          <w:p w14:paraId="32DEE746" w14:textId="77777777" w:rsidR="004D3AC3" w:rsidRPr="00D35C92" w:rsidRDefault="004D3AC3" w:rsidP="00670928">
            <w:pPr>
              <w:pStyle w:val="Heading1"/>
              <w:rPr>
                <w:b/>
                <w:bCs/>
                <w:sz w:val="20"/>
                <w:szCs w:val="20"/>
              </w:rPr>
            </w:pPr>
            <w:r w:rsidRPr="00D35C92">
              <w:rPr>
                <w:b/>
                <w:bCs/>
                <w:sz w:val="20"/>
                <w:szCs w:val="20"/>
              </w:rPr>
              <w:t>Image Acquisition</w:t>
            </w:r>
          </w:p>
          <w:p w14:paraId="4410555D" w14:textId="77777777" w:rsidR="0011206C" w:rsidRPr="00D35C92" w:rsidRDefault="0011206C" w:rsidP="0011206C">
            <w:pPr>
              <w:rPr>
                <w:sz w:val="20"/>
                <w:szCs w:val="20"/>
              </w:rPr>
            </w:pPr>
          </w:p>
          <w:p w14:paraId="1B225ECF" w14:textId="419CAE7E" w:rsidR="004D3AC3" w:rsidRDefault="004D3AC3" w:rsidP="0011206C">
            <w:pPr>
              <w:pStyle w:val="TableParagraph"/>
              <w:kinsoku w:val="0"/>
              <w:overflowPunct w:val="0"/>
              <w:spacing w:before="10"/>
              <w:rPr>
                <w:rFonts w:ascii="Fira Sans Light" w:hAnsi="Fira Sans Light" w:cs="Fira Sans Light"/>
                <w:sz w:val="20"/>
                <w:szCs w:val="20"/>
              </w:rPr>
            </w:pPr>
            <w:r w:rsidRPr="00D35C92">
              <w:rPr>
                <w:rFonts w:ascii="Fira Sans Light" w:hAnsi="Fira Sans Light" w:cs="Fira Sans Light"/>
                <w:sz w:val="20"/>
                <w:szCs w:val="20"/>
              </w:rPr>
              <w:t xml:space="preserve">Captures adequate </w:t>
            </w:r>
            <w:r w:rsidRPr="00D35C92">
              <w:rPr>
                <w:rFonts w:ascii="Fira Sans Light" w:hAnsi="Fira Sans Light" w:cs="Fira Sans Light"/>
                <w:sz w:val="20"/>
                <w:szCs w:val="20"/>
              </w:rPr>
              <w:lastRenderedPageBreak/>
              <w:t>minimum image set.</w:t>
            </w:r>
          </w:p>
          <w:p w14:paraId="23DBC20A" w14:textId="77777777" w:rsidR="006C304B" w:rsidRPr="00D35C92" w:rsidRDefault="006C304B" w:rsidP="0011206C">
            <w:pPr>
              <w:pStyle w:val="TableParagraph"/>
              <w:kinsoku w:val="0"/>
              <w:overflowPunct w:val="0"/>
              <w:spacing w:before="10"/>
              <w:rPr>
                <w:rFonts w:ascii="Fira Sans Light" w:hAnsi="Fira Sans Light" w:cs="Fira Sans Light"/>
                <w:sz w:val="20"/>
                <w:szCs w:val="20"/>
              </w:rPr>
            </w:pPr>
          </w:p>
          <w:p w14:paraId="38ABA44C" w14:textId="4B306869" w:rsidR="006A5AC4" w:rsidRPr="00D35C92" w:rsidRDefault="004D3AC3" w:rsidP="0011206C">
            <w:pPr>
              <w:pStyle w:val="TableParagraph"/>
              <w:kinsoku w:val="0"/>
              <w:overflowPunct w:val="0"/>
              <w:spacing w:before="10"/>
              <w:rPr>
                <w:rFonts w:ascii="Fira Sans Light" w:hAnsi="Fira Sans Light" w:cs="Fira Sans Light"/>
                <w:b/>
                <w:bCs/>
                <w:sz w:val="20"/>
                <w:szCs w:val="20"/>
              </w:rPr>
            </w:pPr>
            <w:proofErr w:type="spellStart"/>
            <w:r w:rsidRPr="00D35C92">
              <w:rPr>
                <w:rFonts w:ascii="Fira Sans Light" w:hAnsi="Fira Sans Light" w:cs="Fira Sans Light"/>
                <w:sz w:val="20"/>
                <w:szCs w:val="20"/>
              </w:rPr>
              <w:t>Cineloops</w:t>
            </w:r>
            <w:proofErr w:type="spellEnd"/>
            <w:r w:rsidRPr="00D35C92">
              <w:rPr>
                <w:rFonts w:ascii="Fira Sans Light" w:hAnsi="Fira Sans Light" w:cs="Fira Sans Light"/>
                <w:sz w:val="20"/>
                <w:szCs w:val="20"/>
              </w:rPr>
              <w:t xml:space="preserve"> preferred, may need more than one loop per area.</w:t>
            </w:r>
          </w:p>
        </w:tc>
        <w:tc>
          <w:tcPr>
            <w:tcW w:w="783" w:type="pct"/>
          </w:tcPr>
          <w:p w14:paraId="0758D73B" w14:textId="77777777" w:rsidR="00670928" w:rsidRPr="00D35C92" w:rsidRDefault="00670928" w:rsidP="00670928">
            <w:pPr>
              <w:pStyle w:val="Heading1"/>
              <w:rPr>
                <w:b/>
                <w:bCs/>
                <w:sz w:val="20"/>
                <w:szCs w:val="20"/>
              </w:rPr>
            </w:pPr>
            <w:r w:rsidRPr="00D35C92">
              <w:rPr>
                <w:b/>
                <w:bCs/>
                <w:sz w:val="20"/>
                <w:szCs w:val="20"/>
              </w:rPr>
              <w:lastRenderedPageBreak/>
              <w:t xml:space="preserve">Chest </w:t>
            </w:r>
          </w:p>
          <w:p w14:paraId="694569F4" w14:textId="77777777" w:rsidR="00670928" w:rsidRPr="00D35C92" w:rsidRDefault="00670928" w:rsidP="00670928">
            <w:pPr>
              <w:pStyle w:val="Heading1"/>
              <w:rPr>
                <w:b/>
                <w:bCs/>
                <w:sz w:val="20"/>
                <w:szCs w:val="20"/>
              </w:rPr>
            </w:pPr>
          </w:p>
          <w:p w14:paraId="7BCF1E6C" w14:textId="7645A7DB" w:rsidR="00670928" w:rsidRPr="00D35C92" w:rsidRDefault="00670928" w:rsidP="00670928">
            <w:pPr>
              <w:pStyle w:val="Heading1"/>
              <w:rPr>
                <w:sz w:val="20"/>
                <w:szCs w:val="20"/>
              </w:rPr>
            </w:pPr>
            <w:r w:rsidRPr="00D35C92">
              <w:rPr>
                <w:sz w:val="20"/>
                <w:szCs w:val="20"/>
              </w:rPr>
              <w:t xml:space="preserve">Captures the least </w:t>
            </w:r>
            <w:r w:rsidRPr="00D35C92">
              <w:rPr>
                <w:sz w:val="20"/>
                <w:szCs w:val="20"/>
              </w:rPr>
              <w:lastRenderedPageBreak/>
              <w:t>dependent point on the thorax to detect pleural sliding (exact location will be affected by the patient’s position).</w:t>
            </w:r>
          </w:p>
          <w:p w14:paraId="4C114904" w14:textId="77777777" w:rsidR="00670928" w:rsidRPr="00D35C92" w:rsidRDefault="00670928" w:rsidP="00670928">
            <w:pPr>
              <w:pStyle w:val="Heading1"/>
              <w:rPr>
                <w:rFonts w:eastAsia="Fira Sans Light"/>
                <w:sz w:val="20"/>
                <w:szCs w:val="20"/>
              </w:rPr>
            </w:pPr>
          </w:p>
          <w:p w14:paraId="0197E0B1" w14:textId="77777777" w:rsidR="00670928" w:rsidRPr="00D35C92" w:rsidRDefault="00670928" w:rsidP="00670928">
            <w:pPr>
              <w:pStyle w:val="Heading1"/>
              <w:rPr>
                <w:rFonts w:eastAsia="Fira Sans Light"/>
                <w:sz w:val="20"/>
                <w:szCs w:val="20"/>
              </w:rPr>
            </w:pPr>
            <w:r w:rsidRPr="00D35C92">
              <w:rPr>
                <w:rFonts w:eastAsia="Fira Sans Light"/>
                <w:sz w:val="20"/>
                <w:szCs w:val="20"/>
              </w:rPr>
              <w:t xml:space="preserve">Images in at least two rib spaces (+/- M mode) on each side. </w:t>
            </w:r>
          </w:p>
          <w:p w14:paraId="4C738DF9" w14:textId="77777777" w:rsidR="00670928" w:rsidRPr="00D35C92" w:rsidRDefault="00670928" w:rsidP="00670928">
            <w:pPr>
              <w:pStyle w:val="Heading1"/>
              <w:rPr>
                <w:rFonts w:eastAsia="Fira Sans Light"/>
                <w:color w:val="000000" w:themeColor="text1"/>
                <w:sz w:val="20"/>
                <w:szCs w:val="20"/>
              </w:rPr>
            </w:pPr>
          </w:p>
          <w:p w14:paraId="2BCACD8E" w14:textId="23290D46" w:rsidR="006A5AC4" w:rsidRPr="00D35C92" w:rsidRDefault="00670928" w:rsidP="00670928">
            <w:pPr>
              <w:pStyle w:val="Heading1"/>
              <w:rPr>
                <w:sz w:val="20"/>
                <w:szCs w:val="20"/>
              </w:rPr>
            </w:pPr>
            <w:r w:rsidRPr="00D35C92">
              <w:rPr>
                <w:rFonts w:eastAsia="Fira Sans Light"/>
                <w:color w:val="000000" w:themeColor="text1"/>
                <w:sz w:val="20"/>
                <w:szCs w:val="20"/>
              </w:rPr>
              <w:t>Images should be labelled at least ‘R’ or ‘L’.</w:t>
            </w:r>
          </w:p>
        </w:tc>
        <w:tc>
          <w:tcPr>
            <w:tcW w:w="491" w:type="pct"/>
          </w:tcPr>
          <w:p w14:paraId="1E3C812D" w14:textId="77777777" w:rsidR="006A5AC4" w:rsidRPr="00D35C92" w:rsidRDefault="006A5AC4" w:rsidP="00670928">
            <w:pPr>
              <w:pStyle w:val="Heading1"/>
              <w:rPr>
                <w:b/>
                <w:bCs/>
                <w:color w:val="0097A5"/>
                <w:sz w:val="20"/>
                <w:szCs w:val="20"/>
              </w:rPr>
            </w:pPr>
          </w:p>
        </w:tc>
        <w:tc>
          <w:tcPr>
            <w:tcW w:w="494" w:type="pct"/>
          </w:tcPr>
          <w:p w14:paraId="123464DB" w14:textId="77777777" w:rsidR="006A5AC4" w:rsidRPr="00D35C92" w:rsidRDefault="006A5AC4" w:rsidP="00670928">
            <w:pPr>
              <w:pStyle w:val="Heading1"/>
              <w:rPr>
                <w:b/>
                <w:bCs/>
                <w:color w:val="0097A5"/>
                <w:sz w:val="20"/>
                <w:szCs w:val="20"/>
              </w:rPr>
            </w:pPr>
          </w:p>
        </w:tc>
        <w:tc>
          <w:tcPr>
            <w:tcW w:w="2419" w:type="pct"/>
          </w:tcPr>
          <w:p w14:paraId="7F0DE04D" w14:textId="77777777" w:rsidR="006A5AC4" w:rsidRPr="00D35C92" w:rsidRDefault="006A5AC4" w:rsidP="00670928">
            <w:pPr>
              <w:pStyle w:val="Heading1"/>
              <w:rPr>
                <w:sz w:val="20"/>
                <w:szCs w:val="20"/>
              </w:rPr>
            </w:pPr>
          </w:p>
        </w:tc>
      </w:tr>
      <w:tr w:rsidR="00E32BC4" w:rsidRPr="00D35C92" w14:paraId="3F2A8A05" w14:textId="77777777" w:rsidTr="00212B3C">
        <w:trPr>
          <w:trHeight w:val="20"/>
        </w:trPr>
        <w:tc>
          <w:tcPr>
            <w:tcW w:w="813" w:type="pct"/>
          </w:tcPr>
          <w:p w14:paraId="3AE38A98" w14:textId="77777777" w:rsidR="00445DB7" w:rsidRPr="00D35C92" w:rsidRDefault="00445DB7" w:rsidP="00445DB7">
            <w:pPr>
              <w:pStyle w:val="Heading1"/>
              <w:rPr>
                <w:b/>
                <w:bCs/>
                <w:sz w:val="20"/>
                <w:szCs w:val="20"/>
              </w:rPr>
            </w:pPr>
          </w:p>
        </w:tc>
        <w:tc>
          <w:tcPr>
            <w:tcW w:w="783" w:type="pct"/>
          </w:tcPr>
          <w:p w14:paraId="5308D4EF" w14:textId="77777777" w:rsidR="00445DB7" w:rsidRPr="00D35C92" w:rsidRDefault="00445DB7" w:rsidP="00445DB7">
            <w:pPr>
              <w:pStyle w:val="Heading1"/>
              <w:rPr>
                <w:rFonts w:eastAsia="Fira Sans Light"/>
                <w:b/>
                <w:bCs/>
                <w:sz w:val="20"/>
                <w:szCs w:val="20"/>
              </w:rPr>
            </w:pPr>
            <w:r w:rsidRPr="00D35C92">
              <w:rPr>
                <w:rFonts w:eastAsia="Fira Sans Light"/>
                <w:b/>
                <w:bCs/>
                <w:sz w:val="20"/>
                <w:szCs w:val="20"/>
              </w:rPr>
              <w:t>RUQ</w:t>
            </w:r>
          </w:p>
          <w:p w14:paraId="14DDC837" w14:textId="77777777" w:rsidR="00445DB7" w:rsidRPr="00D35C92" w:rsidRDefault="00445DB7" w:rsidP="00445DB7">
            <w:pPr>
              <w:pStyle w:val="Heading1"/>
              <w:rPr>
                <w:rFonts w:eastAsia="Fira Sans Light"/>
                <w:sz w:val="20"/>
                <w:szCs w:val="20"/>
              </w:rPr>
            </w:pPr>
            <w:r w:rsidRPr="00D35C92">
              <w:rPr>
                <w:rFonts w:eastAsia="Fira Sans Light"/>
                <w:sz w:val="20"/>
                <w:szCs w:val="20"/>
              </w:rPr>
              <w:t xml:space="preserve"> </w:t>
            </w:r>
          </w:p>
          <w:p w14:paraId="1B56B555" w14:textId="74457201" w:rsidR="00445DB7" w:rsidRPr="00D35C92" w:rsidRDefault="00445DB7" w:rsidP="009C4AB9">
            <w:pPr>
              <w:pStyle w:val="Heading1"/>
              <w:numPr>
                <w:ilvl w:val="0"/>
                <w:numId w:val="26"/>
              </w:numPr>
              <w:rPr>
                <w:rFonts w:eastAsia="Fira Sans Light"/>
                <w:sz w:val="20"/>
                <w:szCs w:val="20"/>
              </w:rPr>
            </w:pPr>
            <w:r w:rsidRPr="00D35C92">
              <w:rPr>
                <w:rFonts w:eastAsia="Fira Sans Light"/>
                <w:sz w:val="20"/>
                <w:szCs w:val="20"/>
              </w:rPr>
              <w:t xml:space="preserve">Base of lung / diaphragm </w:t>
            </w:r>
          </w:p>
          <w:p w14:paraId="68773F10" w14:textId="63090412" w:rsidR="00445DB7" w:rsidRPr="00D35C92" w:rsidRDefault="00445DB7" w:rsidP="009C4AB9">
            <w:pPr>
              <w:pStyle w:val="Heading1"/>
              <w:numPr>
                <w:ilvl w:val="0"/>
                <w:numId w:val="26"/>
              </w:numPr>
              <w:rPr>
                <w:rFonts w:eastAsia="Fira Sans Light"/>
                <w:sz w:val="20"/>
                <w:szCs w:val="20"/>
              </w:rPr>
            </w:pPr>
            <w:r w:rsidRPr="00D35C92">
              <w:rPr>
                <w:rFonts w:eastAsia="Fira Sans Light"/>
                <w:sz w:val="20"/>
                <w:szCs w:val="20"/>
              </w:rPr>
              <w:t>Hepatorenal angle / Morrison’s</w:t>
            </w:r>
            <w:r w:rsidR="00932B40" w:rsidRPr="00D35C92">
              <w:rPr>
                <w:rFonts w:eastAsia="Fira Sans Light"/>
                <w:sz w:val="20"/>
                <w:szCs w:val="20"/>
              </w:rPr>
              <w:t xml:space="preserve"> </w:t>
            </w:r>
            <w:r w:rsidRPr="00D35C92">
              <w:rPr>
                <w:rFonts w:eastAsia="Fira Sans Light"/>
                <w:sz w:val="20"/>
                <w:szCs w:val="20"/>
              </w:rPr>
              <w:t>Pouch</w:t>
            </w:r>
          </w:p>
          <w:p w14:paraId="41BB4A10" w14:textId="531A7850" w:rsidR="00445DB7" w:rsidRPr="00D35C92" w:rsidRDefault="00445DB7" w:rsidP="009C4AB9">
            <w:pPr>
              <w:pStyle w:val="Heading1"/>
              <w:numPr>
                <w:ilvl w:val="0"/>
                <w:numId w:val="26"/>
              </w:numPr>
              <w:rPr>
                <w:rFonts w:eastAsia="Fira Sans Light"/>
                <w:sz w:val="20"/>
                <w:szCs w:val="20"/>
              </w:rPr>
            </w:pPr>
            <w:r w:rsidRPr="00D35C92">
              <w:rPr>
                <w:rFonts w:eastAsia="Fira Sans Light"/>
                <w:sz w:val="20"/>
                <w:szCs w:val="20"/>
              </w:rPr>
              <w:t xml:space="preserve">Liver Tip </w:t>
            </w:r>
          </w:p>
          <w:p w14:paraId="4A2A9A0C" w14:textId="77777777" w:rsidR="00445DB7" w:rsidRDefault="00445DB7" w:rsidP="009C4AB9">
            <w:pPr>
              <w:pStyle w:val="Heading1"/>
              <w:numPr>
                <w:ilvl w:val="0"/>
                <w:numId w:val="26"/>
              </w:numPr>
              <w:rPr>
                <w:rFonts w:eastAsia="Fira Sans Light"/>
                <w:sz w:val="20"/>
                <w:szCs w:val="20"/>
              </w:rPr>
            </w:pPr>
            <w:r w:rsidRPr="00D35C92">
              <w:rPr>
                <w:rFonts w:eastAsia="Fira Sans Light"/>
                <w:sz w:val="20"/>
                <w:szCs w:val="20"/>
              </w:rPr>
              <w:t>Paracolic gutter</w:t>
            </w:r>
          </w:p>
          <w:p w14:paraId="4648ADC7" w14:textId="1C1E1C26" w:rsidR="009C4AB9" w:rsidRPr="009C4AB9" w:rsidRDefault="009C4AB9" w:rsidP="009C4AB9"/>
        </w:tc>
        <w:tc>
          <w:tcPr>
            <w:tcW w:w="491" w:type="pct"/>
          </w:tcPr>
          <w:p w14:paraId="6D3F8CD9" w14:textId="77777777" w:rsidR="00445DB7" w:rsidRPr="00D35C92" w:rsidRDefault="00445DB7" w:rsidP="00445DB7">
            <w:pPr>
              <w:pStyle w:val="Heading1"/>
              <w:rPr>
                <w:b/>
                <w:bCs/>
                <w:color w:val="0097A5"/>
                <w:sz w:val="20"/>
                <w:szCs w:val="20"/>
              </w:rPr>
            </w:pPr>
          </w:p>
        </w:tc>
        <w:tc>
          <w:tcPr>
            <w:tcW w:w="494" w:type="pct"/>
          </w:tcPr>
          <w:p w14:paraId="3A0B4DB4" w14:textId="77777777" w:rsidR="00445DB7" w:rsidRPr="00D35C92" w:rsidRDefault="00445DB7" w:rsidP="00445DB7">
            <w:pPr>
              <w:pStyle w:val="Heading1"/>
              <w:rPr>
                <w:b/>
                <w:bCs/>
                <w:color w:val="0097A5"/>
                <w:sz w:val="20"/>
                <w:szCs w:val="20"/>
              </w:rPr>
            </w:pPr>
          </w:p>
        </w:tc>
        <w:tc>
          <w:tcPr>
            <w:tcW w:w="2419" w:type="pct"/>
          </w:tcPr>
          <w:p w14:paraId="5EB0C961" w14:textId="77777777" w:rsidR="00445DB7" w:rsidRPr="00D35C92" w:rsidRDefault="00445DB7" w:rsidP="00445DB7">
            <w:pPr>
              <w:pStyle w:val="Heading1"/>
              <w:rPr>
                <w:sz w:val="20"/>
                <w:szCs w:val="20"/>
              </w:rPr>
            </w:pPr>
          </w:p>
        </w:tc>
      </w:tr>
      <w:tr w:rsidR="00E32BC4" w:rsidRPr="00D35C92" w14:paraId="49CE3EF7" w14:textId="77777777" w:rsidTr="00212B3C">
        <w:trPr>
          <w:trHeight w:val="20"/>
        </w:trPr>
        <w:tc>
          <w:tcPr>
            <w:tcW w:w="813" w:type="pct"/>
          </w:tcPr>
          <w:p w14:paraId="19A3782C" w14:textId="77777777" w:rsidR="00445DB7" w:rsidRPr="00D35C92" w:rsidRDefault="00445DB7" w:rsidP="00445DB7">
            <w:pPr>
              <w:pStyle w:val="TableParagraph"/>
              <w:kinsoku w:val="0"/>
              <w:overflowPunct w:val="0"/>
              <w:spacing w:before="10"/>
              <w:rPr>
                <w:rFonts w:ascii="Fira Sans Light" w:hAnsi="Fira Sans Light" w:cs="Fira Sans Light"/>
                <w:b/>
                <w:bCs/>
                <w:sz w:val="20"/>
                <w:szCs w:val="20"/>
              </w:rPr>
            </w:pPr>
          </w:p>
        </w:tc>
        <w:tc>
          <w:tcPr>
            <w:tcW w:w="783" w:type="pct"/>
          </w:tcPr>
          <w:p w14:paraId="7C592B83" w14:textId="77777777" w:rsidR="00445DB7" w:rsidRPr="00D35C92" w:rsidRDefault="00445DB7" w:rsidP="00445DB7">
            <w:pPr>
              <w:pStyle w:val="TableParagraph"/>
              <w:kinsoku w:val="0"/>
              <w:overflowPunct w:val="0"/>
              <w:ind w:right="201"/>
              <w:rPr>
                <w:rFonts w:ascii="Fira Sans Light" w:hAnsi="Fira Sans Light" w:cs="Fira Sans Light"/>
                <w:sz w:val="20"/>
                <w:szCs w:val="20"/>
              </w:rPr>
            </w:pPr>
            <w:r w:rsidRPr="00D35C92">
              <w:rPr>
                <w:rFonts w:ascii="Fira Sans Light" w:hAnsi="Fira Sans Light" w:cs="Fira Sans Light"/>
                <w:b/>
                <w:bCs/>
                <w:sz w:val="20"/>
                <w:szCs w:val="20"/>
              </w:rPr>
              <w:t xml:space="preserve">LUQ </w:t>
            </w:r>
          </w:p>
          <w:p w14:paraId="03E74E22" w14:textId="77777777" w:rsidR="00445DB7" w:rsidRPr="00D35C92" w:rsidRDefault="00445DB7" w:rsidP="00445DB7">
            <w:pPr>
              <w:pStyle w:val="TableParagraph"/>
              <w:kinsoku w:val="0"/>
              <w:overflowPunct w:val="0"/>
              <w:ind w:right="201"/>
              <w:rPr>
                <w:rFonts w:ascii="Fira Sans Light" w:hAnsi="Fira Sans Light" w:cs="Fira Sans Light"/>
                <w:sz w:val="20"/>
                <w:szCs w:val="20"/>
              </w:rPr>
            </w:pPr>
          </w:p>
          <w:p w14:paraId="5BAD2679" w14:textId="77777777" w:rsidR="00445DB7" w:rsidRPr="00D35C92" w:rsidRDefault="00445DB7" w:rsidP="009C4AB9">
            <w:pPr>
              <w:pStyle w:val="TableParagraph"/>
              <w:numPr>
                <w:ilvl w:val="0"/>
                <w:numId w:val="25"/>
              </w:numPr>
              <w:kinsoku w:val="0"/>
              <w:overflowPunct w:val="0"/>
              <w:ind w:right="201"/>
              <w:rPr>
                <w:rFonts w:ascii="Fira Sans Light" w:hAnsi="Fira Sans Light" w:cs="Fira Sans Light"/>
                <w:sz w:val="20"/>
                <w:szCs w:val="20"/>
              </w:rPr>
            </w:pPr>
            <w:r w:rsidRPr="00D35C92">
              <w:rPr>
                <w:rFonts w:ascii="Fira Sans Light" w:hAnsi="Fira Sans Light" w:cs="Fira Sans Light"/>
                <w:sz w:val="20"/>
                <w:szCs w:val="20"/>
              </w:rPr>
              <w:t xml:space="preserve">Base of lung / diaphragm </w:t>
            </w:r>
          </w:p>
          <w:p w14:paraId="1CA9CBAC" w14:textId="77777777" w:rsidR="00445DB7" w:rsidRPr="00D35C92" w:rsidRDefault="00445DB7" w:rsidP="009C4AB9">
            <w:pPr>
              <w:pStyle w:val="TableParagraph"/>
              <w:numPr>
                <w:ilvl w:val="0"/>
                <w:numId w:val="25"/>
              </w:numPr>
              <w:kinsoku w:val="0"/>
              <w:overflowPunct w:val="0"/>
              <w:ind w:right="201"/>
              <w:rPr>
                <w:sz w:val="20"/>
                <w:szCs w:val="20"/>
              </w:rPr>
            </w:pPr>
            <w:r w:rsidRPr="00D35C92">
              <w:rPr>
                <w:rFonts w:ascii="Fira Sans Light" w:hAnsi="Fira Sans Light" w:cs="Fira Sans Light"/>
                <w:spacing w:val="-1"/>
                <w:sz w:val="20"/>
                <w:szCs w:val="20"/>
              </w:rPr>
              <w:t>Sub-diaphragmatic space</w:t>
            </w:r>
          </w:p>
          <w:p w14:paraId="38F7458C" w14:textId="77777777" w:rsidR="00445DB7" w:rsidRPr="00D35C92" w:rsidRDefault="00445DB7" w:rsidP="009C4AB9">
            <w:pPr>
              <w:pStyle w:val="TableParagraph"/>
              <w:numPr>
                <w:ilvl w:val="0"/>
                <w:numId w:val="25"/>
              </w:numPr>
              <w:spacing w:line="259" w:lineRule="auto"/>
              <w:ind w:right="201"/>
              <w:rPr>
                <w:sz w:val="20"/>
                <w:szCs w:val="20"/>
              </w:rPr>
            </w:pPr>
            <w:proofErr w:type="spellStart"/>
            <w:r w:rsidRPr="00D35C92">
              <w:rPr>
                <w:rFonts w:ascii="Fira Sans Light" w:hAnsi="Fira Sans Light" w:cs="Fira Sans Light"/>
                <w:sz w:val="20"/>
                <w:szCs w:val="20"/>
              </w:rPr>
              <w:t>Spleno</w:t>
            </w:r>
            <w:proofErr w:type="spellEnd"/>
            <w:r w:rsidRPr="00D35C92">
              <w:rPr>
                <w:rFonts w:ascii="Fira Sans Light" w:hAnsi="Fira Sans Light" w:cs="Fira Sans Light"/>
                <w:sz w:val="20"/>
                <w:szCs w:val="20"/>
              </w:rPr>
              <w:t xml:space="preserve">-renal interface </w:t>
            </w:r>
          </w:p>
          <w:p w14:paraId="0133F151" w14:textId="77777777" w:rsidR="00445DB7" w:rsidRPr="00D35C92" w:rsidRDefault="00445DB7" w:rsidP="009C4AB9">
            <w:pPr>
              <w:pStyle w:val="TableParagraph"/>
              <w:numPr>
                <w:ilvl w:val="0"/>
                <w:numId w:val="25"/>
              </w:numPr>
              <w:kinsoku w:val="0"/>
              <w:overflowPunct w:val="0"/>
              <w:ind w:right="201"/>
              <w:rPr>
                <w:rFonts w:ascii="Fira Sans Light" w:hAnsi="Fira Sans Light" w:cs="Fira Sans Light"/>
                <w:sz w:val="20"/>
                <w:szCs w:val="20"/>
              </w:rPr>
            </w:pPr>
            <w:r w:rsidRPr="00D35C92">
              <w:rPr>
                <w:rFonts w:ascii="Fira Sans Light" w:hAnsi="Fira Sans Light" w:cs="Fira Sans Light"/>
                <w:spacing w:val="-1"/>
                <w:sz w:val="20"/>
                <w:szCs w:val="20"/>
              </w:rPr>
              <w:t>Splenic tip</w:t>
            </w:r>
          </w:p>
          <w:p w14:paraId="2F45E137" w14:textId="53064F1A" w:rsidR="00445DB7" w:rsidRPr="00D35C92" w:rsidRDefault="00445DB7" w:rsidP="009C4AB9">
            <w:pPr>
              <w:pStyle w:val="TableParagraph"/>
              <w:numPr>
                <w:ilvl w:val="0"/>
                <w:numId w:val="25"/>
              </w:numPr>
              <w:kinsoku w:val="0"/>
              <w:overflowPunct w:val="0"/>
              <w:ind w:right="201"/>
              <w:rPr>
                <w:rFonts w:ascii="Fira Sans Light" w:hAnsi="Fira Sans Light" w:cs="Fira Sans Light"/>
                <w:sz w:val="20"/>
                <w:szCs w:val="20"/>
              </w:rPr>
            </w:pPr>
            <w:r w:rsidRPr="00D35C92">
              <w:rPr>
                <w:rFonts w:ascii="Fira Sans Light" w:hAnsi="Fira Sans Light" w:cs="Fira Sans Light"/>
                <w:spacing w:val="-1"/>
                <w:sz w:val="20"/>
                <w:szCs w:val="20"/>
              </w:rPr>
              <w:t>Paracolic gutter</w:t>
            </w:r>
          </w:p>
        </w:tc>
        <w:tc>
          <w:tcPr>
            <w:tcW w:w="491" w:type="pct"/>
          </w:tcPr>
          <w:p w14:paraId="26DDBB6C" w14:textId="77777777" w:rsidR="00445DB7" w:rsidRPr="00D35C92" w:rsidRDefault="00445DB7" w:rsidP="00445DB7">
            <w:pPr>
              <w:pStyle w:val="BodyText"/>
              <w:kinsoku w:val="0"/>
              <w:overflowPunct w:val="0"/>
              <w:spacing w:before="62"/>
              <w:rPr>
                <w:b/>
                <w:bCs/>
                <w:color w:val="0097A5"/>
                <w:sz w:val="20"/>
                <w:szCs w:val="20"/>
              </w:rPr>
            </w:pPr>
          </w:p>
        </w:tc>
        <w:tc>
          <w:tcPr>
            <w:tcW w:w="494" w:type="pct"/>
          </w:tcPr>
          <w:p w14:paraId="236BD9CE" w14:textId="77777777" w:rsidR="00445DB7" w:rsidRPr="00D35C92" w:rsidRDefault="00445DB7" w:rsidP="00445DB7">
            <w:pPr>
              <w:pStyle w:val="BodyText"/>
              <w:kinsoku w:val="0"/>
              <w:overflowPunct w:val="0"/>
              <w:spacing w:before="62"/>
              <w:rPr>
                <w:b/>
                <w:bCs/>
                <w:color w:val="0097A5"/>
                <w:sz w:val="20"/>
                <w:szCs w:val="20"/>
              </w:rPr>
            </w:pPr>
          </w:p>
        </w:tc>
        <w:tc>
          <w:tcPr>
            <w:tcW w:w="2419" w:type="pct"/>
          </w:tcPr>
          <w:p w14:paraId="7B8F76D2" w14:textId="77777777" w:rsidR="00445DB7" w:rsidRPr="00D35C92" w:rsidRDefault="00445DB7" w:rsidP="00445DB7">
            <w:pPr>
              <w:pStyle w:val="BodyText"/>
              <w:kinsoku w:val="0"/>
              <w:overflowPunct w:val="0"/>
              <w:spacing w:before="62"/>
              <w:rPr>
                <w:sz w:val="20"/>
                <w:szCs w:val="20"/>
              </w:rPr>
            </w:pPr>
          </w:p>
        </w:tc>
      </w:tr>
      <w:tr w:rsidR="00E32BC4" w:rsidRPr="00D35C92" w14:paraId="08E8BCE1" w14:textId="77777777" w:rsidTr="00212B3C">
        <w:trPr>
          <w:trHeight w:val="20"/>
        </w:trPr>
        <w:tc>
          <w:tcPr>
            <w:tcW w:w="813" w:type="pct"/>
          </w:tcPr>
          <w:p w14:paraId="2FA86CF5" w14:textId="77777777" w:rsidR="000D3684" w:rsidRPr="00D35C92" w:rsidRDefault="000D3684" w:rsidP="000D3684">
            <w:pPr>
              <w:pStyle w:val="Heading1"/>
              <w:rPr>
                <w:b/>
                <w:bCs/>
                <w:sz w:val="20"/>
                <w:szCs w:val="20"/>
              </w:rPr>
            </w:pPr>
          </w:p>
        </w:tc>
        <w:tc>
          <w:tcPr>
            <w:tcW w:w="783" w:type="pct"/>
          </w:tcPr>
          <w:p w14:paraId="7115FA71" w14:textId="77777777" w:rsidR="000D3684" w:rsidRPr="00D35C92" w:rsidRDefault="000D3684" w:rsidP="000D3684">
            <w:pPr>
              <w:pStyle w:val="Heading1"/>
              <w:rPr>
                <w:b/>
                <w:bCs/>
                <w:spacing w:val="-1"/>
                <w:sz w:val="20"/>
                <w:szCs w:val="20"/>
              </w:rPr>
            </w:pPr>
            <w:r w:rsidRPr="00D35C92">
              <w:rPr>
                <w:b/>
                <w:bCs/>
                <w:spacing w:val="-1"/>
                <w:sz w:val="20"/>
                <w:szCs w:val="20"/>
              </w:rPr>
              <w:t xml:space="preserve">Pericardium </w:t>
            </w:r>
          </w:p>
          <w:p w14:paraId="4E3381CF" w14:textId="77777777" w:rsidR="000D3684" w:rsidRPr="00D35C92" w:rsidRDefault="000D3684" w:rsidP="000D3684">
            <w:pPr>
              <w:rPr>
                <w:sz w:val="20"/>
                <w:szCs w:val="20"/>
              </w:rPr>
            </w:pPr>
          </w:p>
          <w:p w14:paraId="7335A707" w14:textId="77777777" w:rsidR="000D3684" w:rsidRDefault="000D3684" w:rsidP="000D3684">
            <w:pPr>
              <w:pStyle w:val="Heading1"/>
              <w:rPr>
                <w:sz w:val="20"/>
                <w:szCs w:val="20"/>
              </w:rPr>
            </w:pPr>
            <w:r w:rsidRPr="00D35C92">
              <w:rPr>
                <w:sz w:val="20"/>
                <w:szCs w:val="20"/>
              </w:rPr>
              <w:t xml:space="preserve">Any cardiac window, typically sub-xiphoid. </w:t>
            </w:r>
          </w:p>
          <w:p w14:paraId="003916B3" w14:textId="77777777" w:rsidR="00AF0B10" w:rsidRPr="00AF0B10" w:rsidRDefault="00AF0B10" w:rsidP="00AF0B10"/>
          <w:p w14:paraId="6B68CE0A" w14:textId="6D65D56D" w:rsidR="000D3684" w:rsidRPr="00D35C92" w:rsidRDefault="000D3684" w:rsidP="000D3684">
            <w:pPr>
              <w:pStyle w:val="Heading1"/>
              <w:rPr>
                <w:b/>
                <w:bCs/>
                <w:sz w:val="20"/>
                <w:szCs w:val="20"/>
              </w:rPr>
            </w:pPr>
            <w:r w:rsidRPr="00D35C92">
              <w:rPr>
                <w:sz w:val="20"/>
                <w:szCs w:val="20"/>
              </w:rPr>
              <w:t xml:space="preserve">Images to include most </w:t>
            </w:r>
            <w:r w:rsidRPr="00D35C92">
              <w:rPr>
                <w:sz w:val="20"/>
                <w:szCs w:val="20"/>
              </w:rPr>
              <w:lastRenderedPageBreak/>
              <w:t xml:space="preserve">dependant portion of pericardium. </w:t>
            </w:r>
          </w:p>
        </w:tc>
        <w:tc>
          <w:tcPr>
            <w:tcW w:w="491" w:type="pct"/>
          </w:tcPr>
          <w:p w14:paraId="2EB54A13" w14:textId="77777777" w:rsidR="000D3684" w:rsidRPr="00D35C92" w:rsidRDefault="000D3684" w:rsidP="000D3684">
            <w:pPr>
              <w:pStyle w:val="Heading1"/>
              <w:rPr>
                <w:b/>
                <w:bCs/>
                <w:color w:val="0097A5"/>
                <w:sz w:val="20"/>
                <w:szCs w:val="20"/>
              </w:rPr>
            </w:pPr>
          </w:p>
        </w:tc>
        <w:tc>
          <w:tcPr>
            <w:tcW w:w="494" w:type="pct"/>
          </w:tcPr>
          <w:p w14:paraId="7BE778DD" w14:textId="77777777" w:rsidR="000D3684" w:rsidRPr="00D35C92" w:rsidRDefault="000D3684" w:rsidP="000D3684">
            <w:pPr>
              <w:pStyle w:val="Heading1"/>
              <w:rPr>
                <w:b/>
                <w:bCs/>
                <w:color w:val="0097A5"/>
                <w:sz w:val="20"/>
                <w:szCs w:val="20"/>
              </w:rPr>
            </w:pPr>
          </w:p>
        </w:tc>
        <w:tc>
          <w:tcPr>
            <w:tcW w:w="2419" w:type="pct"/>
          </w:tcPr>
          <w:p w14:paraId="7A14BECD" w14:textId="77777777" w:rsidR="000D3684" w:rsidRPr="00D35C92" w:rsidRDefault="000D3684" w:rsidP="000D3684">
            <w:pPr>
              <w:pStyle w:val="Heading1"/>
              <w:rPr>
                <w:sz w:val="20"/>
                <w:szCs w:val="20"/>
              </w:rPr>
            </w:pPr>
          </w:p>
        </w:tc>
      </w:tr>
      <w:tr w:rsidR="00E32BC4" w:rsidRPr="00D35C92" w14:paraId="4321CFBF" w14:textId="77777777" w:rsidTr="00212B3C">
        <w:trPr>
          <w:trHeight w:val="20"/>
        </w:trPr>
        <w:tc>
          <w:tcPr>
            <w:tcW w:w="813" w:type="pct"/>
          </w:tcPr>
          <w:p w14:paraId="3E15E03B" w14:textId="77777777" w:rsidR="000D3684" w:rsidRPr="00D35C92" w:rsidRDefault="000D3684" w:rsidP="000D3684">
            <w:pPr>
              <w:pStyle w:val="Heading1"/>
              <w:rPr>
                <w:b/>
                <w:bCs/>
                <w:sz w:val="20"/>
                <w:szCs w:val="20"/>
              </w:rPr>
            </w:pPr>
          </w:p>
        </w:tc>
        <w:tc>
          <w:tcPr>
            <w:tcW w:w="783" w:type="pct"/>
          </w:tcPr>
          <w:p w14:paraId="5E43337F" w14:textId="31692B9D" w:rsidR="000D3684" w:rsidRPr="00D35C92" w:rsidRDefault="000D3684" w:rsidP="000D3684">
            <w:pPr>
              <w:pStyle w:val="Heading1"/>
              <w:rPr>
                <w:b/>
                <w:bCs/>
                <w:sz w:val="20"/>
                <w:szCs w:val="20"/>
              </w:rPr>
            </w:pPr>
            <w:r w:rsidRPr="00D35C92">
              <w:rPr>
                <w:b/>
                <w:bCs/>
                <w:sz w:val="20"/>
                <w:szCs w:val="20"/>
              </w:rPr>
              <w:t>Pelvis</w:t>
            </w:r>
          </w:p>
          <w:p w14:paraId="60239322" w14:textId="77777777" w:rsidR="000D3684" w:rsidRPr="00D35C92" w:rsidRDefault="000D3684" w:rsidP="000D3684">
            <w:pPr>
              <w:pStyle w:val="Heading1"/>
              <w:rPr>
                <w:b/>
                <w:bCs/>
                <w:sz w:val="20"/>
                <w:szCs w:val="20"/>
                <w:u w:val="single"/>
              </w:rPr>
            </w:pPr>
          </w:p>
          <w:p w14:paraId="579DB263" w14:textId="531B79FC" w:rsidR="000D3684" w:rsidRPr="00D35C92" w:rsidRDefault="000D3684" w:rsidP="000D3684">
            <w:pPr>
              <w:pStyle w:val="Heading1"/>
              <w:rPr>
                <w:sz w:val="20"/>
                <w:szCs w:val="20"/>
              </w:rPr>
            </w:pPr>
            <w:r w:rsidRPr="00D35C92">
              <w:rPr>
                <w:sz w:val="20"/>
                <w:szCs w:val="20"/>
                <w:u w:val="single"/>
              </w:rPr>
              <w:t>Longitudinal</w:t>
            </w:r>
            <w:r w:rsidRPr="00D35C92">
              <w:rPr>
                <w:sz w:val="20"/>
                <w:szCs w:val="20"/>
              </w:rPr>
              <w:t xml:space="preserve">: </w:t>
            </w:r>
          </w:p>
          <w:p w14:paraId="3CB2253C" w14:textId="29B06174" w:rsidR="000D3684" w:rsidRPr="00D35C92" w:rsidRDefault="000D3684" w:rsidP="000D3684">
            <w:pPr>
              <w:pStyle w:val="Heading1"/>
              <w:rPr>
                <w:spacing w:val="-1"/>
                <w:sz w:val="20"/>
                <w:szCs w:val="20"/>
              </w:rPr>
            </w:pPr>
            <w:r w:rsidRPr="00D35C92">
              <w:rPr>
                <w:spacing w:val="-1"/>
                <w:sz w:val="20"/>
                <w:szCs w:val="20"/>
              </w:rPr>
              <w:t xml:space="preserve">From the </w:t>
            </w:r>
            <w:r w:rsidRPr="00D35C92">
              <w:rPr>
                <w:sz w:val="20"/>
                <w:szCs w:val="20"/>
              </w:rPr>
              <w:t>pubic</w:t>
            </w:r>
            <w:r w:rsidRPr="00D35C92">
              <w:rPr>
                <w:spacing w:val="41"/>
                <w:sz w:val="20"/>
                <w:szCs w:val="20"/>
              </w:rPr>
              <w:t xml:space="preserve"> </w:t>
            </w:r>
            <w:r w:rsidRPr="00D35C92">
              <w:rPr>
                <w:spacing w:val="-1"/>
                <w:sz w:val="20"/>
                <w:szCs w:val="20"/>
              </w:rPr>
              <w:t>symphysis</w:t>
            </w:r>
            <w:r w:rsidRPr="00D35C92">
              <w:rPr>
                <w:sz w:val="20"/>
                <w:szCs w:val="20"/>
              </w:rPr>
              <w:t xml:space="preserve"> to</w:t>
            </w:r>
            <w:r w:rsidRPr="00D35C92">
              <w:rPr>
                <w:spacing w:val="-1"/>
                <w:sz w:val="20"/>
                <w:szCs w:val="20"/>
              </w:rPr>
              <w:t xml:space="preserve"> </w:t>
            </w:r>
            <w:r w:rsidRPr="00D35C92">
              <w:rPr>
                <w:i/>
                <w:iCs/>
                <w:sz w:val="20"/>
                <w:szCs w:val="20"/>
                <w:u w:val="single"/>
              </w:rPr>
              <w:t xml:space="preserve">past </w:t>
            </w:r>
            <w:r w:rsidRPr="00D35C92">
              <w:rPr>
                <w:spacing w:val="-1"/>
                <w:sz w:val="20"/>
                <w:szCs w:val="20"/>
              </w:rPr>
              <w:t>the</w:t>
            </w:r>
            <w:r w:rsidRPr="00D35C92">
              <w:rPr>
                <w:sz w:val="20"/>
                <w:szCs w:val="20"/>
              </w:rPr>
              <w:t xml:space="preserve"> </w:t>
            </w:r>
            <w:r w:rsidRPr="00D35C92">
              <w:rPr>
                <w:spacing w:val="-1"/>
                <w:sz w:val="20"/>
                <w:szCs w:val="20"/>
              </w:rPr>
              <w:t>dome</w:t>
            </w:r>
            <w:r w:rsidRPr="00D35C92">
              <w:rPr>
                <w:sz w:val="20"/>
                <w:szCs w:val="20"/>
              </w:rPr>
              <w:t xml:space="preserve"> </w:t>
            </w:r>
            <w:r w:rsidRPr="00D35C92">
              <w:rPr>
                <w:spacing w:val="-1"/>
                <w:sz w:val="20"/>
                <w:szCs w:val="20"/>
              </w:rPr>
              <w:t>of</w:t>
            </w:r>
            <w:r w:rsidRPr="00D35C92">
              <w:rPr>
                <w:sz w:val="20"/>
                <w:szCs w:val="20"/>
              </w:rPr>
              <w:t xml:space="preserve"> </w:t>
            </w:r>
            <w:r w:rsidRPr="00D35C92">
              <w:rPr>
                <w:spacing w:val="-1"/>
                <w:sz w:val="20"/>
                <w:szCs w:val="20"/>
              </w:rPr>
              <w:t>the</w:t>
            </w:r>
            <w:r w:rsidRPr="00D35C92">
              <w:rPr>
                <w:spacing w:val="28"/>
                <w:sz w:val="20"/>
                <w:szCs w:val="20"/>
              </w:rPr>
              <w:t xml:space="preserve"> </w:t>
            </w:r>
            <w:r w:rsidRPr="00D35C92">
              <w:rPr>
                <w:spacing w:val="-1"/>
                <w:sz w:val="20"/>
                <w:szCs w:val="20"/>
              </w:rPr>
              <w:t>bladder</w:t>
            </w:r>
          </w:p>
          <w:p w14:paraId="7D796343" w14:textId="77777777" w:rsidR="000D3684" w:rsidRPr="00D35C92" w:rsidRDefault="000D3684" w:rsidP="000D3684">
            <w:pPr>
              <w:rPr>
                <w:sz w:val="20"/>
                <w:szCs w:val="20"/>
              </w:rPr>
            </w:pPr>
          </w:p>
          <w:p w14:paraId="0C09A90D" w14:textId="2E8EF0A1" w:rsidR="000D3684" w:rsidRPr="00D35C92" w:rsidRDefault="000D3684" w:rsidP="000D3684">
            <w:pPr>
              <w:pStyle w:val="Heading1"/>
              <w:rPr>
                <w:sz w:val="20"/>
                <w:szCs w:val="20"/>
              </w:rPr>
            </w:pPr>
            <w:r w:rsidRPr="00D35C92">
              <w:rPr>
                <w:sz w:val="20"/>
                <w:szCs w:val="20"/>
                <w:u w:val="single"/>
              </w:rPr>
              <w:t>Transverse</w:t>
            </w:r>
            <w:r w:rsidRPr="00D35C92">
              <w:rPr>
                <w:sz w:val="20"/>
                <w:szCs w:val="20"/>
              </w:rPr>
              <w:t xml:space="preserve">: </w:t>
            </w:r>
          </w:p>
          <w:p w14:paraId="69A70DE5" w14:textId="77777777" w:rsidR="000D3684" w:rsidRPr="00D35C92" w:rsidRDefault="000D3684" w:rsidP="000D3684">
            <w:pPr>
              <w:pStyle w:val="Heading1"/>
              <w:rPr>
                <w:sz w:val="20"/>
                <w:szCs w:val="20"/>
              </w:rPr>
            </w:pPr>
            <w:r w:rsidRPr="00D35C92">
              <w:rPr>
                <w:sz w:val="20"/>
                <w:szCs w:val="20"/>
              </w:rPr>
              <w:t>Female: Rectouterine space</w:t>
            </w:r>
          </w:p>
          <w:p w14:paraId="48CCF08B" w14:textId="77777777" w:rsidR="000D3684" w:rsidRPr="00D35C92" w:rsidRDefault="000D3684" w:rsidP="000D3684">
            <w:pPr>
              <w:pStyle w:val="Heading1"/>
              <w:rPr>
                <w:sz w:val="20"/>
                <w:szCs w:val="20"/>
              </w:rPr>
            </w:pPr>
            <w:r w:rsidRPr="00D35C92">
              <w:rPr>
                <w:sz w:val="20"/>
                <w:szCs w:val="20"/>
              </w:rPr>
              <w:t xml:space="preserve">Male: Rectovesical space </w:t>
            </w:r>
          </w:p>
          <w:p w14:paraId="68480ECC" w14:textId="405600DF" w:rsidR="000D3684" w:rsidRPr="00D35C92" w:rsidRDefault="000D3684" w:rsidP="000D3684">
            <w:pPr>
              <w:pStyle w:val="Heading1"/>
              <w:rPr>
                <w:sz w:val="20"/>
                <w:szCs w:val="20"/>
              </w:rPr>
            </w:pPr>
            <w:r w:rsidRPr="00D35C92">
              <w:rPr>
                <w:sz w:val="20"/>
                <w:szCs w:val="20"/>
              </w:rPr>
              <w:t>Scans through area between iliac vessels</w:t>
            </w:r>
          </w:p>
        </w:tc>
        <w:tc>
          <w:tcPr>
            <w:tcW w:w="491" w:type="pct"/>
          </w:tcPr>
          <w:p w14:paraId="2F6CA05F" w14:textId="77777777" w:rsidR="000D3684" w:rsidRPr="00D35C92" w:rsidRDefault="000D3684" w:rsidP="000D3684">
            <w:pPr>
              <w:pStyle w:val="Heading1"/>
              <w:rPr>
                <w:b/>
                <w:bCs/>
                <w:color w:val="0097A5"/>
                <w:sz w:val="20"/>
                <w:szCs w:val="20"/>
              </w:rPr>
            </w:pPr>
          </w:p>
        </w:tc>
        <w:tc>
          <w:tcPr>
            <w:tcW w:w="494" w:type="pct"/>
          </w:tcPr>
          <w:p w14:paraId="75512471" w14:textId="77777777" w:rsidR="000D3684" w:rsidRPr="00D35C92" w:rsidRDefault="000D3684" w:rsidP="000D3684">
            <w:pPr>
              <w:pStyle w:val="Heading1"/>
              <w:rPr>
                <w:b/>
                <w:bCs/>
                <w:color w:val="0097A5"/>
                <w:sz w:val="20"/>
                <w:szCs w:val="20"/>
              </w:rPr>
            </w:pPr>
          </w:p>
        </w:tc>
        <w:tc>
          <w:tcPr>
            <w:tcW w:w="2419" w:type="pct"/>
          </w:tcPr>
          <w:p w14:paraId="44EFEB47" w14:textId="77777777" w:rsidR="000D3684" w:rsidRPr="00D35C92" w:rsidRDefault="000D3684" w:rsidP="000D3684">
            <w:pPr>
              <w:pStyle w:val="Heading1"/>
              <w:rPr>
                <w:sz w:val="20"/>
                <w:szCs w:val="20"/>
              </w:rPr>
            </w:pPr>
          </w:p>
        </w:tc>
      </w:tr>
      <w:tr w:rsidR="00E32BC4" w:rsidRPr="00D35C92" w14:paraId="6AF95605" w14:textId="77777777" w:rsidTr="00212B3C">
        <w:trPr>
          <w:trHeight w:val="20"/>
        </w:trPr>
        <w:tc>
          <w:tcPr>
            <w:tcW w:w="813" w:type="pct"/>
            <w:vMerge w:val="restart"/>
          </w:tcPr>
          <w:p w14:paraId="60373D98" w14:textId="77777777" w:rsidR="00D5698E" w:rsidRPr="00D35C92" w:rsidRDefault="00D5698E" w:rsidP="00D5698E">
            <w:pPr>
              <w:pStyle w:val="Heading1"/>
              <w:rPr>
                <w:b/>
                <w:bCs/>
                <w:sz w:val="20"/>
                <w:szCs w:val="20"/>
              </w:rPr>
            </w:pPr>
            <w:r w:rsidRPr="00D35C92">
              <w:rPr>
                <w:b/>
                <w:bCs/>
                <w:sz w:val="20"/>
                <w:szCs w:val="20"/>
              </w:rPr>
              <w:t>Artefacts</w:t>
            </w:r>
          </w:p>
          <w:p w14:paraId="2ED9E7C7" w14:textId="77777777" w:rsidR="0011206C" w:rsidRPr="00D35C92" w:rsidRDefault="0011206C" w:rsidP="0011206C">
            <w:pPr>
              <w:rPr>
                <w:sz w:val="20"/>
                <w:szCs w:val="20"/>
              </w:rPr>
            </w:pPr>
          </w:p>
          <w:p w14:paraId="1BEE0DA9" w14:textId="023A71BC" w:rsidR="00D5698E" w:rsidRPr="00D35C92" w:rsidRDefault="00D5698E" w:rsidP="00D5698E">
            <w:pPr>
              <w:pStyle w:val="Heading1"/>
              <w:rPr>
                <w:color w:val="000000"/>
                <w:sz w:val="20"/>
                <w:szCs w:val="20"/>
              </w:rPr>
            </w:pPr>
            <w:r w:rsidRPr="00D35C92">
              <w:rPr>
                <w:color w:val="000000"/>
                <w:sz w:val="20"/>
                <w:szCs w:val="20"/>
              </w:rPr>
              <w:t>Able to recognise normal and anormal anatomy and common artefacts</w:t>
            </w:r>
          </w:p>
          <w:p w14:paraId="3E72F958" w14:textId="77777777" w:rsidR="00D5698E" w:rsidRPr="00D35C92" w:rsidRDefault="00D5698E" w:rsidP="00D5698E">
            <w:pPr>
              <w:rPr>
                <w:sz w:val="20"/>
                <w:szCs w:val="20"/>
              </w:rPr>
            </w:pPr>
          </w:p>
          <w:p w14:paraId="020F15F0" w14:textId="374C4951" w:rsidR="00D5698E" w:rsidRPr="00D35C92" w:rsidRDefault="00D5698E" w:rsidP="00D5698E">
            <w:pPr>
              <w:pStyle w:val="Heading1"/>
              <w:rPr>
                <w:b/>
                <w:bCs/>
                <w:sz w:val="20"/>
                <w:szCs w:val="20"/>
              </w:rPr>
            </w:pPr>
            <w:r w:rsidRPr="00D35C92">
              <w:rPr>
                <w:color w:val="000000"/>
                <w:sz w:val="20"/>
                <w:szCs w:val="20"/>
              </w:rPr>
              <w:t xml:space="preserve">Note: assessor may need to use library images of pathology </w:t>
            </w:r>
            <w:proofErr w:type="gramStart"/>
            <w:r w:rsidRPr="00D35C92">
              <w:rPr>
                <w:color w:val="000000"/>
                <w:sz w:val="20"/>
                <w:szCs w:val="20"/>
              </w:rPr>
              <w:t>e.g.</w:t>
            </w:r>
            <w:proofErr w:type="gramEnd"/>
            <w:r w:rsidR="00AC3649">
              <w:rPr>
                <w:rStyle w:val="Heading1Char"/>
                <w:sz w:val="20"/>
                <w:szCs w:val="20"/>
              </w:rPr>
              <w:t xml:space="preserve"> </w:t>
            </w:r>
            <w:r w:rsidR="00AC3649">
              <w:rPr>
                <w:rStyle w:val="Hyperlink"/>
                <w:sz w:val="20"/>
                <w:szCs w:val="20"/>
              </w:rPr>
              <w:t>TPA (thepocusatlas.com)</w:t>
            </w:r>
          </w:p>
        </w:tc>
        <w:tc>
          <w:tcPr>
            <w:tcW w:w="783" w:type="pct"/>
          </w:tcPr>
          <w:p w14:paraId="17C9442C" w14:textId="13503BD5" w:rsidR="00D5698E" w:rsidRPr="00D35C92" w:rsidRDefault="00D5698E" w:rsidP="00D5698E">
            <w:pPr>
              <w:pStyle w:val="Heading1"/>
              <w:rPr>
                <w:spacing w:val="-1"/>
                <w:sz w:val="20"/>
                <w:szCs w:val="20"/>
              </w:rPr>
            </w:pPr>
            <w:r w:rsidRPr="00D35C92">
              <w:rPr>
                <w:spacing w:val="-1"/>
                <w:sz w:val="20"/>
                <w:szCs w:val="20"/>
              </w:rPr>
              <w:t>Mirror</w:t>
            </w:r>
            <w:r w:rsidRPr="00D35C92">
              <w:rPr>
                <w:sz w:val="20"/>
                <w:szCs w:val="20"/>
              </w:rPr>
              <w:t xml:space="preserve"> </w:t>
            </w:r>
            <w:r w:rsidRPr="00D35C92">
              <w:rPr>
                <w:spacing w:val="-1"/>
                <w:sz w:val="20"/>
                <w:szCs w:val="20"/>
              </w:rPr>
              <w:t>image</w:t>
            </w:r>
          </w:p>
        </w:tc>
        <w:tc>
          <w:tcPr>
            <w:tcW w:w="491" w:type="pct"/>
          </w:tcPr>
          <w:p w14:paraId="1F49175E" w14:textId="77777777" w:rsidR="00D5698E" w:rsidRPr="00D35C92" w:rsidRDefault="00D5698E" w:rsidP="00D5698E">
            <w:pPr>
              <w:pStyle w:val="Heading1"/>
              <w:rPr>
                <w:b/>
                <w:bCs/>
                <w:color w:val="0097A5"/>
                <w:sz w:val="20"/>
                <w:szCs w:val="20"/>
              </w:rPr>
            </w:pPr>
          </w:p>
        </w:tc>
        <w:tc>
          <w:tcPr>
            <w:tcW w:w="494" w:type="pct"/>
          </w:tcPr>
          <w:p w14:paraId="52123149" w14:textId="77777777" w:rsidR="00D5698E" w:rsidRPr="00D35C92" w:rsidRDefault="00D5698E" w:rsidP="00D5698E">
            <w:pPr>
              <w:pStyle w:val="Heading1"/>
              <w:rPr>
                <w:b/>
                <w:bCs/>
                <w:color w:val="0097A5"/>
                <w:sz w:val="20"/>
                <w:szCs w:val="20"/>
              </w:rPr>
            </w:pPr>
          </w:p>
        </w:tc>
        <w:tc>
          <w:tcPr>
            <w:tcW w:w="2419" w:type="pct"/>
          </w:tcPr>
          <w:p w14:paraId="1EF9A9F1" w14:textId="77777777" w:rsidR="00D5698E" w:rsidRPr="00D35C92" w:rsidRDefault="00D5698E" w:rsidP="00D5698E">
            <w:pPr>
              <w:pStyle w:val="Heading1"/>
              <w:rPr>
                <w:sz w:val="20"/>
                <w:szCs w:val="20"/>
              </w:rPr>
            </w:pPr>
          </w:p>
        </w:tc>
      </w:tr>
      <w:tr w:rsidR="00E32BC4" w:rsidRPr="00D35C92" w14:paraId="5DC9E31C" w14:textId="77777777" w:rsidTr="00212B3C">
        <w:trPr>
          <w:trHeight w:val="20"/>
        </w:trPr>
        <w:tc>
          <w:tcPr>
            <w:tcW w:w="813" w:type="pct"/>
            <w:vMerge/>
          </w:tcPr>
          <w:p w14:paraId="153BA875" w14:textId="77777777" w:rsidR="00D5698E" w:rsidRPr="00D35C92" w:rsidRDefault="00D5698E" w:rsidP="00D5698E">
            <w:pPr>
              <w:pStyle w:val="Heading1"/>
              <w:rPr>
                <w:b/>
                <w:bCs/>
                <w:sz w:val="20"/>
                <w:szCs w:val="20"/>
              </w:rPr>
            </w:pPr>
          </w:p>
        </w:tc>
        <w:tc>
          <w:tcPr>
            <w:tcW w:w="783" w:type="pct"/>
          </w:tcPr>
          <w:p w14:paraId="2CBA4D6C" w14:textId="08142323" w:rsidR="00D5698E" w:rsidRPr="00D35C92" w:rsidRDefault="00D5698E" w:rsidP="00D5698E">
            <w:pPr>
              <w:pStyle w:val="Heading1"/>
              <w:rPr>
                <w:spacing w:val="-1"/>
                <w:sz w:val="20"/>
                <w:szCs w:val="20"/>
              </w:rPr>
            </w:pPr>
            <w:r w:rsidRPr="00D35C92">
              <w:rPr>
                <w:spacing w:val="-1"/>
                <w:sz w:val="20"/>
                <w:szCs w:val="20"/>
              </w:rPr>
              <w:t>Edge artefact</w:t>
            </w:r>
          </w:p>
        </w:tc>
        <w:tc>
          <w:tcPr>
            <w:tcW w:w="491" w:type="pct"/>
          </w:tcPr>
          <w:p w14:paraId="0238F591" w14:textId="77777777" w:rsidR="00D5698E" w:rsidRPr="00D35C92" w:rsidRDefault="00D5698E" w:rsidP="00D5698E">
            <w:pPr>
              <w:pStyle w:val="Heading1"/>
              <w:rPr>
                <w:b/>
                <w:bCs/>
                <w:color w:val="0097A5"/>
                <w:sz w:val="20"/>
                <w:szCs w:val="20"/>
              </w:rPr>
            </w:pPr>
          </w:p>
        </w:tc>
        <w:tc>
          <w:tcPr>
            <w:tcW w:w="494" w:type="pct"/>
          </w:tcPr>
          <w:p w14:paraId="5E315A2C" w14:textId="77777777" w:rsidR="00D5698E" w:rsidRPr="00D35C92" w:rsidRDefault="00D5698E" w:rsidP="00D5698E">
            <w:pPr>
              <w:pStyle w:val="Heading1"/>
              <w:rPr>
                <w:b/>
                <w:bCs/>
                <w:color w:val="0097A5"/>
                <w:sz w:val="20"/>
                <w:szCs w:val="20"/>
              </w:rPr>
            </w:pPr>
          </w:p>
        </w:tc>
        <w:tc>
          <w:tcPr>
            <w:tcW w:w="2419" w:type="pct"/>
          </w:tcPr>
          <w:p w14:paraId="265D210E" w14:textId="77777777" w:rsidR="00D5698E" w:rsidRPr="00D35C92" w:rsidRDefault="00D5698E" w:rsidP="00D5698E">
            <w:pPr>
              <w:pStyle w:val="Heading1"/>
              <w:rPr>
                <w:sz w:val="20"/>
                <w:szCs w:val="20"/>
              </w:rPr>
            </w:pPr>
          </w:p>
        </w:tc>
      </w:tr>
      <w:tr w:rsidR="00E32BC4" w:rsidRPr="00D35C92" w14:paraId="24443681" w14:textId="77777777" w:rsidTr="00212B3C">
        <w:trPr>
          <w:trHeight w:val="20"/>
        </w:trPr>
        <w:tc>
          <w:tcPr>
            <w:tcW w:w="813" w:type="pct"/>
            <w:vMerge/>
          </w:tcPr>
          <w:p w14:paraId="32C0ABFB" w14:textId="77777777" w:rsidR="00D5698E" w:rsidRPr="00D35C92" w:rsidRDefault="00D5698E" w:rsidP="00D5698E">
            <w:pPr>
              <w:pStyle w:val="Heading1"/>
              <w:rPr>
                <w:b/>
                <w:bCs/>
                <w:sz w:val="20"/>
                <w:szCs w:val="20"/>
              </w:rPr>
            </w:pPr>
          </w:p>
        </w:tc>
        <w:tc>
          <w:tcPr>
            <w:tcW w:w="783" w:type="pct"/>
          </w:tcPr>
          <w:p w14:paraId="24927D00" w14:textId="0794B781" w:rsidR="00D5698E" w:rsidRPr="00D35C92" w:rsidRDefault="00D5698E" w:rsidP="00D5698E">
            <w:pPr>
              <w:pStyle w:val="Heading1"/>
              <w:rPr>
                <w:spacing w:val="-1"/>
                <w:sz w:val="20"/>
                <w:szCs w:val="20"/>
              </w:rPr>
            </w:pPr>
            <w:r w:rsidRPr="00D35C92">
              <w:rPr>
                <w:spacing w:val="-1"/>
                <w:sz w:val="20"/>
                <w:szCs w:val="20"/>
              </w:rPr>
              <w:t>Scatter</w:t>
            </w:r>
            <w:r w:rsidRPr="00D35C92">
              <w:rPr>
                <w:sz w:val="20"/>
                <w:szCs w:val="20"/>
              </w:rPr>
              <w:t xml:space="preserve"> </w:t>
            </w:r>
            <w:r w:rsidRPr="00D35C92">
              <w:rPr>
                <w:spacing w:val="-1"/>
                <w:sz w:val="20"/>
                <w:szCs w:val="20"/>
              </w:rPr>
              <w:t>(from</w:t>
            </w:r>
            <w:r w:rsidRPr="00D35C92">
              <w:rPr>
                <w:spacing w:val="-2"/>
                <w:sz w:val="20"/>
                <w:szCs w:val="20"/>
              </w:rPr>
              <w:t xml:space="preserve"> </w:t>
            </w:r>
            <w:r w:rsidRPr="00D35C92">
              <w:rPr>
                <w:sz w:val="20"/>
                <w:szCs w:val="20"/>
              </w:rPr>
              <w:t>air in lung / bowel)</w:t>
            </w:r>
          </w:p>
        </w:tc>
        <w:tc>
          <w:tcPr>
            <w:tcW w:w="491" w:type="pct"/>
          </w:tcPr>
          <w:p w14:paraId="22D2210C" w14:textId="77777777" w:rsidR="00D5698E" w:rsidRPr="00D35C92" w:rsidRDefault="00D5698E" w:rsidP="00D5698E">
            <w:pPr>
              <w:pStyle w:val="Heading1"/>
              <w:rPr>
                <w:b/>
                <w:bCs/>
                <w:color w:val="0097A5"/>
                <w:sz w:val="20"/>
                <w:szCs w:val="20"/>
              </w:rPr>
            </w:pPr>
          </w:p>
        </w:tc>
        <w:tc>
          <w:tcPr>
            <w:tcW w:w="494" w:type="pct"/>
          </w:tcPr>
          <w:p w14:paraId="724A9E1A" w14:textId="77777777" w:rsidR="00D5698E" w:rsidRPr="00D35C92" w:rsidRDefault="00D5698E" w:rsidP="00D5698E">
            <w:pPr>
              <w:pStyle w:val="Heading1"/>
              <w:rPr>
                <w:b/>
                <w:bCs/>
                <w:color w:val="0097A5"/>
                <w:sz w:val="20"/>
                <w:szCs w:val="20"/>
              </w:rPr>
            </w:pPr>
          </w:p>
        </w:tc>
        <w:tc>
          <w:tcPr>
            <w:tcW w:w="2419" w:type="pct"/>
          </w:tcPr>
          <w:p w14:paraId="33A035FF" w14:textId="77777777" w:rsidR="00D5698E" w:rsidRPr="00D35C92" w:rsidRDefault="00D5698E" w:rsidP="00D5698E">
            <w:pPr>
              <w:pStyle w:val="Heading1"/>
              <w:rPr>
                <w:sz w:val="20"/>
                <w:szCs w:val="20"/>
              </w:rPr>
            </w:pPr>
          </w:p>
        </w:tc>
      </w:tr>
      <w:tr w:rsidR="00E32BC4" w:rsidRPr="00D35C92" w14:paraId="358EADC5" w14:textId="77777777" w:rsidTr="00212B3C">
        <w:trPr>
          <w:trHeight w:val="20"/>
        </w:trPr>
        <w:tc>
          <w:tcPr>
            <w:tcW w:w="813" w:type="pct"/>
            <w:vMerge/>
          </w:tcPr>
          <w:p w14:paraId="2FE5E58E" w14:textId="77777777" w:rsidR="00D5698E" w:rsidRPr="00D35C92" w:rsidRDefault="00D5698E" w:rsidP="00D5698E">
            <w:pPr>
              <w:pStyle w:val="Heading1"/>
              <w:rPr>
                <w:b/>
                <w:bCs/>
                <w:sz w:val="20"/>
                <w:szCs w:val="20"/>
              </w:rPr>
            </w:pPr>
          </w:p>
        </w:tc>
        <w:tc>
          <w:tcPr>
            <w:tcW w:w="783" w:type="pct"/>
          </w:tcPr>
          <w:p w14:paraId="21A45619" w14:textId="6F5095C5" w:rsidR="00D5698E" w:rsidRPr="00D35C92" w:rsidRDefault="00D5698E" w:rsidP="00D5698E">
            <w:pPr>
              <w:pStyle w:val="Heading1"/>
              <w:rPr>
                <w:spacing w:val="-1"/>
                <w:sz w:val="20"/>
                <w:szCs w:val="20"/>
              </w:rPr>
            </w:pPr>
            <w:r w:rsidRPr="00D35C92">
              <w:rPr>
                <w:spacing w:val="-1"/>
                <w:sz w:val="20"/>
                <w:szCs w:val="20"/>
              </w:rPr>
              <w:t>Acoustic</w:t>
            </w:r>
            <w:r w:rsidRPr="00D35C92">
              <w:rPr>
                <w:spacing w:val="-2"/>
                <w:sz w:val="20"/>
                <w:szCs w:val="20"/>
              </w:rPr>
              <w:t xml:space="preserve"> </w:t>
            </w:r>
            <w:r w:rsidRPr="00D35C92">
              <w:rPr>
                <w:spacing w:val="-1"/>
                <w:sz w:val="20"/>
                <w:szCs w:val="20"/>
              </w:rPr>
              <w:t>shadowing</w:t>
            </w:r>
            <w:r w:rsidRPr="00D35C92">
              <w:rPr>
                <w:sz w:val="20"/>
                <w:szCs w:val="20"/>
              </w:rPr>
              <w:t xml:space="preserve"> </w:t>
            </w:r>
          </w:p>
        </w:tc>
        <w:tc>
          <w:tcPr>
            <w:tcW w:w="491" w:type="pct"/>
          </w:tcPr>
          <w:p w14:paraId="3887CAEF" w14:textId="77777777" w:rsidR="00D5698E" w:rsidRPr="00D35C92" w:rsidRDefault="00D5698E" w:rsidP="00D5698E">
            <w:pPr>
              <w:pStyle w:val="Heading1"/>
              <w:rPr>
                <w:b/>
                <w:bCs/>
                <w:color w:val="0097A5"/>
                <w:sz w:val="20"/>
                <w:szCs w:val="20"/>
              </w:rPr>
            </w:pPr>
          </w:p>
        </w:tc>
        <w:tc>
          <w:tcPr>
            <w:tcW w:w="494" w:type="pct"/>
          </w:tcPr>
          <w:p w14:paraId="4C810219" w14:textId="77777777" w:rsidR="00D5698E" w:rsidRPr="00D35C92" w:rsidRDefault="00D5698E" w:rsidP="00D5698E">
            <w:pPr>
              <w:pStyle w:val="Heading1"/>
              <w:rPr>
                <w:b/>
                <w:bCs/>
                <w:color w:val="0097A5"/>
                <w:sz w:val="20"/>
                <w:szCs w:val="20"/>
              </w:rPr>
            </w:pPr>
          </w:p>
        </w:tc>
        <w:tc>
          <w:tcPr>
            <w:tcW w:w="2419" w:type="pct"/>
          </w:tcPr>
          <w:p w14:paraId="0C3A59AB" w14:textId="77777777" w:rsidR="00D5698E" w:rsidRPr="00D35C92" w:rsidRDefault="00D5698E" w:rsidP="00D5698E">
            <w:pPr>
              <w:pStyle w:val="Heading1"/>
              <w:rPr>
                <w:sz w:val="20"/>
                <w:szCs w:val="20"/>
              </w:rPr>
            </w:pPr>
          </w:p>
        </w:tc>
      </w:tr>
      <w:tr w:rsidR="00E32BC4" w:rsidRPr="00D35C92" w14:paraId="247977A3" w14:textId="77777777" w:rsidTr="00212B3C">
        <w:trPr>
          <w:trHeight w:val="20"/>
        </w:trPr>
        <w:tc>
          <w:tcPr>
            <w:tcW w:w="813" w:type="pct"/>
            <w:vMerge/>
          </w:tcPr>
          <w:p w14:paraId="7FD299D7" w14:textId="77777777" w:rsidR="00D5698E" w:rsidRPr="00D35C92" w:rsidRDefault="00D5698E" w:rsidP="00D5698E">
            <w:pPr>
              <w:pStyle w:val="Heading1"/>
              <w:rPr>
                <w:b/>
                <w:bCs/>
                <w:sz w:val="20"/>
                <w:szCs w:val="20"/>
              </w:rPr>
            </w:pPr>
          </w:p>
        </w:tc>
        <w:tc>
          <w:tcPr>
            <w:tcW w:w="783" w:type="pct"/>
          </w:tcPr>
          <w:p w14:paraId="4D64D4A6" w14:textId="73FD7626" w:rsidR="00AF0B10" w:rsidRPr="00212B3C" w:rsidRDefault="00D5698E" w:rsidP="00212B3C">
            <w:pPr>
              <w:pStyle w:val="Heading1"/>
              <w:rPr>
                <w:sz w:val="20"/>
                <w:szCs w:val="20"/>
              </w:rPr>
            </w:pPr>
            <w:r w:rsidRPr="00D35C92">
              <w:rPr>
                <w:spacing w:val="-1"/>
                <w:sz w:val="20"/>
                <w:szCs w:val="20"/>
              </w:rPr>
              <w:t>Acoustic</w:t>
            </w:r>
            <w:r w:rsidRPr="00D35C92">
              <w:rPr>
                <w:spacing w:val="-2"/>
                <w:sz w:val="20"/>
                <w:szCs w:val="20"/>
              </w:rPr>
              <w:t xml:space="preserve"> </w:t>
            </w:r>
            <w:r w:rsidRPr="00D35C92">
              <w:rPr>
                <w:spacing w:val="-1"/>
                <w:sz w:val="20"/>
                <w:szCs w:val="20"/>
              </w:rPr>
              <w:t>enhancement</w:t>
            </w:r>
            <w:r w:rsidRPr="00D35C92">
              <w:rPr>
                <w:spacing w:val="-2"/>
                <w:sz w:val="20"/>
                <w:szCs w:val="20"/>
              </w:rPr>
              <w:t xml:space="preserve"> </w:t>
            </w:r>
            <w:r w:rsidRPr="00D35C92">
              <w:rPr>
                <w:spacing w:val="-1"/>
                <w:sz w:val="20"/>
                <w:szCs w:val="20"/>
              </w:rPr>
              <w:t xml:space="preserve">(from </w:t>
            </w:r>
            <w:r w:rsidRPr="00D35C92">
              <w:rPr>
                <w:sz w:val="20"/>
                <w:szCs w:val="20"/>
              </w:rPr>
              <w:t>fluid)</w:t>
            </w:r>
          </w:p>
        </w:tc>
        <w:tc>
          <w:tcPr>
            <w:tcW w:w="491" w:type="pct"/>
          </w:tcPr>
          <w:p w14:paraId="303ED4C6" w14:textId="77777777" w:rsidR="00D5698E" w:rsidRPr="00D35C92" w:rsidRDefault="00D5698E" w:rsidP="00D5698E">
            <w:pPr>
              <w:pStyle w:val="Heading1"/>
              <w:rPr>
                <w:b/>
                <w:bCs/>
                <w:color w:val="0097A5"/>
                <w:sz w:val="20"/>
                <w:szCs w:val="20"/>
              </w:rPr>
            </w:pPr>
          </w:p>
        </w:tc>
        <w:tc>
          <w:tcPr>
            <w:tcW w:w="494" w:type="pct"/>
          </w:tcPr>
          <w:p w14:paraId="75757C0E" w14:textId="77777777" w:rsidR="00D5698E" w:rsidRPr="00D35C92" w:rsidRDefault="00D5698E" w:rsidP="00D5698E">
            <w:pPr>
              <w:pStyle w:val="Heading1"/>
              <w:rPr>
                <w:b/>
                <w:bCs/>
                <w:color w:val="0097A5"/>
                <w:sz w:val="20"/>
                <w:szCs w:val="20"/>
              </w:rPr>
            </w:pPr>
          </w:p>
        </w:tc>
        <w:tc>
          <w:tcPr>
            <w:tcW w:w="2419" w:type="pct"/>
          </w:tcPr>
          <w:p w14:paraId="372513E8" w14:textId="77777777" w:rsidR="00D5698E" w:rsidRPr="00D35C92" w:rsidRDefault="00D5698E" w:rsidP="00D5698E">
            <w:pPr>
              <w:pStyle w:val="Heading1"/>
              <w:rPr>
                <w:sz w:val="20"/>
                <w:szCs w:val="20"/>
              </w:rPr>
            </w:pPr>
          </w:p>
        </w:tc>
      </w:tr>
      <w:tr w:rsidR="00E32BC4" w:rsidRPr="00D35C92" w14:paraId="4F5E40B9" w14:textId="77777777" w:rsidTr="00212B3C">
        <w:trPr>
          <w:trHeight w:val="20"/>
        </w:trPr>
        <w:tc>
          <w:tcPr>
            <w:tcW w:w="813" w:type="pct"/>
          </w:tcPr>
          <w:p w14:paraId="3AE0FD84" w14:textId="77777777" w:rsidR="00D5698E" w:rsidRPr="00D35C92" w:rsidRDefault="00D5698E" w:rsidP="00D5698E">
            <w:pPr>
              <w:pStyle w:val="Heading1"/>
              <w:rPr>
                <w:b/>
                <w:bCs/>
                <w:sz w:val="20"/>
                <w:szCs w:val="20"/>
              </w:rPr>
            </w:pPr>
            <w:r w:rsidRPr="00D35C92">
              <w:rPr>
                <w:b/>
                <w:bCs/>
                <w:sz w:val="20"/>
                <w:szCs w:val="20"/>
              </w:rPr>
              <w:t>Interpretation</w:t>
            </w:r>
          </w:p>
          <w:p w14:paraId="4FA4F191" w14:textId="77777777" w:rsidR="0011206C" w:rsidRPr="00D35C92" w:rsidRDefault="0011206C" w:rsidP="0011206C">
            <w:pPr>
              <w:rPr>
                <w:sz w:val="20"/>
                <w:szCs w:val="20"/>
              </w:rPr>
            </w:pPr>
          </w:p>
          <w:p w14:paraId="4A5E1C78" w14:textId="646A7FED" w:rsidR="00D5698E" w:rsidRPr="00D35C92" w:rsidRDefault="00D5698E" w:rsidP="00D5698E">
            <w:pPr>
              <w:pStyle w:val="Heading1"/>
              <w:rPr>
                <w:b/>
                <w:bCs/>
                <w:sz w:val="20"/>
                <w:szCs w:val="20"/>
              </w:rPr>
            </w:pPr>
            <w:r w:rsidRPr="00D35C92">
              <w:rPr>
                <w:color w:val="000000"/>
                <w:sz w:val="20"/>
                <w:szCs w:val="20"/>
              </w:rPr>
              <w:t>Able to explain limitations and pitfalls</w:t>
            </w:r>
          </w:p>
        </w:tc>
        <w:tc>
          <w:tcPr>
            <w:tcW w:w="783" w:type="pct"/>
          </w:tcPr>
          <w:p w14:paraId="538C3520" w14:textId="77777777" w:rsidR="00D5698E" w:rsidRPr="00D35C92" w:rsidRDefault="00D5698E" w:rsidP="00D5698E">
            <w:pPr>
              <w:pStyle w:val="Heading1"/>
              <w:rPr>
                <w:spacing w:val="-1"/>
                <w:sz w:val="20"/>
                <w:szCs w:val="20"/>
              </w:rPr>
            </w:pPr>
            <w:r w:rsidRPr="00D35C92">
              <w:rPr>
                <w:sz w:val="20"/>
                <w:szCs w:val="20"/>
              </w:rPr>
              <w:t>Unable</w:t>
            </w:r>
            <w:r w:rsidRPr="00D35C92">
              <w:rPr>
                <w:spacing w:val="-1"/>
                <w:sz w:val="20"/>
                <w:szCs w:val="20"/>
              </w:rPr>
              <w:t xml:space="preserve"> </w:t>
            </w:r>
            <w:r w:rsidRPr="00D35C92">
              <w:rPr>
                <w:sz w:val="20"/>
                <w:szCs w:val="20"/>
              </w:rPr>
              <w:t xml:space="preserve">to </w:t>
            </w:r>
            <w:r w:rsidRPr="00D35C92">
              <w:rPr>
                <w:spacing w:val="-1"/>
                <w:sz w:val="20"/>
                <w:szCs w:val="20"/>
              </w:rPr>
              <w:t>rule</w:t>
            </w:r>
            <w:r w:rsidRPr="00D35C92">
              <w:rPr>
                <w:sz w:val="20"/>
                <w:szCs w:val="20"/>
              </w:rPr>
              <w:t xml:space="preserve"> </w:t>
            </w:r>
            <w:r w:rsidRPr="00D35C92">
              <w:rPr>
                <w:spacing w:val="-1"/>
                <w:sz w:val="20"/>
                <w:szCs w:val="20"/>
              </w:rPr>
              <w:t>out</w:t>
            </w:r>
            <w:r w:rsidRPr="00D35C92">
              <w:rPr>
                <w:sz w:val="20"/>
                <w:szCs w:val="20"/>
              </w:rPr>
              <w:t xml:space="preserve"> </w:t>
            </w:r>
            <w:r w:rsidRPr="00D35C92">
              <w:rPr>
                <w:spacing w:val="-1"/>
                <w:sz w:val="20"/>
                <w:szCs w:val="20"/>
              </w:rPr>
              <w:t>injury</w:t>
            </w:r>
            <w:r w:rsidRPr="00D35C92">
              <w:rPr>
                <w:spacing w:val="-2"/>
                <w:sz w:val="20"/>
                <w:szCs w:val="20"/>
              </w:rPr>
              <w:t xml:space="preserve"> </w:t>
            </w:r>
            <w:r w:rsidRPr="00D35C92">
              <w:rPr>
                <w:spacing w:val="-1"/>
                <w:sz w:val="20"/>
                <w:szCs w:val="20"/>
              </w:rPr>
              <w:t>to</w:t>
            </w:r>
            <w:r w:rsidRPr="00D35C92">
              <w:rPr>
                <w:sz w:val="20"/>
                <w:szCs w:val="20"/>
              </w:rPr>
              <w:t xml:space="preserve"> </w:t>
            </w:r>
            <w:r w:rsidRPr="00D35C92">
              <w:rPr>
                <w:spacing w:val="-1"/>
                <w:sz w:val="20"/>
                <w:szCs w:val="20"/>
              </w:rPr>
              <w:t>bowel</w:t>
            </w:r>
            <w:r w:rsidRPr="00D35C92">
              <w:rPr>
                <w:sz w:val="20"/>
                <w:szCs w:val="20"/>
              </w:rPr>
              <w:t xml:space="preserve"> or</w:t>
            </w:r>
            <w:r w:rsidRPr="00D35C92">
              <w:rPr>
                <w:spacing w:val="25"/>
                <w:sz w:val="20"/>
                <w:szCs w:val="20"/>
              </w:rPr>
              <w:t xml:space="preserve"> </w:t>
            </w:r>
            <w:r w:rsidRPr="00D35C92">
              <w:rPr>
                <w:spacing w:val="-1"/>
                <w:sz w:val="20"/>
                <w:szCs w:val="20"/>
              </w:rPr>
              <w:t>solid</w:t>
            </w:r>
            <w:r w:rsidRPr="00D35C92">
              <w:rPr>
                <w:sz w:val="20"/>
                <w:szCs w:val="20"/>
              </w:rPr>
              <w:t xml:space="preserve"> </w:t>
            </w:r>
            <w:r w:rsidRPr="00D35C92">
              <w:rPr>
                <w:spacing w:val="-1"/>
                <w:sz w:val="20"/>
                <w:szCs w:val="20"/>
              </w:rPr>
              <w:t>organs,</w:t>
            </w:r>
            <w:r w:rsidRPr="00D35C92">
              <w:rPr>
                <w:sz w:val="20"/>
                <w:szCs w:val="20"/>
              </w:rPr>
              <w:t xml:space="preserve"> </w:t>
            </w:r>
            <w:r w:rsidRPr="00D35C92">
              <w:rPr>
                <w:spacing w:val="-1"/>
                <w:sz w:val="20"/>
                <w:szCs w:val="20"/>
              </w:rPr>
              <w:t>or</w:t>
            </w:r>
            <w:r w:rsidRPr="00D35C92">
              <w:rPr>
                <w:sz w:val="20"/>
                <w:szCs w:val="20"/>
              </w:rPr>
              <w:t xml:space="preserve"> </w:t>
            </w:r>
            <w:r w:rsidRPr="00D35C92">
              <w:rPr>
                <w:spacing w:val="-1"/>
                <w:sz w:val="20"/>
                <w:szCs w:val="20"/>
              </w:rPr>
              <w:t>retroperitoneal</w:t>
            </w:r>
            <w:r w:rsidRPr="00D35C92">
              <w:rPr>
                <w:spacing w:val="43"/>
                <w:sz w:val="20"/>
                <w:szCs w:val="20"/>
              </w:rPr>
              <w:t xml:space="preserve"> </w:t>
            </w:r>
            <w:r w:rsidRPr="00D35C92">
              <w:rPr>
                <w:spacing w:val="-1"/>
                <w:sz w:val="20"/>
                <w:szCs w:val="20"/>
              </w:rPr>
              <w:t xml:space="preserve">haemorrhage. </w:t>
            </w:r>
          </w:p>
          <w:p w14:paraId="3575DDD4" w14:textId="77777777" w:rsidR="00D5698E" w:rsidRPr="00D35C92" w:rsidRDefault="00D5698E" w:rsidP="00D5698E">
            <w:pPr>
              <w:pStyle w:val="Heading1"/>
              <w:rPr>
                <w:spacing w:val="-1"/>
                <w:sz w:val="20"/>
                <w:szCs w:val="20"/>
              </w:rPr>
            </w:pPr>
          </w:p>
          <w:p w14:paraId="177713CB" w14:textId="720E4A63" w:rsidR="00D5698E" w:rsidRPr="00D35C92" w:rsidRDefault="00D5698E" w:rsidP="00D5698E">
            <w:pPr>
              <w:pStyle w:val="Heading1"/>
              <w:rPr>
                <w:spacing w:val="-1"/>
                <w:sz w:val="20"/>
                <w:szCs w:val="20"/>
              </w:rPr>
            </w:pPr>
            <w:r w:rsidRPr="00D35C92">
              <w:rPr>
                <w:sz w:val="20"/>
                <w:szCs w:val="20"/>
              </w:rPr>
              <w:t xml:space="preserve">Cannot differentiate between different types of fluid. </w:t>
            </w:r>
          </w:p>
        </w:tc>
        <w:tc>
          <w:tcPr>
            <w:tcW w:w="491" w:type="pct"/>
          </w:tcPr>
          <w:p w14:paraId="4E3F1150" w14:textId="77777777" w:rsidR="00D5698E" w:rsidRPr="00D35C92" w:rsidRDefault="00D5698E" w:rsidP="00D5698E">
            <w:pPr>
              <w:pStyle w:val="Heading1"/>
              <w:rPr>
                <w:b/>
                <w:bCs/>
                <w:color w:val="0097A5"/>
                <w:sz w:val="20"/>
                <w:szCs w:val="20"/>
              </w:rPr>
            </w:pPr>
          </w:p>
        </w:tc>
        <w:tc>
          <w:tcPr>
            <w:tcW w:w="494" w:type="pct"/>
          </w:tcPr>
          <w:p w14:paraId="6487F73D" w14:textId="77777777" w:rsidR="00D5698E" w:rsidRPr="00D35C92" w:rsidRDefault="00D5698E" w:rsidP="00D5698E">
            <w:pPr>
              <w:pStyle w:val="Heading1"/>
              <w:rPr>
                <w:b/>
                <w:bCs/>
                <w:color w:val="0097A5"/>
                <w:sz w:val="20"/>
                <w:szCs w:val="20"/>
              </w:rPr>
            </w:pPr>
          </w:p>
        </w:tc>
        <w:tc>
          <w:tcPr>
            <w:tcW w:w="2419" w:type="pct"/>
          </w:tcPr>
          <w:p w14:paraId="4F24BC72" w14:textId="77777777" w:rsidR="00D5698E" w:rsidRPr="00D35C92" w:rsidRDefault="00D5698E" w:rsidP="00D5698E">
            <w:pPr>
              <w:pStyle w:val="Heading1"/>
              <w:rPr>
                <w:sz w:val="20"/>
                <w:szCs w:val="20"/>
              </w:rPr>
            </w:pPr>
          </w:p>
        </w:tc>
      </w:tr>
      <w:tr w:rsidR="00E32BC4" w:rsidRPr="00D35C92" w14:paraId="34723649" w14:textId="77777777" w:rsidTr="00212B3C">
        <w:trPr>
          <w:trHeight w:val="20"/>
        </w:trPr>
        <w:tc>
          <w:tcPr>
            <w:tcW w:w="813" w:type="pct"/>
          </w:tcPr>
          <w:p w14:paraId="30740D47" w14:textId="4ACFF727" w:rsidR="00D5698E" w:rsidRPr="00D35C92" w:rsidRDefault="00D5698E" w:rsidP="00D5698E">
            <w:pPr>
              <w:pStyle w:val="Heading1"/>
              <w:rPr>
                <w:rFonts w:eastAsia="Fira Sans Light"/>
                <w:sz w:val="20"/>
                <w:szCs w:val="20"/>
              </w:rPr>
            </w:pPr>
            <w:r w:rsidRPr="00D35C92">
              <w:rPr>
                <w:b/>
                <w:bCs/>
                <w:sz w:val="20"/>
                <w:szCs w:val="20"/>
              </w:rPr>
              <w:t>Clinical Integration</w:t>
            </w:r>
          </w:p>
        </w:tc>
        <w:tc>
          <w:tcPr>
            <w:tcW w:w="783" w:type="pct"/>
          </w:tcPr>
          <w:p w14:paraId="02EC348F" w14:textId="77777777" w:rsidR="00D5698E" w:rsidRPr="00D35C92" w:rsidRDefault="00D5698E" w:rsidP="00D5698E">
            <w:pPr>
              <w:pStyle w:val="Heading1"/>
              <w:rPr>
                <w:rFonts w:eastAsia="Fira Sans Light"/>
                <w:color w:val="000000" w:themeColor="text1"/>
                <w:sz w:val="20"/>
                <w:szCs w:val="20"/>
              </w:rPr>
            </w:pPr>
            <w:r w:rsidRPr="00D35C92">
              <w:rPr>
                <w:rFonts w:eastAsia="Fira Sans Light"/>
                <w:color w:val="000000" w:themeColor="text1"/>
                <w:sz w:val="20"/>
                <w:szCs w:val="20"/>
              </w:rPr>
              <w:t xml:space="preserve">Appropriately integrates </w:t>
            </w:r>
            <w:proofErr w:type="spellStart"/>
            <w:r w:rsidRPr="00D35C92">
              <w:rPr>
                <w:rFonts w:eastAsia="Fira Sans Light"/>
                <w:color w:val="000000" w:themeColor="text1"/>
                <w:sz w:val="20"/>
                <w:szCs w:val="20"/>
              </w:rPr>
              <w:t>PoCUS</w:t>
            </w:r>
            <w:proofErr w:type="spellEnd"/>
            <w:r w:rsidRPr="00D35C92">
              <w:rPr>
                <w:rFonts w:eastAsia="Fira Sans Light"/>
                <w:color w:val="000000" w:themeColor="text1"/>
                <w:sz w:val="20"/>
                <w:szCs w:val="20"/>
              </w:rPr>
              <w:t xml:space="preserve"> findings with remainder of clinical assessment (history, examination, </w:t>
            </w:r>
            <w:r w:rsidRPr="00D35C92">
              <w:rPr>
                <w:rFonts w:eastAsia="Fira Sans Light"/>
                <w:color w:val="000000" w:themeColor="text1"/>
                <w:sz w:val="20"/>
                <w:szCs w:val="20"/>
              </w:rPr>
              <w:lastRenderedPageBreak/>
              <w:t>investigations).</w:t>
            </w:r>
          </w:p>
          <w:p w14:paraId="7F6A8D7A" w14:textId="77777777" w:rsidR="00D5698E" w:rsidRPr="00D35C92" w:rsidRDefault="00D5698E" w:rsidP="00D5698E">
            <w:pPr>
              <w:pStyle w:val="Heading1"/>
              <w:rPr>
                <w:rFonts w:eastAsia="Fira Sans Light"/>
                <w:sz w:val="20"/>
                <w:szCs w:val="20"/>
              </w:rPr>
            </w:pPr>
          </w:p>
          <w:p w14:paraId="6F2E16DC" w14:textId="3AA8F923" w:rsidR="00D5698E" w:rsidRPr="00D35C92" w:rsidRDefault="00D5698E" w:rsidP="00D5698E">
            <w:pPr>
              <w:pStyle w:val="Heading1"/>
              <w:rPr>
                <w:rFonts w:eastAsia="Fira Sans Light"/>
                <w:color w:val="000000" w:themeColor="text1"/>
                <w:sz w:val="20"/>
                <w:szCs w:val="20"/>
              </w:rPr>
            </w:pPr>
            <w:r w:rsidRPr="00D35C92">
              <w:rPr>
                <w:rFonts w:eastAsia="Fira Sans Light"/>
                <w:sz w:val="20"/>
                <w:szCs w:val="20"/>
              </w:rPr>
              <w:t>Able to explain how a positive/negative scan will affect patient management.</w:t>
            </w:r>
          </w:p>
        </w:tc>
        <w:tc>
          <w:tcPr>
            <w:tcW w:w="491" w:type="pct"/>
          </w:tcPr>
          <w:p w14:paraId="562FED5B" w14:textId="77777777" w:rsidR="00D5698E" w:rsidRPr="00D35C92" w:rsidRDefault="00D5698E" w:rsidP="00D5698E">
            <w:pPr>
              <w:pStyle w:val="Heading1"/>
              <w:rPr>
                <w:b/>
                <w:bCs/>
                <w:color w:val="0097A5"/>
                <w:sz w:val="20"/>
                <w:szCs w:val="20"/>
              </w:rPr>
            </w:pPr>
          </w:p>
        </w:tc>
        <w:tc>
          <w:tcPr>
            <w:tcW w:w="494" w:type="pct"/>
          </w:tcPr>
          <w:p w14:paraId="07B1AA95" w14:textId="77777777" w:rsidR="00D5698E" w:rsidRPr="00D35C92" w:rsidRDefault="00D5698E" w:rsidP="00D5698E">
            <w:pPr>
              <w:pStyle w:val="Heading1"/>
              <w:rPr>
                <w:b/>
                <w:bCs/>
                <w:color w:val="0097A5"/>
                <w:sz w:val="20"/>
                <w:szCs w:val="20"/>
              </w:rPr>
            </w:pPr>
          </w:p>
        </w:tc>
        <w:tc>
          <w:tcPr>
            <w:tcW w:w="2419" w:type="pct"/>
          </w:tcPr>
          <w:p w14:paraId="45E9C688" w14:textId="77777777" w:rsidR="00D5698E" w:rsidRPr="00D35C92" w:rsidRDefault="00D5698E" w:rsidP="00D5698E">
            <w:pPr>
              <w:pStyle w:val="Heading1"/>
              <w:rPr>
                <w:sz w:val="20"/>
                <w:szCs w:val="20"/>
              </w:rPr>
            </w:pPr>
          </w:p>
        </w:tc>
      </w:tr>
      <w:tr w:rsidR="00E32BC4" w:rsidRPr="00D35C92" w14:paraId="577E2307" w14:textId="77777777" w:rsidTr="00212B3C">
        <w:trPr>
          <w:trHeight w:val="20"/>
        </w:trPr>
        <w:tc>
          <w:tcPr>
            <w:tcW w:w="813" w:type="pct"/>
          </w:tcPr>
          <w:p w14:paraId="479FAF1F" w14:textId="521D75BE" w:rsidR="00D5698E" w:rsidRPr="00D35C92" w:rsidRDefault="00D5698E" w:rsidP="00D5698E">
            <w:pPr>
              <w:pStyle w:val="Heading1"/>
              <w:rPr>
                <w:b/>
                <w:bCs/>
                <w:sz w:val="20"/>
                <w:szCs w:val="20"/>
              </w:rPr>
            </w:pPr>
            <w:r w:rsidRPr="00D35C92">
              <w:rPr>
                <w:b/>
                <w:bCs/>
                <w:sz w:val="20"/>
                <w:szCs w:val="20"/>
              </w:rPr>
              <w:t>Documentation</w:t>
            </w:r>
          </w:p>
          <w:p w14:paraId="38723B78" w14:textId="77777777" w:rsidR="0011206C" w:rsidRPr="00D35C92" w:rsidRDefault="0011206C" w:rsidP="0011206C">
            <w:pPr>
              <w:rPr>
                <w:sz w:val="20"/>
                <w:szCs w:val="20"/>
              </w:rPr>
            </w:pPr>
          </w:p>
          <w:p w14:paraId="5651DA46" w14:textId="0F3DB190" w:rsidR="00D5698E" w:rsidRPr="00D35C92" w:rsidRDefault="00D5698E" w:rsidP="00D5698E">
            <w:pPr>
              <w:pStyle w:val="Heading1"/>
              <w:rPr>
                <w:b/>
                <w:bCs/>
                <w:sz w:val="20"/>
                <w:szCs w:val="20"/>
              </w:rPr>
            </w:pPr>
            <w:r w:rsidRPr="00D35C92">
              <w:rPr>
                <w:color w:val="000000"/>
                <w:sz w:val="20"/>
                <w:szCs w:val="20"/>
              </w:rPr>
              <w:t>Completes minimum documentation in clinical record (using institution’s template if available</w:t>
            </w:r>
            <w:r w:rsidRPr="00D35C92">
              <w:rPr>
                <w:color w:val="435508"/>
                <w:sz w:val="20"/>
                <w:szCs w:val="20"/>
              </w:rPr>
              <w:t>)</w:t>
            </w:r>
          </w:p>
        </w:tc>
        <w:tc>
          <w:tcPr>
            <w:tcW w:w="783" w:type="pct"/>
          </w:tcPr>
          <w:p w14:paraId="4CD19217" w14:textId="77777777" w:rsidR="00D5698E" w:rsidRPr="00D35C92" w:rsidRDefault="00D5698E" w:rsidP="00D5698E">
            <w:pPr>
              <w:pStyle w:val="Heading1"/>
              <w:rPr>
                <w:rFonts w:eastAsia="Fira Sans Light"/>
                <w:sz w:val="20"/>
                <w:szCs w:val="20"/>
              </w:rPr>
            </w:pPr>
            <w:r w:rsidRPr="00D35C92">
              <w:rPr>
                <w:rFonts w:eastAsia="Fira Sans Light"/>
                <w:sz w:val="20"/>
                <w:szCs w:val="20"/>
              </w:rPr>
              <w:t xml:space="preserve">Documentation should address the following: </w:t>
            </w:r>
          </w:p>
          <w:p w14:paraId="1EDE5FB6" w14:textId="77777777" w:rsidR="00D5698E" w:rsidRPr="00D35C92" w:rsidRDefault="00D5698E" w:rsidP="00D5698E">
            <w:pPr>
              <w:pStyle w:val="Heading1"/>
              <w:rPr>
                <w:rFonts w:eastAsia="Fira Sans Light"/>
                <w:sz w:val="20"/>
                <w:szCs w:val="20"/>
              </w:rPr>
            </w:pPr>
          </w:p>
          <w:p w14:paraId="540A9D69" w14:textId="069557B8" w:rsidR="00D5698E" w:rsidRPr="00D35C92" w:rsidRDefault="00D5698E" w:rsidP="00212B3C">
            <w:pPr>
              <w:pStyle w:val="Heading1"/>
              <w:numPr>
                <w:ilvl w:val="0"/>
                <w:numId w:val="17"/>
              </w:numPr>
              <w:rPr>
                <w:rFonts w:eastAsia="Fira Sans Light"/>
                <w:sz w:val="20"/>
                <w:szCs w:val="20"/>
              </w:rPr>
            </w:pPr>
            <w:r w:rsidRPr="00D35C92">
              <w:rPr>
                <w:rFonts w:eastAsia="Fira Sans Light"/>
                <w:sz w:val="20"/>
                <w:szCs w:val="20"/>
              </w:rPr>
              <w:t>Indication</w:t>
            </w:r>
          </w:p>
          <w:p w14:paraId="29EDC454" w14:textId="2A52D87B" w:rsidR="00D5698E" w:rsidRPr="00D35C92" w:rsidRDefault="00D5698E" w:rsidP="00212B3C">
            <w:pPr>
              <w:pStyle w:val="Heading1"/>
              <w:numPr>
                <w:ilvl w:val="0"/>
                <w:numId w:val="17"/>
              </w:numPr>
              <w:rPr>
                <w:rFonts w:eastAsia="Fira Sans Light"/>
                <w:sz w:val="20"/>
                <w:szCs w:val="20"/>
              </w:rPr>
            </w:pPr>
            <w:r w:rsidRPr="00D35C92">
              <w:rPr>
                <w:rFonts w:eastAsia="Fira Sans Light"/>
                <w:sz w:val="20"/>
                <w:szCs w:val="20"/>
              </w:rPr>
              <w:t xml:space="preserve">Focused question(s) addressed </w:t>
            </w:r>
          </w:p>
          <w:p w14:paraId="6B35AA69" w14:textId="4747A7B9" w:rsidR="00D5698E" w:rsidRPr="00D35C92" w:rsidRDefault="00D5698E" w:rsidP="00212B3C">
            <w:pPr>
              <w:pStyle w:val="Heading1"/>
              <w:numPr>
                <w:ilvl w:val="0"/>
                <w:numId w:val="17"/>
              </w:numPr>
              <w:rPr>
                <w:rFonts w:eastAsia="Fira Sans Light"/>
                <w:sz w:val="20"/>
                <w:szCs w:val="20"/>
              </w:rPr>
            </w:pPr>
            <w:r w:rsidRPr="00D35C92">
              <w:rPr>
                <w:rFonts w:eastAsia="Fira Sans Light"/>
                <w:sz w:val="20"/>
                <w:szCs w:val="20"/>
              </w:rPr>
              <w:t>Findings/ Adequacy of images</w:t>
            </w:r>
          </w:p>
          <w:p w14:paraId="568D76BE" w14:textId="22FA3129" w:rsidR="00D5698E" w:rsidRPr="00D35C92" w:rsidRDefault="00D5698E" w:rsidP="00212B3C">
            <w:pPr>
              <w:pStyle w:val="Heading1"/>
              <w:numPr>
                <w:ilvl w:val="0"/>
                <w:numId w:val="17"/>
              </w:numPr>
              <w:rPr>
                <w:rFonts w:eastAsia="Fira Sans Light"/>
                <w:sz w:val="20"/>
                <w:szCs w:val="20"/>
              </w:rPr>
            </w:pPr>
            <w:r w:rsidRPr="00D35C92">
              <w:rPr>
                <w:rFonts w:eastAsia="Fira Sans Light"/>
                <w:sz w:val="20"/>
                <w:szCs w:val="20"/>
              </w:rPr>
              <w:t>Impression / Clinical recommendation</w:t>
            </w:r>
          </w:p>
          <w:p w14:paraId="3D2248BC" w14:textId="77777777" w:rsidR="00212B3C" w:rsidRDefault="00D5698E" w:rsidP="00D5698E">
            <w:pPr>
              <w:pStyle w:val="Heading1"/>
              <w:numPr>
                <w:ilvl w:val="0"/>
                <w:numId w:val="17"/>
              </w:numPr>
              <w:rPr>
                <w:rFonts w:eastAsia="Fira Sans Light"/>
                <w:sz w:val="20"/>
                <w:szCs w:val="20"/>
              </w:rPr>
            </w:pPr>
            <w:r w:rsidRPr="00D35C92">
              <w:rPr>
                <w:rFonts w:eastAsia="Fira Sans Light"/>
                <w:sz w:val="20"/>
                <w:szCs w:val="20"/>
              </w:rPr>
              <w:t>Operator name, role (</w:t>
            </w:r>
            <w:proofErr w:type="spellStart"/>
            <w:proofErr w:type="gramStart"/>
            <w:r w:rsidRPr="00D35C92">
              <w:rPr>
                <w:rFonts w:eastAsia="Fira Sans Light"/>
                <w:sz w:val="20"/>
                <w:szCs w:val="20"/>
              </w:rPr>
              <w:t>eg</w:t>
            </w:r>
            <w:proofErr w:type="spellEnd"/>
            <w:proofErr w:type="gramEnd"/>
            <w:r w:rsidRPr="00D35C92">
              <w:rPr>
                <w:rFonts w:eastAsia="Fira Sans Light"/>
                <w:sz w:val="20"/>
                <w:szCs w:val="20"/>
              </w:rPr>
              <w:t xml:space="preserve"> FACEM, trainee)</w:t>
            </w:r>
          </w:p>
          <w:p w14:paraId="1D2F8945" w14:textId="03E32C2C" w:rsidR="00D5698E" w:rsidRPr="00212B3C" w:rsidRDefault="00D5698E" w:rsidP="00D5698E">
            <w:pPr>
              <w:pStyle w:val="Heading1"/>
              <w:numPr>
                <w:ilvl w:val="0"/>
                <w:numId w:val="17"/>
              </w:numPr>
              <w:rPr>
                <w:rFonts w:eastAsia="Fira Sans Light"/>
                <w:sz w:val="20"/>
                <w:szCs w:val="20"/>
              </w:rPr>
            </w:pPr>
            <w:r w:rsidRPr="00212B3C">
              <w:rPr>
                <w:rFonts w:eastAsia="Fira Sans Light"/>
                <w:sz w:val="20"/>
                <w:szCs w:val="20"/>
              </w:rPr>
              <w:t>Operator credentialed in this modality Y/N</w:t>
            </w:r>
          </w:p>
        </w:tc>
        <w:tc>
          <w:tcPr>
            <w:tcW w:w="491" w:type="pct"/>
          </w:tcPr>
          <w:p w14:paraId="43B1EDBD" w14:textId="77777777" w:rsidR="00D5698E" w:rsidRPr="00D35C92" w:rsidRDefault="00D5698E" w:rsidP="00D5698E">
            <w:pPr>
              <w:pStyle w:val="Heading1"/>
              <w:rPr>
                <w:b/>
                <w:bCs/>
                <w:color w:val="0097A5"/>
                <w:sz w:val="20"/>
                <w:szCs w:val="20"/>
              </w:rPr>
            </w:pPr>
          </w:p>
        </w:tc>
        <w:tc>
          <w:tcPr>
            <w:tcW w:w="494" w:type="pct"/>
          </w:tcPr>
          <w:p w14:paraId="1BFA450D" w14:textId="77777777" w:rsidR="00D5698E" w:rsidRPr="00D35C92" w:rsidRDefault="00D5698E" w:rsidP="00D5698E">
            <w:pPr>
              <w:pStyle w:val="Heading1"/>
              <w:rPr>
                <w:b/>
                <w:bCs/>
                <w:color w:val="0097A5"/>
                <w:sz w:val="20"/>
                <w:szCs w:val="20"/>
              </w:rPr>
            </w:pPr>
          </w:p>
        </w:tc>
        <w:tc>
          <w:tcPr>
            <w:tcW w:w="2419" w:type="pct"/>
          </w:tcPr>
          <w:p w14:paraId="6B37D1F2" w14:textId="77777777" w:rsidR="00D5698E" w:rsidRPr="00D35C92" w:rsidRDefault="00D5698E" w:rsidP="00D5698E">
            <w:pPr>
              <w:pStyle w:val="Heading1"/>
              <w:rPr>
                <w:sz w:val="20"/>
                <w:szCs w:val="20"/>
              </w:rPr>
            </w:pPr>
          </w:p>
        </w:tc>
      </w:tr>
      <w:tr w:rsidR="00E32BC4" w:rsidRPr="00D35C92" w14:paraId="004C3561" w14:textId="77777777" w:rsidTr="00212B3C">
        <w:trPr>
          <w:trHeight w:val="20"/>
        </w:trPr>
        <w:tc>
          <w:tcPr>
            <w:tcW w:w="813" w:type="pct"/>
          </w:tcPr>
          <w:p w14:paraId="7F13C3EE" w14:textId="7D4EF5DE" w:rsidR="00D5698E" w:rsidRPr="00D35C92" w:rsidRDefault="00D5698E" w:rsidP="00D5698E">
            <w:pPr>
              <w:pStyle w:val="Heading1"/>
              <w:rPr>
                <w:b/>
                <w:bCs/>
                <w:sz w:val="20"/>
                <w:szCs w:val="20"/>
              </w:rPr>
            </w:pPr>
            <w:r w:rsidRPr="00D35C92">
              <w:rPr>
                <w:b/>
                <w:bCs/>
                <w:sz w:val="20"/>
                <w:szCs w:val="20"/>
              </w:rPr>
              <w:t>Machine care</w:t>
            </w:r>
          </w:p>
        </w:tc>
        <w:tc>
          <w:tcPr>
            <w:tcW w:w="783" w:type="pct"/>
          </w:tcPr>
          <w:p w14:paraId="593B3E5B" w14:textId="77777777" w:rsidR="00D5698E" w:rsidRPr="00D35C92" w:rsidRDefault="00D5698E" w:rsidP="00D5698E">
            <w:pPr>
              <w:pStyle w:val="Heading1"/>
              <w:rPr>
                <w:sz w:val="20"/>
                <w:szCs w:val="20"/>
              </w:rPr>
            </w:pPr>
            <w:r w:rsidRPr="00D35C92">
              <w:rPr>
                <w:spacing w:val="-1"/>
                <w:sz w:val="20"/>
                <w:szCs w:val="20"/>
              </w:rPr>
              <w:t>Ends</w:t>
            </w:r>
            <w:r w:rsidRPr="00D35C92">
              <w:rPr>
                <w:sz w:val="20"/>
                <w:szCs w:val="20"/>
              </w:rPr>
              <w:t xml:space="preserve"> </w:t>
            </w:r>
            <w:r w:rsidRPr="00D35C92">
              <w:rPr>
                <w:spacing w:val="-1"/>
                <w:sz w:val="20"/>
                <w:szCs w:val="20"/>
              </w:rPr>
              <w:t>the</w:t>
            </w:r>
            <w:r w:rsidRPr="00D35C92">
              <w:rPr>
                <w:spacing w:val="1"/>
                <w:sz w:val="20"/>
                <w:szCs w:val="20"/>
              </w:rPr>
              <w:t xml:space="preserve"> </w:t>
            </w:r>
            <w:r w:rsidRPr="00D35C92">
              <w:rPr>
                <w:spacing w:val="-1"/>
                <w:sz w:val="20"/>
                <w:szCs w:val="20"/>
              </w:rPr>
              <w:t>examination on</w:t>
            </w:r>
            <w:r w:rsidRPr="00D35C92">
              <w:rPr>
                <w:sz w:val="20"/>
                <w:szCs w:val="20"/>
              </w:rPr>
              <w:t xml:space="preserve"> </w:t>
            </w:r>
            <w:r w:rsidRPr="00D35C92">
              <w:rPr>
                <w:spacing w:val="-1"/>
                <w:sz w:val="20"/>
                <w:szCs w:val="20"/>
              </w:rPr>
              <w:t>the</w:t>
            </w:r>
            <w:r w:rsidRPr="00D35C92">
              <w:rPr>
                <w:sz w:val="20"/>
                <w:szCs w:val="20"/>
              </w:rPr>
              <w:t xml:space="preserve"> </w:t>
            </w:r>
            <w:r w:rsidRPr="00D35C92">
              <w:rPr>
                <w:spacing w:val="-1"/>
                <w:sz w:val="20"/>
                <w:szCs w:val="20"/>
              </w:rPr>
              <w:t>machine</w:t>
            </w:r>
          </w:p>
          <w:p w14:paraId="50D41AE0" w14:textId="77777777" w:rsidR="00D5698E" w:rsidRPr="00D35C92" w:rsidRDefault="00D5698E" w:rsidP="00D5698E">
            <w:pPr>
              <w:pStyle w:val="Heading1"/>
              <w:rPr>
                <w:sz w:val="20"/>
                <w:szCs w:val="20"/>
              </w:rPr>
            </w:pPr>
          </w:p>
          <w:p w14:paraId="7417D9D7" w14:textId="77777777" w:rsidR="00D5698E" w:rsidRPr="00D35C92" w:rsidRDefault="00D5698E" w:rsidP="00D5698E">
            <w:pPr>
              <w:pStyle w:val="Heading1"/>
              <w:rPr>
                <w:sz w:val="20"/>
                <w:szCs w:val="20"/>
              </w:rPr>
            </w:pPr>
            <w:r w:rsidRPr="00D35C92">
              <w:rPr>
                <w:spacing w:val="-1"/>
                <w:sz w:val="20"/>
                <w:szCs w:val="20"/>
              </w:rPr>
              <w:t>Wipes</w:t>
            </w:r>
            <w:r w:rsidRPr="00D35C92">
              <w:rPr>
                <w:sz w:val="20"/>
                <w:szCs w:val="20"/>
              </w:rPr>
              <w:t xml:space="preserve"> </w:t>
            </w:r>
            <w:r w:rsidRPr="00D35C92">
              <w:rPr>
                <w:spacing w:val="-1"/>
                <w:sz w:val="20"/>
                <w:szCs w:val="20"/>
              </w:rPr>
              <w:t>off</w:t>
            </w:r>
            <w:r w:rsidRPr="00D35C92">
              <w:rPr>
                <w:sz w:val="20"/>
                <w:szCs w:val="20"/>
              </w:rPr>
              <w:t xml:space="preserve"> </w:t>
            </w:r>
            <w:r w:rsidRPr="00D35C92">
              <w:rPr>
                <w:spacing w:val="-1"/>
                <w:sz w:val="20"/>
                <w:szCs w:val="20"/>
              </w:rPr>
              <w:t>excess</w:t>
            </w:r>
            <w:r w:rsidRPr="00D35C92">
              <w:rPr>
                <w:spacing w:val="-2"/>
                <w:sz w:val="20"/>
                <w:szCs w:val="20"/>
              </w:rPr>
              <w:t xml:space="preserve"> </w:t>
            </w:r>
            <w:r w:rsidRPr="00D35C92">
              <w:rPr>
                <w:sz w:val="20"/>
                <w:szCs w:val="20"/>
              </w:rPr>
              <w:t>gel</w:t>
            </w:r>
            <w:r w:rsidRPr="00D35C92">
              <w:rPr>
                <w:spacing w:val="-2"/>
                <w:sz w:val="20"/>
                <w:szCs w:val="20"/>
              </w:rPr>
              <w:t xml:space="preserve"> </w:t>
            </w:r>
            <w:r w:rsidRPr="00D35C92">
              <w:rPr>
                <w:sz w:val="20"/>
                <w:szCs w:val="20"/>
              </w:rPr>
              <w:t xml:space="preserve">and </w:t>
            </w:r>
            <w:r w:rsidRPr="00D35C92">
              <w:rPr>
                <w:spacing w:val="-1"/>
                <w:sz w:val="20"/>
                <w:szCs w:val="20"/>
              </w:rPr>
              <w:t>cleans</w:t>
            </w:r>
            <w:r w:rsidRPr="00D35C92">
              <w:rPr>
                <w:sz w:val="20"/>
                <w:szCs w:val="20"/>
              </w:rPr>
              <w:t xml:space="preserve"> </w:t>
            </w:r>
            <w:r w:rsidRPr="00D35C92">
              <w:rPr>
                <w:spacing w:val="-1"/>
                <w:sz w:val="20"/>
                <w:szCs w:val="20"/>
              </w:rPr>
              <w:t>probe</w:t>
            </w:r>
            <w:r w:rsidRPr="00D35C92">
              <w:rPr>
                <w:spacing w:val="37"/>
                <w:sz w:val="20"/>
                <w:szCs w:val="20"/>
              </w:rPr>
              <w:t xml:space="preserve"> </w:t>
            </w:r>
            <w:r w:rsidRPr="00D35C92">
              <w:rPr>
                <w:sz w:val="20"/>
                <w:szCs w:val="20"/>
              </w:rPr>
              <w:t xml:space="preserve">and </w:t>
            </w:r>
            <w:r w:rsidRPr="00D35C92">
              <w:rPr>
                <w:spacing w:val="-1"/>
                <w:sz w:val="20"/>
                <w:szCs w:val="20"/>
              </w:rPr>
              <w:t>machine</w:t>
            </w:r>
            <w:r w:rsidRPr="00D35C92">
              <w:rPr>
                <w:sz w:val="20"/>
                <w:szCs w:val="20"/>
              </w:rPr>
              <w:t xml:space="preserve"> </w:t>
            </w:r>
            <w:r w:rsidRPr="00D35C92">
              <w:rPr>
                <w:spacing w:val="-1"/>
                <w:sz w:val="20"/>
                <w:szCs w:val="20"/>
              </w:rPr>
              <w:t>appropriately</w:t>
            </w:r>
          </w:p>
          <w:p w14:paraId="3BE95883" w14:textId="77777777" w:rsidR="00D5698E" w:rsidRPr="00D35C92" w:rsidRDefault="00D5698E" w:rsidP="00D5698E">
            <w:pPr>
              <w:pStyle w:val="Heading1"/>
              <w:rPr>
                <w:spacing w:val="-1"/>
                <w:sz w:val="20"/>
                <w:szCs w:val="20"/>
              </w:rPr>
            </w:pPr>
          </w:p>
          <w:p w14:paraId="345089AE" w14:textId="21079B9B" w:rsidR="00D5698E" w:rsidRPr="00D35C92" w:rsidRDefault="00D5698E" w:rsidP="00D5698E">
            <w:pPr>
              <w:pStyle w:val="Heading1"/>
              <w:rPr>
                <w:spacing w:val="-1"/>
                <w:sz w:val="20"/>
                <w:szCs w:val="20"/>
              </w:rPr>
            </w:pPr>
            <w:r w:rsidRPr="00D35C92">
              <w:rPr>
                <w:spacing w:val="-1"/>
                <w:sz w:val="20"/>
                <w:szCs w:val="20"/>
              </w:rPr>
              <w:t>Returns</w:t>
            </w:r>
            <w:r w:rsidRPr="00D35C92">
              <w:rPr>
                <w:sz w:val="20"/>
                <w:szCs w:val="20"/>
              </w:rPr>
              <w:t xml:space="preserve"> </w:t>
            </w:r>
            <w:r w:rsidRPr="00D35C92">
              <w:rPr>
                <w:spacing w:val="-1"/>
                <w:sz w:val="20"/>
                <w:szCs w:val="20"/>
              </w:rPr>
              <w:t xml:space="preserve">machine </w:t>
            </w:r>
            <w:r w:rsidRPr="00D35C92">
              <w:rPr>
                <w:sz w:val="20"/>
                <w:szCs w:val="20"/>
              </w:rPr>
              <w:t xml:space="preserve">to </w:t>
            </w:r>
            <w:r w:rsidRPr="00D35C92">
              <w:rPr>
                <w:spacing w:val="-1"/>
                <w:sz w:val="20"/>
                <w:szCs w:val="20"/>
              </w:rPr>
              <w:t>storage</w:t>
            </w:r>
            <w:r w:rsidRPr="00D35C92">
              <w:rPr>
                <w:sz w:val="20"/>
                <w:szCs w:val="20"/>
              </w:rPr>
              <w:t xml:space="preserve"> </w:t>
            </w:r>
            <w:r w:rsidRPr="00D35C92">
              <w:rPr>
                <w:spacing w:val="-1"/>
                <w:sz w:val="20"/>
                <w:szCs w:val="20"/>
              </w:rPr>
              <w:t>area</w:t>
            </w:r>
            <w:r w:rsidRPr="00D35C92">
              <w:rPr>
                <w:sz w:val="20"/>
                <w:szCs w:val="20"/>
              </w:rPr>
              <w:t xml:space="preserve"> </w:t>
            </w:r>
            <w:r w:rsidRPr="00D35C92">
              <w:rPr>
                <w:spacing w:val="-1"/>
                <w:sz w:val="20"/>
                <w:szCs w:val="20"/>
              </w:rPr>
              <w:t>and</w:t>
            </w:r>
            <w:r w:rsidRPr="00D35C92">
              <w:rPr>
                <w:spacing w:val="43"/>
                <w:sz w:val="20"/>
                <w:szCs w:val="20"/>
              </w:rPr>
              <w:t xml:space="preserve"> </w:t>
            </w:r>
            <w:r w:rsidRPr="00D35C92">
              <w:rPr>
                <w:spacing w:val="-1"/>
                <w:sz w:val="20"/>
                <w:szCs w:val="20"/>
              </w:rPr>
              <w:t>places</w:t>
            </w:r>
            <w:r w:rsidRPr="00D35C92">
              <w:rPr>
                <w:sz w:val="20"/>
                <w:szCs w:val="20"/>
              </w:rPr>
              <w:t xml:space="preserve"> </w:t>
            </w:r>
            <w:r w:rsidRPr="00D35C92">
              <w:rPr>
                <w:spacing w:val="-1"/>
                <w:sz w:val="20"/>
                <w:szCs w:val="20"/>
              </w:rPr>
              <w:t>on</w:t>
            </w:r>
            <w:r w:rsidRPr="00D35C92">
              <w:rPr>
                <w:sz w:val="20"/>
                <w:szCs w:val="20"/>
              </w:rPr>
              <w:t xml:space="preserve"> </w:t>
            </w:r>
            <w:r w:rsidRPr="00D35C92">
              <w:rPr>
                <w:spacing w:val="-1"/>
                <w:sz w:val="20"/>
                <w:szCs w:val="20"/>
              </w:rPr>
              <w:t>charge</w:t>
            </w:r>
          </w:p>
        </w:tc>
        <w:tc>
          <w:tcPr>
            <w:tcW w:w="491" w:type="pct"/>
          </w:tcPr>
          <w:p w14:paraId="10BEBABF" w14:textId="77777777" w:rsidR="00D5698E" w:rsidRPr="00D35C92" w:rsidRDefault="00D5698E" w:rsidP="00D5698E">
            <w:pPr>
              <w:pStyle w:val="Heading1"/>
              <w:rPr>
                <w:b/>
                <w:bCs/>
                <w:color w:val="0097A5"/>
                <w:sz w:val="20"/>
                <w:szCs w:val="20"/>
              </w:rPr>
            </w:pPr>
          </w:p>
        </w:tc>
        <w:tc>
          <w:tcPr>
            <w:tcW w:w="494" w:type="pct"/>
          </w:tcPr>
          <w:p w14:paraId="000EDF66" w14:textId="77777777" w:rsidR="00D5698E" w:rsidRPr="00D35C92" w:rsidRDefault="00D5698E" w:rsidP="00D5698E">
            <w:pPr>
              <w:pStyle w:val="Heading1"/>
              <w:rPr>
                <w:b/>
                <w:bCs/>
                <w:color w:val="0097A5"/>
                <w:sz w:val="20"/>
                <w:szCs w:val="20"/>
              </w:rPr>
            </w:pPr>
          </w:p>
        </w:tc>
        <w:tc>
          <w:tcPr>
            <w:tcW w:w="2419" w:type="pct"/>
          </w:tcPr>
          <w:p w14:paraId="559CED66" w14:textId="77777777" w:rsidR="00D5698E" w:rsidRPr="00D35C92" w:rsidRDefault="00D5698E" w:rsidP="00D5698E">
            <w:pPr>
              <w:pStyle w:val="Heading1"/>
              <w:rPr>
                <w:sz w:val="20"/>
                <w:szCs w:val="20"/>
              </w:rPr>
            </w:pPr>
          </w:p>
        </w:tc>
      </w:tr>
    </w:tbl>
    <w:p w14:paraId="253E8DCD" w14:textId="77777777" w:rsidR="00A41EAF" w:rsidRPr="00E70774" w:rsidRDefault="00A41EAF">
      <w:pPr>
        <w:pStyle w:val="BodyText"/>
        <w:kinsoku w:val="0"/>
        <w:overflowPunct w:val="0"/>
        <w:spacing w:before="8"/>
        <w:rPr>
          <w:b/>
          <w:bCs/>
          <w:sz w:val="18"/>
          <w:szCs w:val="18"/>
        </w:rPr>
      </w:pPr>
    </w:p>
    <w:sectPr w:rsidR="00A41EAF" w:rsidRPr="00E70774" w:rsidSect="00610CD7">
      <w:headerReference w:type="even" r:id="rId10"/>
      <w:headerReference w:type="default" r:id="rId11"/>
      <w:footerReference w:type="even" r:id="rId12"/>
      <w:footerReference w:type="default" r:id="rId13"/>
      <w:headerReference w:type="first" r:id="rId14"/>
      <w:footerReference w:type="first" r:id="rId15"/>
      <w:pgSz w:w="16840" w:h="11910" w:orient="landscape"/>
      <w:pgMar w:top="720" w:right="720" w:bottom="720" w:left="720" w:header="0" w:footer="0" w:gutter="0"/>
      <w:cols w:space="720" w:equalWidth="0">
        <w:col w:w="161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FE1C" w14:textId="77777777" w:rsidR="00224516" w:rsidRDefault="00224516">
      <w:r>
        <w:separator/>
      </w:r>
    </w:p>
  </w:endnote>
  <w:endnote w:type="continuationSeparator" w:id="0">
    <w:p w14:paraId="2FBCF2B7" w14:textId="77777777" w:rsidR="00224516" w:rsidRDefault="00224516">
      <w:r>
        <w:continuationSeparator/>
      </w:r>
    </w:p>
  </w:endnote>
  <w:endnote w:type="continuationNotice" w:id="1">
    <w:p w14:paraId="7A481549" w14:textId="77777777" w:rsidR="00224516" w:rsidRDefault="00224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Light">
    <w:altName w:val="Calibri"/>
    <w:panose1 w:val="020B0403050000020004"/>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3F1" w14:textId="77777777" w:rsidR="00817E91" w:rsidRDefault="0081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174423"/>
      <w:docPartObj>
        <w:docPartGallery w:val="Page Numbers (Bottom of Page)"/>
        <w:docPartUnique/>
      </w:docPartObj>
    </w:sdtPr>
    <w:sdtEndPr>
      <w:rPr>
        <w:rFonts w:ascii="Fira Sans Light" w:hAnsi="Fira Sans Light"/>
        <w:sz w:val="18"/>
        <w:szCs w:val="18"/>
      </w:rPr>
    </w:sdtEndPr>
    <w:sdtContent>
      <w:sdt>
        <w:sdtPr>
          <w:id w:val="1728636285"/>
          <w:docPartObj>
            <w:docPartGallery w:val="Page Numbers (Top of Page)"/>
            <w:docPartUnique/>
          </w:docPartObj>
        </w:sdtPr>
        <w:sdtEndPr>
          <w:rPr>
            <w:rFonts w:ascii="Fira Sans Light" w:hAnsi="Fira Sans Light"/>
            <w:sz w:val="18"/>
            <w:szCs w:val="18"/>
          </w:rPr>
        </w:sdtEndPr>
        <w:sdtContent>
          <w:p w14:paraId="671CEBAC" w14:textId="78083533" w:rsidR="00A10969" w:rsidRDefault="00A10969" w:rsidP="00A10969">
            <w:pPr>
              <w:pStyle w:val="Footer"/>
              <w:rPr>
                <w:sz w:val="18"/>
                <w:szCs w:val="18"/>
              </w:rPr>
            </w:pPr>
            <w:r w:rsidRPr="00106F5A">
              <w:rPr>
                <w:rFonts w:ascii="Fira Sans Light" w:hAnsi="Fira Sans Light"/>
                <w:sz w:val="18"/>
                <w:szCs w:val="18"/>
              </w:rPr>
              <w:t xml:space="preserve">Formative and Summative Assessment Form </w:t>
            </w:r>
            <w:r>
              <w:rPr>
                <w:rFonts w:ascii="Fira Sans Light" w:hAnsi="Fira Sans Light"/>
                <w:sz w:val="18"/>
                <w:szCs w:val="18"/>
              </w:rPr>
              <w:t xml:space="preserve">– </w:t>
            </w:r>
            <w:proofErr w:type="spellStart"/>
            <w:r w:rsidR="00DE3E52">
              <w:rPr>
                <w:rFonts w:ascii="Fira Sans Light" w:hAnsi="Fira Sans Light"/>
                <w:sz w:val="18"/>
                <w:szCs w:val="18"/>
              </w:rPr>
              <w:t>e</w:t>
            </w:r>
            <w:r>
              <w:rPr>
                <w:rFonts w:ascii="Fira Sans Light" w:hAnsi="Fira Sans Light"/>
                <w:sz w:val="18"/>
                <w:szCs w:val="18"/>
              </w:rPr>
              <w:t>FAST</w:t>
            </w:r>
            <w:proofErr w:type="spellEnd"/>
            <w:r w:rsidRPr="00106F5A">
              <w:rPr>
                <w:rFonts w:ascii="Fira Sans Light" w:hAnsi="Fira Sans Light"/>
                <w:sz w:val="18"/>
                <w:szCs w:val="18"/>
              </w:rPr>
              <w:tab/>
              <w:t xml:space="preserve">           </w:t>
            </w:r>
            <w:r w:rsidRPr="00EE436D">
              <w:rPr>
                <w:sz w:val="18"/>
                <w:szCs w:val="18"/>
              </w:rPr>
              <w:t xml:space="preserve">                                                                                                                                                                                                 </w:t>
            </w:r>
          </w:p>
          <w:p w14:paraId="5B8A0850" w14:textId="77777777" w:rsidR="00A10969" w:rsidRDefault="00A10969" w:rsidP="00A10969">
            <w:pPr>
              <w:pStyle w:val="Footer"/>
              <w:rPr>
                <w:sz w:val="18"/>
                <w:szCs w:val="18"/>
              </w:rPr>
            </w:pPr>
          </w:p>
          <w:p w14:paraId="596DD54E" w14:textId="77777777" w:rsidR="00A10969" w:rsidRDefault="00A10969" w:rsidP="00A10969">
            <w:pPr>
              <w:pStyle w:val="Footer"/>
              <w:rPr>
                <w:rFonts w:ascii="Fira Sans Light" w:hAnsi="Fira Sans Light"/>
                <w:b/>
                <w:bCs/>
                <w:sz w:val="18"/>
                <w:szCs w:val="18"/>
              </w:rPr>
            </w:pPr>
            <w:r w:rsidRPr="00EE436D">
              <w:rPr>
                <w:rFonts w:ascii="Fira Sans Light" w:hAnsi="Fira Sans Light"/>
                <w:sz w:val="18"/>
                <w:szCs w:val="18"/>
              </w:rPr>
              <w:t xml:space="preserve">Page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PAGE </w:instrText>
            </w:r>
            <w:r w:rsidRPr="00EE436D">
              <w:rPr>
                <w:rFonts w:ascii="Fira Sans Light" w:hAnsi="Fira Sans Light"/>
                <w:b/>
                <w:bCs/>
                <w:sz w:val="18"/>
                <w:szCs w:val="18"/>
              </w:rPr>
              <w:fldChar w:fldCharType="separate"/>
            </w:r>
            <w:r>
              <w:rPr>
                <w:rFonts w:ascii="Fira Sans Light" w:hAnsi="Fira Sans Light"/>
                <w:b/>
                <w:bCs/>
                <w:sz w:val="18"/>
                <w:szCs w:val="18"/>
              </w:rPr>
              <w:t>1</w:t>
            </w:r>
            <w:r w:rsidRPr="00EE436D">
              <w:rPr>
                <w:rFonts w:ascii="Fira Sans Light" w:hAnsi="Fira Sans Light"/>
                <w:b/>
                <w:bCs/>
                <w:sz w:val="18"/>
                <w:szCs w:val="18"/>
              </w:rPr>
              <w:fldChar w:fldCharType="end"/>
            </w:r>
            <w:r w:rsidRPr="00EE436D">
              <w:rPr>
                <w:rFonts w:ascii="Fira Sans Light" w:hAnsi="Fira Sans Light"/>
                <w:sz w:val="18"/>
                <w:szCs w:val="18"/>
              </w:rPr>
              <w:t xml:space="preserve"> of </w:t>
            </w:r>
            <w:r w:rsidRPr="00EE436D">
              <w:rPr>
                <w:rFonts w:ascii="Fira Sans Light" w:hAnsi="Fira Sans Light"/>
                <w:b/>
                <w:bCs/>
                <w:sz w:val="18"/>
                <w:szCs w:val="18"/>
              </w:rPr>
              <w:fldChar w:fldCharType="begin"/>
            </w:r>
            <w:r w:rsidRPr="00EE436D">
              <w:rPr>
                <w:rFonts w:ascii="Fira Sans Light" w:hAnsi="Fira Sans Light"/>
                <w:b/>
                <w:bCs/>
                <w:sz w:val="18"/>
                <w:szCs w:val="18"/>
              </w:rPr>
              <w:instrText xml:space="preserve"> NUMPAGES  </w:instrText>
            </w:r>
            <w:r w:rsidRPr="00EE436D">
              <w:rPr>
                <w:rFonts w:ascii="Fira Sans Light" w:hAnsi="Fira Sans Light"/>
                <w:b/>
                <w:bCs/>
                <w:sz w:val="18"/>
                <w:szCs w:val="18"/>
              </w:rPr>
              <w:fldChar w:fldCharType="separate"/>
            </w:r>
            <w:r>
              <w:rPr>
                <w:rFonts w:ascii="Fira Sans Light" w:hAnsi="Fira Sans Light"/>
                <w:b/>
                <w:bCs/>
                <w:sz w:val="18"/>
                <w:szCs w:val="18"/>
              </w:rPr>
              <w:t>6</w:t>
            </w:r>
            <w:r w:rsidRPr="00EE436D">
              <w:rPr>
                <w:rFonts w:ascii="Fira Sans Light" w:hAnsi="Fira Sans Light"/>
                <w:b/>
                <w:bCs/>
                <w:sz w:val="18"/>
                <w:szCs w:val="18"/>
              </w:rPr>
              <w:fldChar w:fldCharType="end"/>
            </w:r>
          </w:p>
          <w:p w14:paraId="58F5F1D8" w14:textId="0CC44A1C" w:rsidR="00A10969" w:rsidRPr="00A10969" w:rsidRDefault="00817E91" w:rsidP="00A10969">
            <w:pPr>
              <w:pStyle w:val="Footer"/>
              <w:rPr>
                <w:rFonts w:ascii="Fira Sans Light" w:hAnsi="Fira Sans Light"/>
                <w:sz w:val="18"/>
                <w:szCs w:val="18"/>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601C563F" w14:textId="77777777" w:rsidTr="00750F41">
      <w:tc>
        <w:tcPr>
          <w:tcW w:w="5290" w:type="dxa"/>
        </w:tcPr>
        <w:p w14:paraId="726B0990" w14:textId="73DAEF7A" w:rsidR="125CB187" w:rsidRDefault="125CB187" w:rsidP="00750F41">
          <w:pPr>
            <w:pStyle w:val="Header"/>
            <w:ind w:left="-115"/>
          </w:pPr>
        </w:p>
      </w:tc>
      <w:tc>
        <w:tcPr>
          <w:tcW w:w="5290" w:type="dxa"/>
        </w:tcPr>
        <w:p w14:paraId="00A7F18F" w14:textId="0E328120" w:rsidR="125CB187" w:rsidRDefault="125CB187" w:rsidP="00750F41">
          <w:pPr>
            <w:pStyle w:val="Header"/>
            <w:jc w:val="center"/>
          </w:pPr>
        </w:p>
      </w:tc>
      <w:tc>
        <w:tcPr>
          <w:tcW w:w="5290" w:type="dxa"/>
        </w:tcPr>
        <w:p w14:paraId="37E1ED2F" w14:textId="1335BF4E" w:rsidR="125CB187" w:rsidRDefault="125CB187" w:rsidP="00750F41">
          <w:pPr>
            <w:pStyle w:val="Header"/>
            <w:ind w:right="-115"/>
            <w:jc w:val="right"/>
          </w:pPr>
        </w:p>
      </w:tc>
    </w:tr>
  </w:tbl>
  <w:p w14:paraId="26DA4FBC" w14:textId="29A2B1FE" w:rsidR="125CB187" w:rsidRDefault="125CB187" w:rsidP="00750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15BB" w14:textId="77777777" w:rsidR="00224516" w:rsidRDefault="00224516">
      <w:r>
        <w:separator/>
      </w:r>
    </w:p>
  </w:footnote>
  <w:footnote w:type="continuationSeparator" w:id="0">
    <w:p w14:paraId="51E1B1D9" w14:textId="77777777" w:rsidR="00224516" w:rsidRDefault="00224516">
      <w:r>
        <w:continuationSeparator/>
      </w:r>
    </w:p>
  </w:footnote>
  <w:footnote w:type="continuationNotice" w:id="1">
    <w:p w14:paraId="31AFDD8D" w14:textId="77777777" w:rsidR="00224516" w:rsidRDefault="00224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837F" w14:textId="15D8C90C" w:rsidR="00817E91" w:rsidRDefault="00817E91">
    <w:pPr>
      <w:pStyle w:val="Header"/>
    </w:pPr>
    <w:r>
      <w:rPr>
        <w:noProof/>
      </w:rPr>
      <w:pict w14:anchorId="6EA0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72422" o:spid="_x0000_s1026" type="#_x0000_t136" style="position:absolute;margin-left:0;margin-top:0;width:610.5pt;height:43.5pt;z-index:-251655168;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3C495B2C" w14:paraId="3CBA89AF" w14:textId="77777777" w:rsidTr="3C495B2C">
      <w:tc>
        <w:tcPr>
          <w:tcW w:w="5290" w:type="dxa"/>
        </w:tcPr>
        <w:p w14:paraId="50B6015E" w14:textId="7B92FE2F" w:rsidR="3C495B2C" w:rsidRDefault="3C495B2C" w:rsidP="3C495B2C">
          <w:pPr>
            <w:pStyle w:val="Header"/>
            <w:ind w:left="-115"/>
          </w:pPr>
        </w:p>
      </w:tc>
      <w:tc>
        <w:tcPr>
          <w:tcW w:w="5290" w:type="dxa"/>
        </w:tcPr>
        <w:p w14:paraId="0EE03A59" w14:textId="0440FCA8" w:rsidR="3C495B2C" w:rsidRDefault="3C495B2C" w:rsidP="3C495B2C">
          <w:pPr>
            <w:pStyle w:val="Header"/>
            <w:jc w:val="center"/>
          </w:pPr>
        </w:p>
      </w:tc>
      <w:tc>
        <w:tcPr>
          <w:tcW w:w="5290" w:type="dxa"/>
        </w:tcPr>
        <w:p w14:paraId="266488FA" w14:textId="207F8FB3" w:rsidR="3C495B2C" w:rsidRDefault="3C495B2C" w:rsidP="3C495B2C">
          <w:pPr>
            <w:pStyle w:val="Header"/>
            <w:ind w:right="-115"/>
            <w:jc w:val="right"/>
          </w:pPr>
        </w:p>
      </w:tc>
    </w:tr>
  </w:tbl>
  <w:p w14:paraId="5BCABB22" w14:textId="020F7CF8" w:rsidR="3C495B2C" w:rsidRDefault="00817E91" w:rsidP="3C495B2C">
    <w:pPr>
      <w:pStyle w:val="Header"/>
    </w:pPr>
    <w:r>
      <w:rPr>
        <w:noProof/>
      </w:rPr>
      <w:pict w14:anchorId="3BBDF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72423" o:spid="_x0000_s1027" type="#_x0000_t136" style="position:absolute;margin-left:0;margin-top:0;width:610.5pt;height:43.5pt;z-index:-251653120;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290"/>
      <w:gridCol w:w="5290"/>
      <w:gridCol w:w="5290"/>
    </w:tblGrid>
    <w:tr w:rsidR="125CB187" w14:paraId="20B22AAB" w14:textId="77777777" w:rsidTr="00750F41">
      <w:tc>
        <w:tcPr>
          <w:tcW w:w="5290" w:type="dxa"/>
        </w:tcPr>
        <w:p w14:paraId="121FA599" w14:textId="147244B0" w:rsidR="125CB187" w:rsidRDefault="125CB187" w:rsidP="00750F41">
          <w:pPr>
            <w:pStyle w:val="Header"/>
            <w:ind w:left="-115"/>
          </w:pPr>
        </w:p>
      </w:tc>
      <w:tc>
        <w:tcPr>
          <w:tcW w:w="5290" w:type="dxa"/>
        </w:tcPr>
        <w:p w14:paraId="53F3E016" w14:textId="0B492ECC" w:rsidR="125CB187" w:rsidRDefault="125CB187" w:rsidP="00750F41">
          <w:pPr>
            <w:pStyle w:val="Header"/>
            <w:jc w:val="center"/>
          </w:pPr>
        </w:p>
      </w:tc>
      <w:tc>
        <w:tcPr>
          <w:tcW w:w="5290" w:type="dxa"/>
        </w:tcPr>
        <w:p w14:paraId="316C5677" w14:textId="632BDFA2" w:rsidR="125CB187" w:rsidRDefault="125CB187" w:rsidP="00750F41">
          <w:pPr>
            <w:pStyle w:val="Header"/>
            <w:ind w:right="-115"/>
            <w:jc w:val="right"/>
          </w:pPr>
        </w:p>
      </w:tc>
    </w:tr>
  </w:tbl>
  <w:p w14:paraId="1AFD381A" w14:textId="316EFD21" w:rsidR="125CB187" w:rsidRDefault="00817E91" w:rsidP="00750F41">
    <w:pPr>
      <w:pStyle w:val="Header"/>
    </w:pPr>
    <w:r>
      <w:rPr>
        <w:noProof/>
      </w:rPr>
      <w:pict w14:anchorId="20A33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272421" o:spid="_x0000_s1025" type="#_x0000_t136" style="position:absolute;margin-left:0;margin-top:0;width:610.5pt;height:43.5pt;z-index:-251657216;mso-position-horizontal:center;mso-position-horizontal-relative:margin;mso-position-vertical:center;mso-position-vertical-relative:margin" o:allowincell="f" fillcolor="#0097a4" stroked="f">
          <v:fill opacity=".5"/>
          <v:textpath style="font-family:&quot;Fira Sans Light&quot;" string="Template only - Not required by ACEM"/>
        </v:shape>
      </w:pict>
    </w:r>
  </w:p>
</w:hdr>
</file>

<file path=word/intelligence.xml><?xml version="1.0" encoding="utf-8"?>
<int:Intelligence xmlns:int="http://schemas.microsoft.com/office/intelligence/2019/intelligence">
  <int:IntelligenceSettings/>
  <int:Manifest>
    <int:WordHash hashCode="bRhh+TUKFjbk9H" id="IR8Ym4n2"/>
    <int:WordHash hashCode="D9bKENZcu3Rt5m" id="WJn6pTRC"/>
    <int:WordHash hashCode="datag/8w9xOtPE" id="biV+VqFp"/>
    <int:WordHash hashCode="MrkUMM8u5du97v" id="5e/KT1GJ"/>
  </int:Manifest>
  <int:Observations>
    <int:Content id="IR8Ym4n2">
      <int:Rejection type="LegacyProofing"/>
    </int:Content>
    <int:Content id="WJn6pTRC">
      <int:Rejection type="LegacyProofing"/>
    </int:Content>
    <int:Content id="biV+VqFp">
      <int:Rejection type="LegacyProofing"/>
    </int:Content>
    <int:Content id="5e/KT1G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1" w15:restartNumberingAfterBreak="0">
    <w:nsid w:val="00000403"/>
    <w:multiLevelType w:val="multilevel"/>
    <w:tmpl w:val="00000886"/>
    <w:lvl w:ilvl="0">
      <w:numFmt w:val="bullet"/>
      <w:lvlText w:val="-"/>
      <w:lvlJc w:val="left"/>
      <w:pPr>
        <w:ind w:left="320" w:hanging="219"/>
      </w:pPr>
      <w:rPr>
        <w:rFonts w:ascii="Fira Sans Light" w:hAnsi="Fira Sans Light"/>
        <w:b w:val="0"/>
        <w:sz w:val="24"/>
      </w:rPr>
    </w:lvl>
    <w:lvl w:ilvl="1">
      <w:numFmt w:val="bullet"/>
      <w:lvlText w:val="•"/>
      <w:lvlJc w:val="left"/>
      <w:pPr>
        <w:ind w:left="687" w:hanging="219"/>
      </w:pPr>
    </w:lvl>
    <w:lvl w:ilvl="2">
      <w:numFmt w:val="bullet"/>
      <w:lvlText w:val="•"/>
      <w:lvlJc w:val="left"/>
      <w:pPr>
        <w:ind w:left="1054" w:hanging="219"/>
      </w:pPr>
    </w:lvl>
    <w:lvl w:ilvl="3">
      <w:numFmt w:val="bullet"/>
      <w:lvlText w:val="•"/>
      <w:lvlJc w:val="left"/>
      <w:pPr>
        <w:ind w:left="1421" w:hanging="219"/>
      </w:pPr>
    </w:lvl>
    <w:lvl w:ilvl="4">
      <w:numFmt w:val="bullet"/>
      <w:lvlText w:val="•"/>
      <w:lvlJc w:val="left"/>
      <w:pPr>
        <w:ind w:left="1788" w:hanging="219"/>
      </w:pPr>
    </w:lvl>
    <w:lvl w:ilvl="5">
      <w:numFmt w:val="bullet"/>
      <w:lvlText w:val="•"/>
      <w:lvlJc w:val="left"/>
      <w:pPr>
        <w:ind w:left="2155" w:hanging="219"/>
      </w:pPr>
    </w:lvl>
    <w:lvl w:ilvl="6">
      <w:numFmt w:val="bullet"/>
      <w:lvlText w:val="•"/>
      <w:lvlJc w:val="left"/>
      <w:pPr>
        <w:ind w:left="2522" w:hanging="219"/>
      </w:pPr>
    </w:lvl>
    <w:lvl w:ilvl="7">
      <w:numFmt w:val="bullet"/>
      <w:lvlText w:val="•"/>
      <w:lvlJc w:val="left"/>
      <w:pPr>
        <w:ind w:left="2888" w:hanging="219"/>
      </w:pPr>
    </w:lvl>
    <w:lvl w:ilvl="8">
      <w:numFmt w:val="bullet"/>
      <w:lvlText w:val="•"/>
      <w:lvlJc w:val="left"/>
      <w:pPr>
        <w:ind w:left="3255" w:hanging="219"/>
      </w:pPr>
    </w:lvl>
  </w:abstractNum>
  <w:abstractNum w:abstractNumId="2" w15:restartNumberingAfterBreak="0">
    <w:nsid w:val="00683E59"/>
    <w:multiLevelType w:val="hybridMultilevel"/>
    <w:tmpl w:val="3FC01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09574D7"/>
    <w:multiLevelType w:val="hybridMultilevel"/>
    <w:tmpl w:val="01BAB952"/>
    <w:lvl w:ilvl="0" w:tplc="FEF6DA00">
      <w:numFmt w:val="bullet"/>
      <w:lvlText w:val="•"/>
      <w:lvlJc w:val="left"/>
      <w:pPr>
        <w:ind w:left="360" w:hanging="360"/>
      </w:pPr>
      <w:rPr>
        <w:rFonts w:ascii="Fira Sans Light" w:eastAsia="Fira Sans Light" w:hAnsi="Fira Sans Light" w:cs="Fira Sans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1DC0918"/>
    <w:multiLevelType w:val="multilevel"/>
    <w:tmpl w:val="3612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F059B0"/>
    <w:multiLevelType w:val="hybridMultilevel"/>
    <w:tmpl w:val="E2A0C732"/>
    <w:lvl w:ilvl="0" w:tplc="FEF6DA00">
      <w:numFmt w:val="bullet"/>
      <w:lvlText w:val="•"/>
      <w:lvlJc w:val="left"/>
      <w:pPr>
        <w:ind w:left="36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755A80"/>
    <w:multiLevelType w:val="hybridMultilevel"/>
    <w:tmpl w:val="3FECAD26"/>
    <w:lvl w:ilvl="0" w:tplc="05165996">
      <w:start w:val="1"/>
      <w:numFmt w:val="bullet"/>
      <w:lvlText w:val="-"/>
      <w:lvlJc w:val="left"/>
      <w:pPr>
        <w:ind w:left="720" w:hanging="360"/>
      </w:pPr>
      <w:rPr>
        <w:rFonts w:ascii="Calibri" w:hAnsi="Calibri" w:hint="default"/>
      </w:rPr>
    </w:lvl>
    <w:lvl w:ilvl="1" w:tplc="4EE8798A">
      <w:start w:val="1"/>
      <w:numFmt w:val="bullet"/>
      <w:lvlText w:val="o"/>
      <w:lvlJc w:val="left"/>
      <w:pPr>
        <w:ind w:left="1440" w:hanging="360"/>
      </w:pPr>
      <w:rPr>
        <w:rFonts w:ascii="Courier New" w:hAnsi="Courier New" w:hint="default"/>
      </w:rPr>
    </w:lvl>
    <w:lvl w:ilvl="2" w:tplc="28C692B4">
      <w:start w:val="1"/>
      <w:numFmt w:val="bullet"/>
      <w:lvlText w:val=""/>
      <w:lvlJc w:val="left"/>
      <w:pPr>
        <w:ind w:left="2160" w:hanging="360"/>
      </w:pPr>
      <w:rPr>
        <w:rFonts w:ascii="Wingdings" w:hAnsi="Wingdings" w:hint="default"/>
      </w:rPr>
    </w:lvl>
    <w:lvl w:ilvl="3" w:tplc="96AA7970">
      <w:start w:val="1"/>
      <w:numFmt w:val="bullet"/>
      <w:lvlText w:val=""/>
      <w:lvlJc w:val="left"/>
      <w:pPr>
        <w:ind w:left="2880" w:hanging="360"/>
      </w:pPr>
      <w:rPr>
        <w:rFonts w:ascii="Symbol" w:hAnsi="Symbol" w:hint="default"/>
      </w:rPr>
    </w:lvl>
    <w:lvl w:ilvl="4" w:tplc="58DC6432">
      <w:start w:val="1"/>
      <w:numFmt w:val="bullet"/>
      <w:lvlText w:val="o"/>
      <w:lvlJc w:val="left"/>
      <w:pPr>
        <w:ind w:left="3600" w:hanging="360"/>
      </w:pPr>
      <w:rPr>
        <w:rFonts w:ascii="Courier New" w:hAnsi="Courier New" w:hint="default"/>
      </w:rPr>
    </w:lvl>
    <w:lvl w:ilvl="5" w:tplc="72BADF58">
      <w:start w:val="1"/>
      <w:numFmt w:val="bullet"/>
      <w:lvlText w:val=""/>
      <w:lvlJc w:val="left"/>
      <w:pPr>
        <w:ind w:left="4320" w:hanging="360"/>
      </w:pPr>
      <w:rPr>
        <w:rFonts w:ascii="Wingdings" w:hAnsi="Wingdings" w:hint="default"/>
      </w:rPr>
    </w:lvl>
    <w:lvl w:ilvl="6" w:tplc="D81A1FAA">
      <w:start w:val="1"/>
      <w:numFmt w:val="bullet"/>
      <w:lvlText w:val=""/>
      <w:lvlJc w:val="left"/>
      <w:pPr>
        <w:ind w:left="5040" w:hanging="360"/>
      </w:pPr>
      <w:rPr>
        <w:rFonts w:ascii="Symbol" w:hAnsi="Symbol" w:hint="default"/>
      </w:rPr>
    </w:lvl>
    <w:lvl w:ilvl="7" w:tplc="187A8646">
      <w:start w:val="1"/>
      <w:numFmt w:val="bullet"/>
      <w:lvlText w:val="o"/>
      <w:lvlJc w:val="left"/>
      <w:pPr>
        <w:ind w:left="5760" w:hanging="360"/>
      </w:pPr>
      <w:rPr>
        <w:rFonts w:ascii="Courier New" w:hAnsi="Courier New" w:hint="default"/>
      </w:rPr>
    </w:lvl>
    <w:lvl w:ilvl="8" w:tplc="93524474">
      <w:start w:val="1"/>
      <w:numFmt w:val="bullet"/>
      <w:lvlText w:val=""/>
      <w:lvlJc w:val="left"/>
      <w:pPr>
        <w:ind w:left="6480" w:hanging="360"/>
      </w:pPr>
      <w:rPr>
        <w:rFonts w:ascii="Wingdings" w:hAnsi="Wingdings" w:hint="default"/>
      </w:rPr>
    </w:lvl>
  </w:abstractNum>
  <w:abstractNum w:abstractNumId="7" w15:restartNumberingAfterBreak="0">
    <w:nsid w:val="17CA62AE"/>
    <w:multiLevelType w:val="hybridMultilevel"/>
    <w:tmpl w:val="0EF8B49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0260A1"/>
    <w:multiLevelType w:val="hybridMultilevel"/>
    <w:tmpl w:val="861AFD42"/>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6E71691"/>
    <w:multiLevelType w:val="hybridMultilevel"/>
    <w:tmpl w:val="71543440"/>
    <w:lvl w:ilvl="0" w:tplc="FEF6DA00">
      <w:numFmt w:val="bullet"/>
      <w:lvlText w:val="•"/>
      <w:lvlJc w:val="left"/>
      <w:pPr>
        <w:ind w:left="720" w:hanging="360"/>
      </w:pPr>
      <w:rPr>
        <w:rFonts w:ascii="Fira Sans Light" w:eastAsia="Fira Sans Light" w:hAnsi="Fira Sans Light" w:cs="Fira Sans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BD41AF"/>
    <w:multiLevelType w:val="hybridMultilevel"/>
    <w:tmpl w:val="0EF62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D82A44"/>
    <w:multiLevelType w:val="hybridMultilevel"/>
    <w:tmpl w:val="5F20EC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EA7EAC"/>
    <w:multiLevelType w:val="hybridMultilevel"/>
    <w:tmpl w:val="B9B61F5E"/>
    <w:lvl w:ilvl="0" w:tplc="9C96D008">
      <w:start w:val="1"/>
      <w:numFmt w:val="bullet"/>
      <w:lvlText w:val="-"/>
      <w:lvlJc w:val="left"/>
      <w:pPr>
        <w:ind w:left="720" w:hanging="360"/>
      </w:pPr>
      <w:rPr>
        <w:rFonts w:ascii="Calibri" w:hAnsi="Calibri" w:hint="default"/>
      </w:rPr>
    </w:lvl>
    <w:lvl w:ilvl="1" w:tplc="61E039F2">
      <w:start w:val="1"/>
      <w:numFmt w:val="bullet"/>
      <w:lvlText w:val="o"/>
      <w:lvlJc w:val="left"/>
      <w:pPr>
        <w:ind w:left="1440" w:hanging="360"/>
      </w:pPr>
      <w:rPr>
        <w:rFonts w:ascii="Courier New" w:hAnsi="Courier New" w:hint="default"/>
      </w:rPr>
    </w:lvl>
    <w:lvl w:ilvl="2" w:tplc="688A0126">
      <w:start w:val="1"/>
      <w:numFmt w:val="bullet"/>
      <w:lvlText w:val=""/>
      <w:lvlJc w:val="left"/>
      <w:pPr>
        <w:ind w:left="2160" w:hanging="360"/>
      </w:pPr>
      <w:rPr>
        <w:rFonts w:ascii="Wingdings" w:hAnsi="Wingdings" w:hint="default"/>
      </w:rPr>
    </w:lvl>
    <w:lvl w:ilvl="3" w:tplc="5DC6CE58">
      <w:start w:val="1"/>
      <w:numFmt w:val="bullet"/>
      <w:lvlText w:val=""/>
      <w:lvlJc w:val="left"/>
      <w:pPr>
        <w:ind w:left="2880" w:hanging="360"/>
      </w:pPr>
      <w:rPr>
        <w:rFonts w:ascii="Symbol" w:hAnsi="Symbol" w:hint="default"/>
      </w:rPr>
    </w:lvl>
    <w:lvl w:ilvl="4" w:tplc="7D4E847A">
      <w:start w:val="1"/>
      <w:numFmt w:val="bullet"/>
      <w:lvlText w:val="o"/>
      <w:lvlJc w:val="left"/>
      <w:pPr>
        <w:ind w:left="3600" w:hanging="360"/>
      </w:pPr>
      <w:rPr>
        <w:rFonts w:ascii="Courier New" w:hAnsi="Courier New" w:hint="default"/>
      </w:rPr>
    </w:lvl>
    <w:lvl w:ilvl="5" w:tplc="D5DA8CA0">
      <w:start w:val="1"/>
      <w:numFmt w:val="bullet"/>
      <w:lvlText w:val=""/>
      <w:lvlJc w:val="left"/>
      <w:pPr>
        <w:ind w:left="4320" w:hanging="360"/>
      </w:pPr>
      <w:rPr>
        <w:rFonts w:ascii="Wingdings" w:hAnsi="Wingdings" w:hint="default"/>
      </w:rPr>
    </w:lvl>
    <w:lvl w:ilvl="6" w:tplc="41CED1AC">
      <w:start w:val="1"/>
      <w:numFmt w:val="bullet"/>
      <w:lvlText w:val=""/>
      <w:lvlJc w:val="left"/>
      <w:pPr>
        <w:ind w:left="5040" w:hanging="360"/>
      </w:pPr>
      <w:rPr>
        <w:rFonts w:ascii="Symbol" w:hAnsi="Symbol" w:hint="default"/>
      </w:rPr>
    </w:lvl>
    <w:lvl w:ilvl="7" w:tplc="38126568">
      <w:start w:val="1"/>
      <w:numFmt w:val="bullet"/>
      <w:lvlText w:val="o"/>
      <w:lvlJc w:val="left"/>
      <w:pPr>
        <w:ind w:left="5760" w:hanging="360"/>
      </w:pPr>
      <w:rPr>
        <w:rFonts w:ascii="Courier New" w:hAnsi="Courier New" w:hint="default"/>
      </w:rPr>
    </w:lvl>
    <w:lvl w:ilvl="8" w:tplc="D7EC1AB0">
      <w:start w:val="1"/>
      <w:numFmt w:val="bullet"/>
      <w:lvlText w:val=""/>
      <w:lvlJc w:val="left"/>
      <w:pPr>
        <w:ind w:left="6480" w:hanging="360"/>
      </w:pPr>
      <w:rPr>
        <w:rFonts w:ascii="Wingdings" w:hAnsi="Wingdings" w:hint="default"/>
      </w:rPr>
    </w:lvl>
  </w:abstractNum>
  <w:abstractNum w:abstractNumId="13" w15:restartNumberingAfterBreak="0">
    <w:nsid w:val="47F70601"/>
    <w:multiLevelType w:val="hybridMultilevel"/>
    <w:tmpl w:val="F050E1FE"/>
    <w:lvl w:ilvl="0" w:tplc="6B7E40C0">
      <w:start w:val="1"/>
      <w:numFmt w:val="bullet"/>
      <w:lvlText w:val="-"/>
      <w:lvlJc w:val="left"/>
      <w:pPr>
        <w:ind w:left="720" w:hanging="360"/>
      </w:pPr>
      <w:rPr>
        <w:rFonts w:ascii="Calibri" w:hAnsi="Calibri" w:hint="default"/>
      </w:rPr>
    </w:lvl>
    <w:lvl w:ilvl="1" w:tplc="6AC6B43C">
      <w:start w:val="1"/>
      <w:numFmt w:val="bullet"/>
      <w:lvlText w:val="o"/>
      <w:lvlJc w:val="left"/>
      <w:pPr>
        <w:ind w:left="1440" w:hanging="360"/>
      </w:pPr>
      <w:rPr>
        <w:rFonts w:ascii="Courier New" w:hAnsi="Courier New" w:hint="default"/>
      </w:rPr>
    </w:lvl>
    <w:lvl w:ilvl="2" w:tplc="13146AEA">
      <w:start w:val="1"/>
      <w:numFmt w:val="bullet"/>
      <w:lvlText w:val=""/>
      <w:lvlJc w:val="left"/>
      <w:pPr>
        <w:ind w:left="2160" w:hanging="360"/>
      </w:pPr>
      <w:rPr>
        <w:rFonts w:ascii="Wingdings" w:hAnsi="Wingdings" w:hint="default"/>
      </w:rPr>
    </w:lvl>
    <w:lvl w:ilvl="3" w:tplc="12327C8A">
      <w:start w:val="1"/>
      <w:numFmt w:val="bullet"/>
      <w:lvlText w:val=""/>
      <w:lvlJc w:val="left"/>
      <w:pPr>
        <w:ind w:left="2880" w:hanging="360"/>
      </w:pPr>
      <w:rPr>
        <w:rFonts w:ascii="Symbol" w:hAnsi="Symbol" w:hint="default"/>
      </w:rPr>
    </w:lvl>
    <w:lvl w:ilvl="4" w:tplc="488449FA">
      <w:start w:val="1"/>
      <w:numFmt w:val="bullet"/>
      <w:lvlText w:val="o"/>
      <w:lvlJc w:val="left"/>
      <w:pPr>
        <w:ind w:left="3600" w:hanging="360"/>
      </w:pPr>
      <w:rPr>
        <w:rFonts w:ascii="Courier New" w:hAnsi="Courier New" w:hint="default"/>
      </w:rPr>
    </w:lvl>
    <w:lvl w:ilvl="5" w:tplc="531CEE60">
      <w:start w:val="1"/>
      <w:numFmt w:val="bullet"/>
      <w:lvlText w:val=""/>
      <w:lvlJc w:val="left"/>
      <w:pPr>
        <w:ind w:left="4320" w:hanging="360"/>
      </w:pPr>
      <w:rPr>
        <w:rFonts w:ascii="Wingdings" w:hAnsi="Wingdings" w:hint="default"/>
      </w:rPr>
    </w:lvl>
    <w:lvl w:ilvl="6" w:tplc="87728574">
      <w:start w:val="1"/>
      <w:numFmt w:val="bullet"/>
      <w:lvlText w:val=""/>
      <w:lvlJc w:val="left"/>
      <w:pPr>
        <w:ind w:left="5040" w:hanging="360"/>
      </w:pPr>
      <w:rPr>
        <w:rFonts w:ascii="Symbol" w:hAnsi="Symbol" w:hint="default"/>
      </w:rPr>
    </w:lvl>
    <w:lvl w:ilvl="7" w:tplc="160E8C76">
      <w:start w:val="1"/>
      <w:numFmt w:val="bullet"/>
      <w:lvlText w:val="o"/>
      <w:lvlJc w:val="left"/>
      <w:pPr>
        <w:ind w:left="5760" w:hanging="360"/>
      </w:pPr>
      <w:rPr>
        <w:rFonts w:ascii="Courier New" w:hAnsi="Courier New" w:hint="default"/>
      </w:rPr>
    </w:lvl>
    <w:lvl w:ilvl="8" w:tplc="347276C8">
      <w:start w:val="1"/>
      <w:numFmt w:val="bullet"/>
      <w:lvlText w:val=""/>
      <w:lvlJc w:val="left"/>
      <w:pPr>
        <w:ind w:left="6480" w:hanging="360"/>
      </w:pPr>
      <w:rPr>
        <w:rFonts w:ascii="Wingdings" w:hAnsi="Wingdings" w:hint="default"/>
      </w:rPr>
    </w:lvl>
  </w:abstractNum>
  <w:abstractNum w:abstractNumId="14" w15:restartNumberingAfterBreak="0">
    <w:nsid w:val="4BF06E9E"/>
    <w:multiLevelType w:val="hybridMultilevel"/>
    <w:tmpl w:val="35767088"/>
    <w:lvl w:ilvl="0" w:tplc="571C511E">
      <w:start w:val="1"/>
      <w:numFmt w:val="decimal"/>
      <w:lvlText w:val="%1."/>
      <w:lvlJc w:val="left"/>
      <w:pPr>
        <w:ind w:left="567" w:hanging="454"/>
      </w:pPr>
      <w:rPr>
        <w:rFonts w:ascii="Fira Sans" w:eastAsia="Fira Sans" w:hAnsi="Fira Sans" w:hint="default"/>
        <w:color w:val="EE3129"/>
        <w:sz w:val="28"/>
        <w:szCs w:val="28"/>
      </w:rPr>
    </w:lvl>
    <w:lvl w:ilvl="1" w:tplc="7CC887BA">
      <w:start w:val="1"/>
      <w:numFmt w:val="bullet"/>
      <w:lvlText w:val="•"/>
      <w:lvlJc w:val="left"/>
      <w:pPr>
        <w:ind w:left="1474" w:hanging="341"/>
      </w:pPr>
      <w:rPr>
        <w:rFonts w:ascii="Fira Sans SemiBold" w:eastAsia="Fira Sans SemiBold" w:hAnsi="Fira Sans SemiBold" w:hint="default"/>
        <w:color w:val="231F20"/>
        <w:sz w:val="19"/>
        <w:szCs w:val="19"/>
      </w:rPr>
    </w:lvl>
    <w:lvl w:ilvl="2" w:tplc="55AAD70A">
      <w:start w:val="1"/>
      <w:numFmt w:val="bullet"/>
      <w:lvlText w:val="•"/>
      <w:lvlJc w:val="left"/>
      <w:pPr>
        <w:ind w:left="2464" w:hanging="341"/>
      </w:pPr>
      <w:rPr>
        <w:rFonts w:hint="default"/>
      </w:rPr>
    </w:lvl>
    <w:lvl w:ilvl="3" w:tplc="2F5075AC">
      <w:start w:val="1"/>
      <w:numFmt w:val="bullet"/>
      <w:lvlText w:val="•"/>
      <w:lvlJc w:val="left"/>
      <w:pPr>
        <w:ind w:left="3454" w:hanging="341"/>
      </w:pPr>
      <w:rPr>
        <w:rFonts w:hint="default"/>
      </w:rPr>
    </w:lvl>
    <w:lvl w:ilvl="4" w:tplc="CBD09988">
      <w:start w:val="1"/>
      <w:numFmt w:val="bullet"/>
      <w:lvlText w:val="•"/>
      <w:lvlJc w:val="left"/>
      <w:pPr>
        <w:ind w:left="4444" w:hanging="341"/>
      </w:pPr>
      <w:rPr>
        <w:rFonts w:hint="default"/>
      </w:rPr>
    </w:lvl>
    <w:lvl w:ilvl="5" w:tplc="5CAA615C">
      <w:start w:val="1"/>
      <w:numFmt w:val="bullet"/>
      <w:lvlText w:val="•"/>
      <w:lvlJc w:val="left"/>
      <w:pPr>
        <w:ind w:left="5434" w:hanging="341"/>
      </w:pPr>
      <w:rPr>
        <w:rFonts w:hint="default"/>
      </w:rPr>
    </w:lvl>
    <w:lvl w:ilvl="6" w:tplc="80BE5EFC">
      <w:start w:val="1"/>
      <w:numFmt w:val="bullet"/>
      <w:lvlText w:val="•"/>
      <w:lvlJc w:val="left"/>
      <w:pPr>
        <w:ind w:left="6425" w:hanging="341"/>
      </w:pPr>
      <w:rPr>
        <w:rFonts w:hint="default"/>
      </w:rPr>
    </w:lvl>
    <w:lvl w:ilvl="7" w:tplc="5ABAF4AA">
      <w:start w:val="1"/>
      <w:numFmt w:val="bullet"/>
      <w:lvlText w:val="•"/>
      <w:lvlJc w:val="left"/>
      <w:pPr>
        <w:ind w:left="7415" w:hanging="341"/>
      </w:pPr>
      <w:rPr>
        <w:rFonts w:hint="default"/>
      </w:rPr>
    </w:lvl>
    <w:lvl w:ilvl="8" w:tplc="A080EE98">
      <w:start w:val="1"/>
      <w:numFmt w:val="bullet"/>
      <w:lvlText w:val="•"/>
      <w:lvlJc w:val="left"/>
      <w:pPr>
        <w:ind w:left="8405" w:hanging="341"/>
      </w:pPr>
      <w:rPr>
        <w:rFonts w:hint="default"/>
      </w:rPr>
    </w:lvl>
  </w:abstractNum>
  <w:abstractNum w:abstractNumId="15" w15:restartNumberingAfterBreak="0">
    <w:nsid w:val="4C1759B9"/>
    <w:multiLevelType w:val="hybridMultilevel"/>
    <w:tmpl w:val="8D2A0D66"/>
    <w:lvl w:ilvl="0" w:tplc="5A862B9E">
      <w:start w:val="1"/>
      <w:numFmt w:val="bullet"/>
      <w:lvlText w:val="-"/>
      <w:lvlJc w:val="left"/>
      <w:pPr>
        <w:ind w:left="720" w:hanging="360"/>
      </w:pPr>
      <w:rPr>
        <w:rFonts w:ascii="Calibri" w:hAnsi="Calibri" w:hint="default"/>
      </w:rPr>
    </w:lvl>
    <w:lvl w:ilvl="1" w:tplc="A1A22F50">
      <w:start w:val="1"/>
      <w:numFmt w:val="bullet"/>
      <w:lvlText w:val="o"/>
      <w:lvlJc w:val="left"/>
      <w:pPr>
        <w:ind w:left="1440" w:hanging="360"/>
      </w:pPr>
      <w:rPr>
        <w:rFonts w:ascii="Courier New" w:hAnsi="Courier New" w:hint="default"/>
      </w:rPr>
    </w:lvl>
    <w:lvl w:ilvl="2" w:tplc="71FA0320">
      <w:start w:val="1"/>
      <w:numFmt w:val="bullet"/>
      <w:lvlText w:val=""/>
      <w:lvlJc w:val="left"/>
      <w:pPr>
        <w:ind w:left="2160" w:hanging="360"/>
      </w:pPr>
      <w:rPr>
        <w:rFonts w:ascii="Wingdings" w:hAnsi="Wingdings" w:hint="default"/>
      </w:rPr>
    </w:lvl>
    <w:lvl w:ilvl="3" w:tplc="458EC0CC">
      <w:start w:val="1"/>
      <w:numFmt w:val="bullet"/>
      <w:lvlText w:val=""/>
      <w:lvlJc w:val="left"/>
      <w:pPr>
        <w:ind w:left="2880" w:hanging="360"/>
      </w:pPr>
      <w:rPr>
        <w:rFonts w:ascii="Symbol" w:hAnsi="Symbol" w:hint="default"/>
      </w:rPr>
    </w:lvl>
    <w:lvl w:ilvl="4" w:tplc="F9503E1A">
      <w:start w:val="1"/>
      <w:numFmt w:val="bullet"/>
      <w:lvlText w:val="o"/>
      <w:lvlJc w:val="left"/>
      <w:pPr>
        <w:ind w:left="3600" w:hanging="360"/>
      </w:pPr>
      <w:rPr>
        <w:rFonts w:ascii="Courier New" w:hAnsi="Courier New" w:hint="default"/>
      </w:rPr>
    </w:lvl>
    <w:lvl w:ilvl="5" w:tplc="E05254D0">
      <w:start w:val="1"/>
      <w:numFmt w:val="bullet"/>
      <w:lvlText w:val=""/>
      <w:lvlJc w:val="left"/>
      <w:pPr>
        <w:ind w:left="4320" w:hanging="360"/>
      </w:pPr>
      <w:rPr>
        <w:rFonts w:ascii="Wingdings" w:hAnsi="Wingdings" w:hint="default"/>
      </w:rPr>
    </w:lvl>
    <w:lvl w:ilvl="6" w:tplc="3AD68612">
      <w:start w:val="1"/>
      <w:numFmt w:val="bullet"/>
      <w:lvlText w:val=""/>
      <w:lvlJc w:val="left"/>
      <w:pPr>
        <w:ind w:left="5040" w:hanging="360"/>
      </w:pPr>
      <w:rPr>
        <w:rFonts w:ascii="Symbol" w:hAnsi="Symbol" w:hint="default"/>
      </w:rPr>
    </w:lvl>
    <w:lvl w:ilvl="7" w:tplc="D550DE74">
      <w:start w:val="1"/>
      <w:numFmt w:val="bullet"/>
      <w:lvlText w:val="o"/>
      <w:lvlJc w:val="left"/>
      <w:pPr>
        <w:ind w:left="5760" w:hanging="360"/>
      </w:pPr>
      <w:rPr>
        <w:rFonts w:ascii="Courier New" w:hAnsi="Courier New" w:hint="default"/>
      </w:rPr>
    </w:lvl>
    <w:lvl w:ilvl="8" w:tplc="C50AB732">
      <w:start w:val="1"/>
      <w:numFmt w:val="bullet"/>
      <w:lvlText w:val=""/>
      <w:lvlJc w:val="left"/>
      <w:pPr>
        <w:ind w:left="6480" w:hanging="360"/>
      </w:pPr>
      <w:rPr>
        <w:rFonts w:ascii="Wingdings" w:hAnsi="Wingdings" w:hint="default"/>
      </w:rPr>
    </w:lvl>
  </w:abstractNum>
  <w:abstractNum w:abstractNumId="16" w15:restartNumberingAfterBreak="0">
    <w:nsid w:val="51957CAF"/>
    <w:multiLevelType w:val="hybridMultilevel"/>
    <w:tmpl w:val="BBDA40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2E03102"/>
    <w:multiLevelType w:val="hybridMultilevel"/>
    <w:tmpl w:val="F9583E0E"/>
    <w:lvl w:ilvl="0" w:tplc="FEF6DA00">
      <w:numFmt w:val="bullet"/>
      <w:lvlText w:val="•"/>
      <w:lvlJc w:val="left"/>
      <w:pPr>
        <w:ind w:left="360" w:hanging="360"/>
      </w:pPr>
      <w:rPr>
        <w:rFonts w:ascii="Fira Sans Light" w:eastAsia="Fira Sans Light" w:hAnsi="Fira Sans Light" w:cs="Fira Sans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3E662C4"/>
    <w:multiLevelType w:val="multilevel"/>
    <w:tmpl w:val="90126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7301D7"/>
    <w:multiLevelType w:val="hybridMultilevel"/>
    <w:tmpl w:val="7344760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FD41C5"/>
    <w:multiLevelType w:val="hybridMultilevel"/>
    <w:tmpl w:val="CC3A5EF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363500"/>
    <w:multiLevelType w:val="multilevel"/>
    <w:tmpl w:val="D8745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D56010"/>
    <w:multiLevelType w:val="hybridMultilevel"/>
    <w:tmpl w:val="17F0B974"/>
    <w:lvl w:ilvl="0" w:tplc="FEF6DA00">
      <w:numFmt w:val="bullet"/>
      <w:lvlText w:val="•"/>
      <w:lvlJc w:val="left"/>
      <w:pPr>
        <w:ind w:left="720" w:hanging="360"/>
      </w:pPr>
      <w:rPr>
        <w:rFonts w:ascii="Fira Sans Light" w:eastAsia="Fira Sans Light" w:hAnsi="Fira Sans Light" w:cs="Fira Sans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62BE2"/>
    <w:multiLevelType w:val="hybridMultilevel"/>
    <w:tmpl w:val="684A7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6454D3"/>
    <w:multiLevelType w:val="multilevel"/>
    <w:tmpl w:val="D0747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F12B43"/>
    <w:multiLevelType w:val="hybridMultilevel"/>
    <w:tmpl w:val="060A3244"/>
    <w:lvl w:ilvl="0" w:tplc="FEF6DA00">
      <w:numFmt w:val="bullet"/>
      <w:lvlText w:val="•"/>
      <w:lvlJc w:val="left"/>
      <w:pPr>
        <w:ind w:left="360" w:hanging="360"/>
      </w:pPr>
      <w:rPr>
        <w:rFonts w:ascii="Fira Sans Light" w:eastAsia="Fira Sans Light" w:hAnsi="Fira Sans Light" w:cs="Fira Sans Light"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77674140">
    <w:abstractNumId w:val="6"/>
  </w:num>
  <w:num w:numId="2" w16cid:durableId="282227975">
    <w:abstractNumId w:val="15"/>
  </w:num>
  <w:num w:numId="3" w16cid:durableId="1068767787">
    <w:abstractNumId w:val="13"/>
  </w:num>
  <w:num w:numId="4" w16cid:durableId="2038196472">
    <w:abstractNumId w:val="12"/>
  </w:num>
  <w:num w:numId="5" w16cid:durableId="1688169972">
    <w:abstractNumId w:val="1"/>
  </w:num>
  <w:num w:numId="6" w16cid:durableId="363214855">
    <w:abstractNumId w:val="0"/>
  </w:num>
  <w:num w:numId="7" w16cid:durableId="883978875">
    <w:abstractNumId w:val="24"/>
  </w:num>
  <w:num w:numId="8" w16cid:durableId="1811048118">
    <w:abstractNumId w:val="4"/>
  </w:num>
  <w:num w:numId="9" w16cid:durableId="474103156">
    <w:abstractNumId w:val="21"/>
  </w:num>
  <w:num w:numId="10" w16cid:durableId="1086072641">
    <w:abstractNumId w:val="18"/>
  </w:num>
  <w:num w:numId="11" w16cid:durableId="2111969777">
    <w:abstractNumId w:val="14"/>
  </w:num>
  <w:num w:numId="12" w16cid:durableId="364327795">
    <w:abstractNumId w:val="19"/>
  </w:num>
  <w:num w:numId="13" w16cid:durableId="1869027468">
    <w:abstractNumId w:val="11"/>
  </w:num>
  <w:num w:numId="14" w16cid:durableId="1758820255">
    <w:abstractNumId w:val="20"/>
  </w:num>
  <w:num w:numId="15" w16cid:durableId="2032489523">
    <w:abstractNumId w:val="2"/>
  </w:num>
  <w:num w:numId="16" w16cid:durableId="1449665694">
    <w:abstractNumId w:val="23"/>
  </w:num>
  <w:num w:numId="17" w16cid:durableId="356079345">
    <w:abstractNumId w:val="10"/>
  </w:num>
  <w:num w:numId="18" w16cid:durableId="1676377494">
    <w:abstractNumId w:val="9"/>
  </w:num>
  <w:num w:numId="19" w16cid:durableId="1373991970">
    <w:abstractNumId w:val="25"/>
  </w:num>
  <w:num w:numId="20" w16cid:durableId="1970427381">
    <w:abstractNumId w:val="22"/>
  </w:num>
  <w:num w:numId="21" w16cid:durableId="46343119">
    <w:abstractNumId w:val="8"/>
  </w:num>
  <w:num w:numId="22" w16cid:durableId="2033263795">
    <w:abstractNumId w:val="5"/>
  </w:num>
  <w:num w:numId="23" w16cid:durableId="878398955">
    <w:abstractNumId w:val="3"/>
  </w:num>
  <w:num w:numId="24" w16cid:durableId="1200625598">
    <w:abstractNumId w:val="17"/>
  </w:num>
  <w:num w:numId="25" w16cid:durableId="708071434">
    <w:abstractNumId w:val="16"/>
  </w:num>
  <w:num w:numId="26" w16cid:durableId="1834489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74"/>
    <w:rsid w:val="00001234"/>
    <w:rsid w:val="00003410"/>
    <w:rsid w:val="00004DC2"/>
    <w:rsid w:val="00010C4A"/>
    <w:rsid w:val="0003791A"/>
    <w:rsid w:val="00083F92"/>
    <w:rsid w:val="000C6029"/>
    <w:rsid w:val="000D3684"/>
    <w:rsid w:val="000E38DA"/>
    <w:rsid w:val="0011206C"/>
    <w:rsid w:val="00146C17"/>
    <w:rsid w:val="0015301E"/>
    <w:rsid w:val="0015582E"/>
    <w:rsid w:val="0015660B"/>
    <w:rsid w:val="001951AB"/>
    <w:rsid w:val="001A10A5"/>
    <w:rsid w:val="001C6656"/>
    <w:rsid w:val="001D1A1C"/>
    <w:rsid w:val="002074F6"/>
    <w:rsid w:val="0021154D"/>
    <w:rsid w:val="00212B3C"/>
    <w:rsid w:val="00224516"/>
    <w:rsid w:val="0023139F"/>
    <w:rsid w:val="00250846"/>
    <w:rsid w:val="002B6A33"/>
    <w:rsid w:val="002C2E73"/>
    <w:rsid w:val="002C3E17"/>
    <w:rsid w:val="002F685F"/>
    <w:rsid w:val="00340D55"/>
    <w:rsid w:val="00362A95"/>
    <w:rsid w:val="00380B61"/>
    <w:rsid w:val="00384F14"/>
    <w:rsid w:val="003A492D"/>
    <w:rsid w:val="003C5354"/>
    <w:rsid w:val="003D2DC8"/>
    <w:rsid w:val="003D5B9E"/>
    <w:rsid w:val="00425BC4"/>
    <w:rsid w:val="00431546"/>
    <w:rsid w:val="00445DB7"/>
    <w:rsid w:val="00456E70"/>
    <w:rsid w:val="00471FF4"/>
    <w:rsid w:val="004958EC"/>
    <w:rsid w:val="004A508A"/>
    <w:rsid w:val="004A5599"/>
    <w:rsid w:val="004B1327"/>
    <w:rsid w:val="004B1C52"/>
    <w:rsid w:val="004B4789"/>
    <w:rsid w:val="004D3AC3"/>
    <w:rsid w:val="00512128"/>
    <w:rsid w:val="00537EBB"/>
    <w:rsid w:val="00540F09"/>
    <w:rsid w:val="005A78B4"/>
    <w:rsid w:val="00610A7A"/>
    <w:rsid w:val="00610CD7"/>
    <w:rsid w:val="006213C6"/>
    <w:rsid w:val="00656B50"/>
    <w:rsid w:val="00670928"/>
    <w:rsid w:val="006A0258"/>
    <w:rsid w:val="006A5AC4"/>
    <w:rsid w:val="006C304B"/>
    <w:rsid w:val="00714C68"/>
    <w:rsid w:val="007159F4"/>
    <w:rsid w:val="00750F41"/>
    <w:rsid w:val="00761150"/>
    <w:rsid w:val="00775BA1"/>
    <w:rsid w:val="00785125"/>
    <w:rsid w:val="007D0149"/>
    <w:rsid w:val="00817E91"/>
    <w:rsid w:val="0084539D"/>
    <w:rsid w:val="00850196"/>
    <w:rsid w:val="0085289B"/>
    <w:rsid w:val="00853E0A"/>
    <w:rsid w:val="008638E2"/>
    <w:rsid w:val="008B195A"/>
    <w:rsid w:val="008E2CAB"/>
    <w:rsid w:val="009015F9"/>
    <w:rsid w:val="00932B40"/>
    <w:rsid w:val="00972221"/>
    <w:rsid w:val="009C3214"/>
    <w:rsid w:val="009C4AB9"/>
    <w:rsid w:val="00A10969"/>
    <w:rsid w:val="00A41EAF"/>
    <w:rsid w:val="00A64F8B"/>
    <w:rsid w:val="00A71F80"/>
    <w:rsid w:val="00AC3649"/>
    <w:rsid w:val="00AE4619"/>
    <w:rsid w:val="00AF0B10"/>
    <w:rsid w:val="00B000CD"/>
    <w:rsid w:val="00B52A32"/>
    <w:rsid w:val="00B74061"/>
    <w:rsid w:val="00B87021"/>
    <w:rsid w:val="00B96351"/>
    <w:rsid w:val="00BA4D59"/>
    <w:rsid w:val="00BB330B"/>
    <w:rsid w:val="00BF4720"/>
    <w:rsid w:val="00C51400"/>
    <w:rsid w:val="00C51A16"/>
    <w:rsid w:val="00C73917"/>
    <w:rsid w:val="00C74275"/>
    <w:rsid w:val="00C82DBB"/>
    <w:rsid w:val="00C8644C"/>
    <w:rsid w:val="00CB0BE6"/>
    <w:rsid w:val="00CB0CD1"/>
    <w:rsid w:val="00CC3E3B"/>
    <w:rsid w:val="00CC660B"/>
    <w:rsid w:val="00D12D1A"/>
    <w:rsid w:val="00D21682"/>
    <w:rsid w:val="00D222F8"/>
    <w:rsid w:val="00D27A04"/>
    <w:rsid w:val="00D35C92"/>
    <w:rsid w:val="00D5698E"/>
    <w:rsid w:val="00DC6D6B"/>
    <w:rsid w:val="00DE3E52"/>
    <w:rsid w:val="00E03395"/>
    <w:rsid w:val="00E14294"/>
    <w:rsid w:val="00E15E5A"/>
    <w:rsid w:val="00E32BC4"/>
    <w:rsid w:val="00E333EE"/>
    <w:rsid w:val="00E70774"/>
    <w:rsid w:val="00E8441B"/>
    <w:rsid w:val="00E93C51"/>
    <w:rsid w:val="00EA016A"/>
    <w:rsid w:val="00EC22A8"/>
    <w:rsid w:val="00F02655"/>
    <w:rsid w:val="00F354C7"/>
    <w:rsid w:val="00F75136"/>
    <w:rsid w:val="00F84886"/>
    <w:rsid w:val="00F85B0C"/>
    <w:rsid w:val="00FC15BB"/>
    <w:rsid w:val="00FE19F9"/>
    <w:rsid w:val="00FE1B7C"/>
    <w:rsid w:val="03AEA94D"/>
    <w:rsid w:val="10FE6F62"/>
    <w:rsid w:val="125CB187"/>
    <w:rsid w:val="1B08A149"/>
    <w:rsid w:val="2745896D"/>
    <w:rsid w:val="2A05AC0C"/>
    <w:rsid w:val="2A83D19B"/>
    <w:rsid w:val="2AB26B66"/>
    <w:rsid w:val="2DE2EFE9"/>
    <w:rsid w:val="36FE3A25"/>
    <w:rsid w:val="3C495B2C"/>
    <w:rsid w:val="4310ABCD"/>
    <w:rsid w:val="4A253FA7"/>
    <w:rsid w:val="50620050"/>
    <w:rsid w:val="510E7BC6"/>
    <w:rsid w:val="5769182A"/>
    <w:rsid w:val="59351BDC"/>
    <w:rsid w:val="59D54258"/>
    <w:rsid w:val="5BAF891A"/>
    <w:rsid w:val="681B0C6B"/>
    <w:rsid w:val="6BC627E3"/>
    <w:rsid w:val="71ACAA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F949EA"/>
  <w14:defaultImageDpi w14:val="0"/>
  <w15:docId w15:val="{AB21AC31-1B7D-4F78-8C9F-3394F00E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7"/>
      <w:outlineLvl w:val="0"/>
    </w:pPr>
    <w:rPr>
      <w:rFonts w:ascii="Fira Sans Light" w:hAnsi="Fira Sans Light" w:cs="Fira Sans Light"/>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rFonts w:ascii="Fira Sans Light" w:hAnsi="Fira Sans Light" w:cs="Fira Sans Light"/>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2C3E17"/>
    <w:rPr>
      <w:rFonts w:cs="Times New Roman"/>
      <w:sz w:val="16"/>
      <w:szCs w:val="16"/>
    </w:rPr>
  </w:style>
  <w:style w:type="paragraph" w:styleId="CommentText">
    <w:name w:val="annotation text"/>
    <w:basedOn w:val="Normal"/>
    <w:link w:val="CommentTextChar"/>
    <w:uiPriority w:val="99"/>
    <w:semiHidden/>
    <w:unhideWhenUsed/>
    <w:rsid w:val="002C3E17"/>
    <w:rPr>
      <w:sz w:val="20"/>
      <w:szCs w:val="20"/>
    </w:rPr>
  </w:style>
  <w:style w:type="character" w:customStyle="1" w:styleId="CommentTextChar">
    <w:name w:val="Comment Text Char"/>
    <w:link w:val="CommentText"/>
    <w:uiPriority w:val="99"/>
    <w:semiHidden/>
    <w:locked/>
    <w:rsid w:val="002C3E1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E17"/>
    <w:rPr>
      <w:b/>
      <w:bCs/>
    </w:rPr>
  </w:style>
  <w:style w:type="character" w:customStyle="1" w:styleId="CommentSubjectChar">
    <w:name w:val="Comment Subject Char"/>
    <w:link w:val="CommentSubject"/>
    <w:uiPriority w:val="99"/>
    <w:semiHidden/>
    <w:locked/>
    <w:rsid w:val="002C3E17"/>
    <w:rPr>
      <w:rFonts w:ascii="Times New Roman" w:hAnsi="Times New Roman" w:cs="Times New Roman"/>
      <w:b/>
      <w:bCs/>
      <w:sz w:val="20"/>
      <w:szCs w:val="20"/>
    </w:rPr>
  </w:style>
  <w:style w:type="paragraph" w:styleId="NoSpacing">
    <w:name w:val="No Spacing"/>
    <w:link w:val="NoSpacingChar"/>
    <w:uiPriority w:val="1"/>
    <w:qFormat/>
    <w:rsid w:val="00850196"/>
    <w:rPr>
      <w:sz w:val="22"/>
      <w:szCs w:val="22"/>
      <w:lang w:val="en-US" w:eastAsia="en-US"/>
    </w:rPr>
  </w:style>
  <w:style w:type="character" w:customStyle="1" w:styleId="NoSpacingChar">
    <w:name w:val="No Spacing Char"/>
    <w:link w:val="NoSpacing"/>
    <w:uiPriority w:val="1"/>
    <w:rsid w:val="00850196"/>
    <w:rPr>
      <w:lang w:val="en-US" w:eastAsia="en-US"/>
    </w:rPr>
  </w:style>
  <w:style w:type="paragraph" w:customStyle="1" w:styleId="paragraph">
    <w:name w:val="paragraph"/>
    <w:basedOn w:val="Normal"/>
    <w:rsid w:val="00850196"/>
    <w:pPr>
      <w:widowControl/>
      <w:autoSpaceDE/>
      <w:autoSpaceDN/>
      <w:adjustRightInd/>
      <w:spacing w:before="100" w:beforeAutospacing="1" w:after="100" w:afterAutospacing="1"/>
    </w:pPr>
  </w:style>
  <w:style w:type="character" w:customStyle="1" w:styleId="normaltextrun">
    <w:name w:val="normaltextrun"/>
    <w:rsid w:val="00850196"/>
    <w:rPr>
      <w:rFonts w:ascii="Times New Roman" w:hAnsi="Times New Roman" w:cs="Times New Roman" w:hint="default"/>
    </w:rPr>
  </w:style>
  <w:style w:type="character" w:customStyle="1" w:styleId="eop">
    <w:name w:val="eop"/>
    <w:rsid w:val="00850196"/>
    <w:rPr>
      <w:rFonts w:ascii="Times New Roman" w:hAnsi="Times New Roman" w:cs="Times New Roman" w:hint="default"/>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FE19F9"/>
    <w:rPr>
      <w:rFonts w:ascii="Times New Roman" w:hAnsi="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4262">
      <w:bodyDiv w:val="1"/>
      <w:marLeft w:val="0"/>
      <w:marRight w:val="0"/>
      <w:marTop w:val="0"/>
      <w:marBottom w:val="0"/>
      <w:divBdr>
        <w:top w:val="none" w:sz="0" w:space="0" w:color="auto"/>
        <w:left w:val="none" w:sz="0" w:space="0" w:color="auto"/>
        <w:bottom w:val="none" w:sz="0" w:space="0" w:color="auto"/>
        <w:right w:val="none" w:sz="0" w:space="0" w:color="auto"/>
      </w:divBdr>
    </w:div>
    <w:div w:id="598178983">
      <w:bodyDiv w:val="1"/>
      <w:marLeft w:val="0"/>
      <w:marRight w:val="0"/>
      <w:marTop w:val="0"/>
      <w:marBottom w:val="0"/>
      <w:divBdr>
        <w:top w:val="none" w:sz="0" w:space="0" w:color="auto"/>
        <w:left w:val="none" w:sz="0" w:space="0" w:color="auto"/>
        <w:bottom w:val="none" w:sz="0" w:space="0" w:color="auto"/>
        <w:right w:val="none" w:sz="0" w:space="0" w:color="auto"/>
      </w:divBdr>
      <w:divsChild>
        <w:div w:id="125244698">
          <w:marLeft w:val="0"/>
          <w:marRight w:val="0"/>
          <w:marTop w:val="0"/>
          <w:marBottom w:val="0"/>
          <w:divBdr>
            <w:top w:val="none" w:sz="0" w:space="0" w:color="auto"/>
            <w:left w:val="none" w:sz="0" w:space="0" w:color="auto"/>
            <w:bottom w:val="none" w:sz="0" w:space="0" w:color="auto"/>
            <w:right w:val="none" w:sz="0" w:space="0" w:color="auto"/>
          </w:divBdr>
        </w:div>
        <w:div w:id="820542266">
          <w:marLeft w:val="0"/>
          <w:marRight w:val="0"/>
          <w:marTop w:val="0"/>
          <w:marBottom w:val="0"/>
          <w:divBdr>
            <w:top w:val="none" w:sz="0" w:space="0" w:color="auto"/>
            <w:left w:val="none" w:sz="0" w:space="0" w:color="auto"/>
            <w:bottom w:val="none" w:sz="0" w:space="0" w:color="auto"/>
            <w:right w:val="none" w:sz="0" w:space="0" w:color="auto"/>
          </w:divBdr>
        </w:div>
      </w:divsChild>
    </w:div>
    <w:div w:id="1215971145">
      <w:bodyDiv w:val="1"/>
      <w:marLeft w:val="0"/>
      <w:marRight w:val="0"/>
      <w:marTop w:val="0"/>
      <w:marBottom w:val="0"/>
      <w:divBdr>
        <w:top w:val="none" w:sz="0" w:space="0" w:color="auto"/>
        <w:left w:val="none" w:sz="0" w:space="0" w:color="auto"/>
        <w:bottom w:val="none" w:sz="0" w:space="0" w:color="auto"/>
        <w:right w:val="none" w:sz="0" w:space="0" w:color="auto"/>
      </w:divBdr>
    </w:div>
    <w:div w:id="15301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b0f9f7b5246f461e" Type="http://schemas.microsoft.com/office/2019/09/relationships/intelligence" Target="intelligence.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2AA628E6AB4489872ACCCB1234159" ma:contentTypeVersion="12" ma:contentTypeDescription="Create a new document." ma:contentTypeScope="" ma:versionID="9d2597f3777945079d1cc5543bb176c1">
  <xsd:schema xmlns:xsd="http://www.w3.org/2001/XMLSchema" xmlns:xs="http://www.w3.org/2001/XMLSchema" xmlns:p="http://schemas.microsoft.com/office/2006/metadata/properties" xmlns:ns2="806ee3a2-c9c5-4071-a1be-6629100c4ab8" xmlns:ns3="c8a3491b-d235-4993-a6a3-9cc8cd860097" targetNamespace="http://schemas.microsoft.com/office/2006/metadata/properties" ma:root="true" ma:fieldsID="c3356fbba617f96327c8a2d6d5be7e0c" ns2:_="" ns3:_="">
    <xsd:import namespace="806ee3a2-c9c5-4071-a1be-6629100c4ab8"/>
    <xsd:import namespace="c8a3491b-d235-4993-a6a3-9cc8cd860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ee3a2-c9c5-4071-a1be-6629100c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3491b-d235-4993-a6a3-9cc8cd8600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52852-7E32-4B03-9F50-91289E00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ee3a2-c9c5-4071-a1be-6629100c4ab8"/>
    <ds:schemaRef ds:uri="c8a3491b-d235-4993-a6a3-9cc8cd860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70C52-8BEE-40C0-8ED1-0F91F9D66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33E58-414C-448F-87B3-ADEEAE8A8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772</Words>
  <Characters>4888</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Penny.Holmes</dc:creator>
  <cp:keywords>Feb-14</cp:keywords>
  <dc:description/>
  <cp:lastModifiedBy>Brittany Smith</cp:lastModifiedBy>
  <cp:revision>66</cp:revision>
  <cp:lastPrinted>2022-02-28T04:13:00Z</cp:lastPrinted>
  <dcterms:created xsi:type="dcterms:W3CDTF">2022-06-02T02:05:00Z</dcterms:created>
  <dcterms:modified xsi:type="dcterms:W3CDTF">2022-06-06T07:40:00Z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0x010100A062AA628E6AB4489872ACCCB1234159</vt:lpwstr>
  </property>
</Properties>
</file>