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3E72" w14:textId="77777777" w:rsidR="00EA7923" w:rsidRPr="00A9508C" w:rsidRDefault="00EA7923" w:rsidP="00EA7923">
      <w:pPr>
        <w:ind w:left="567"/>
        <w:rPr>
          <w:rFonts w:ascii="Fira Sans Light" w:hAnsi="Fira Sans Light"/>
          <w:i/>
          <w:iCs/>
          <w:sz w:val="18"/>
          <w:szCs w:val="18"/>
          <w:lang w:val="en-GB"/>
        </w:rPr>
      </w:pPr>
      <w:r w:rsidRPr="00A9508C">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6A038D84" w14:textId="77777777" w:rsidR="00EA7923" w:rsidRDefault="00EA7923" w:rsidP="00004DC2">
      <w:pPr>
        <w:pStyle w:val="BodyText"/>
        <w:kinsoku w:val="0"/>
        <w:overflowPunct w:val="0"/>
        <w:rPr>
          <w:rFonts w:cs="Times New Roman"/>
          <w:b/>
          <w:bCs/>
          <w:sz w:val="20"/>
          <w:szCs w:val="20"/>
        </w:rPr>
      </w:pPr>
    </w:p>
    <w:p w14:paraId="60E1E079" w14:textId="77777777" w:rsidR="00EA7923" w:rsidRDefault="00EA7923" w:rsidP="00004DC2">
      <w:pPr>
        <w:pStyle w:val="BodyText"/>
        <w:kinsoku w:val="0"/>
        <w:overflowPunct w:val="0"/>
        <w:rPr>
          <w:rFonts w:cs="Times New Roman"/>
          <w:b/>
          <w:bCs/>
          <w:sz w:val="20"/>
          <w:szCs w:val="20"/>
        </w:rPr>
      </w:pPr>
    </w:p>
    <w:p w14:paraId="025ED32C" w14:textId="77777777" w:rsidR="00EA7923" w:rsidRDefault="00EA7923" w:rsidP="00004DC2">
      <w:pPr>
        <w:pStyle w:val="BodyText"/>
        <w:kinsoku w:val="0"/>
        <w:overflowPunct w:val="0"/>
        <w:rPr>
          <w:rFonts w:cs="Times New Roman"/>
          <w:b/>
          <w:bCs/>
          <w:sz w:val="20"/>
          <w:szCs w:val="20"/>
        </w:rPr>
      </w:pPr>
    </w:p>
    <w:p w14:paraId="704E77F5" w14:textId="546D5B92" w:rsidR="00004DC2" w:rsidRPr="003A492D" w:rsidRDefault="00004DC2" w:rsidP="00004DC2">
      <w:pPr>
        <w:pStyle w:val="BodyText"/>
        <w:kinsoku w:val="0"/>
        <w:overflowPunct w:val="0"/>
        <w:rPr>
          <w:rFonts w:cs="Times New Roman"/>
          <w:b/>
          <w:bCs/>
          <w:sz w:val="20"/>
          <w:szCs w:val="20"/>
        </w:rPr>
      </w:pPr>
      <w:r w:rsidRPr="003A492D">
        <w:rPr>
          <w:rFonts w:cs="Times New Roman"/>
          <w:b/>
          <w:bCs/>
          <w:sz w:val="20"/>
          <w:szCs w:val="20"/>
        </w:rPr>
        <w:t>Assessments:</w:t>
      </w:r>
    </w:p>
    <w:p w14:paraId="0D5CED0A" w14:textId="77777777" w:rsidR="00004DC2" w:rsidRPr="003A492D" w:rsidRDefault="00004DC2" w:rsidP="00004DC2">
      <w:pPr>
        <w:pStyle w:val="BodyText"/>
        <w:kinsoku w:val="0"/>
        <w:overflowPunct w:val="0"/>
        <w:spacing w:line="360" w:lineRule="auto"/>
        <w:rPr>
          <w:rFonts w:cs="Times New Roman"/>
          <w:b/>
          <w:bCs/>
          <w:sz w:val="20"/>
          <w:szCs w:val="20"/>
        </w:rPr>
      </w:pPr>
    </w:p>
    <w:p w14:paraId="7EE07069" w14:textId="362407C2" w:rsidR="008D63F3" w:rsidRPr="008D63F3" w:rsidRDefault="008D63F3" w:rsidP="00E32122">
      <w:pPr>
        <w:pStyle w:val="BodyText"/>
        <w:kinsoku w:val="0"/>
        <w:overflowPunct w:val="0"/>
        <w:spacing w:line="360" w:lineRule="auto"/>
        <w:rPr>
          <w:rFonts w:eastAsia="Fira Sans Light"/>
          <w:sz w:val="20"/>
          <w:szCs w:val="20"/>
        </w:rPr>
      </w:pPr>
      <w:r w:rsidRPr="008D63F3">
        <w:rPr>
          <w:rFonts w:eastAsia="Fira Sans Light"/>
          <w:sz w:val="20"/>
          <w:szCs w:val="20"/>
        </w:rPr>
        <w:t>During a formative or summative assessment, the candidate must demonstrate the ability to:</w:t>
      </w:r>
    </w:p>
    <w:p w14:paraId="034559EB" w14:textId="3F34ED26"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acquire adequate ultrasound images of all the appropriate anatomical </w:t>
      </w:r>
      <w:proofErr w:type="gramStart"/>
      <w:r w:rsidRPr="008D63F3">
        <w:rPr>
          <w:rFonts w:eastAsia="Fira Sans Light"/>
          <w:sz w:val="20"/>
          <w:szCs w:val="20"/>
        </w:rPr>
        <w:t>structures;</w:t>
      </w:r>
      <w:proofErr w:type="gramEnd"/>
    </w:p>
    <w:p w14:paraId="169743E5" w14:textId="666C24C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identify any relevant artefacts or pathology present during real time scanning and/or on recorded scans and/or hard copies of </w:t>
      </w:r>
      <w:proofErr w:type="gramStart"/>
      <w:r w:rsidRPr="008D63F3">
        <w:rPr>
          <w:rFonts w:eastAsia="Fira Sans Light"/>
          <w:sz w:val="20"/>
          <w:szCs w:val="20"/>
        </w:rPr>
        <w:t>scans;</w:t>
      </w:r>
      <w:proofErr w:type="gramEnd"/>
    </w:p>
    <w:p w14:paraId="44147286" w14:textId="51BDBF3E"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recognise an inadequate scan; and</w:t>
      </w:r>
    </w:p>
    <w:p w14:paraId="5F7A505A" w14:textId="7F87777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an understanding of the indications and limitations of ultrasound examination for the condition in question. </w:t>
      </w:r>
    </w:p>
    <w:p w14:paraId="72696615" w14:textId="5A19C720"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appropriate machine care, image </w:t>
      </w:r>
      <w:proofErr w:type="spellStart"/>
      <w:r w:rsidRPr="008D63F3">
        <w:rPr>
          <w:rFonts w:eastAsia="Fira Sans Light"/>
          <w:sz w:val="20"/>
          <w:szCs w:val="20"/>
        </w:rPr>
        <w:t>labeling</w:t>
      </w:r>
      <w:proofErr w:type="spellEnd"/>
      <w:r w:rsidRPr="008D63F3">
        <w:rPr>
          <w:rFonts w:eastAsia="Fira Sans Light"/>
          <w:sz w:val="20"/>
          <w:szCs w:val="20"/>
        </w:rPr>
        <w:t xml:space="preserve"> and documentation of their findings; and</w:t>
      </w:r>
    </w:p>
    <w:p w14:paraId="6CFF10EB" w14:textId="511C1526" w:rsidR="00004DC2"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integrate their findings into the overall clinical picture and generate appropriate treatment recommendations if appropriate</w:t>
      </w:r>
    </w:p>
    <w:p w14:paraId="6182F4EA" w14:textId="77777777" w:rsidR="008D63F3" w:rsidRDefault="008D63F3" w:rsidP="008D63F3">
      <w:pPr>
        <w:pStyle w:val="BodyText"/>
        <w:kinsoku w:val="0"/>
        <w:overflowPunct w:val="0"/>
        <w:rPr>
          <w:rFonts w:eastAsia="Fira Sans Light"/>
          <w:sz w:val="20"/>
          <w:szCs w:val="20"/>
        </w:rPr>
      </w:pPr>
    </w:p>
    <w:p w14:paraId="10390255" w14:textId="77777777" w:rsidR="00004DC2" w:rsidRPr="007A3E7B" w:rsidRDefault="00004DC2" w:rsidP="00083F92">
      <w:pPr>
        <w:pStyle w:val="BodyText"/>
        <w:kinsoku w:val="0"/>
        <w:overflowPunct w:val="0"/>
        <w:spacing w:line="360" w:lineRule="auto"/>
        <w:rPr>
          <w:rFonts w:eastAsia="Fira Sans Light"/>
          <w:sz w:val="20"/>
          <w:szCs w:val="20"/>
        </w:rPr>
      </w:pPr>
      <w:r w:rsidRPr="003A492D">
        <w:rPr>
          <w:rFonts w:eastAsia="Fira Sans Light"/>
          <w:b/>
          <w:bCs/>
          <w:sz w:val="20"/>
          <w:szCs w:val="20"/>
        </w:rPr>
        <w:t xml:space="preserve">Formative Assessment: </w:t>
      </w:r>
      <w:r>
        <w:rPr>
          <w:rFonts w:eastAsia="Fira Sans Light"/>
          <w:b/>
          <w:bCs/>
          <w:sz w:val="20"/>
          <w:szCs w:val="20"/>
        </w:rPr>
        <w:t>(</w:t>
      </w:r>
      <w:r w:rsidRPr="003A492D">
        <w:rPr>
          <w:rFonts w:eastAsia="Fira Sans Light"/>
          <w:b/>
          <w:bCs/>
          <w:sz w:val="20"/>
          <w:szCs w:val="20"/>
        </w:rPr>
        <w:t>at least 2 required</w:t>
      </w:r>
      <w:r>
        <w:rPr>
          <w:rFonts w:eastAsia="Fira Sans Light"/>
          <w:b/>
          <w:bCs/>
          <w:sz w:val="20"/>
          <w:szCs w:val="20"/>
        </w:rPr>
        <w:t>)</w:t>
      </w:r>
    </w:p>
    <w:p w14:paraId="0227F139" w14:textId="490A5524"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purpose of the formative assessments is to directly supervise the candidate performing an ultrasound examination </w:t>
      </w:r>
      <w:proofErr w:type="gramStart"/>
      <w:r w:rsidRPr="003C7D04">
        <w:rPr>
          <w:rFonts w:eastAsia="Fira Sans Light"/>
          <w:sz w:val="20"/>
          <w:szCs w:val="20"/>
        </w:rPr>
        <w:t>in order to</w:t>
      </w:r>
      <w:proofErr w:type="gramEnd"/>
      <w:r w:rsidRPr="003C7D04">
        <w:rPr>
          <w:rFonts w:eastAsia="Fira Sans Light"/>
          <w:sz w:val="20"/>
          <w:szCs w:val="20"/>
        </w:rPr>
        <w:t xml:space="preserve"> provide feedback and guidance for</w:t>
      </w:r>
      <w:r>
        <w:rPr>
          <w:rFonts w:eastAsia="Fira Sans Light"/>
          <w:sz w:val="20"/>
          <w:szCs w:val="20"/>
        </w:rPr>
        <w:t xml:space="preserve"> </w:t>
      </w:r>
      <w:r w:rsidRPr="003C7D04">
        <w:rPr>
          <w:rFonts w:eastAsia="Fira Sans Light"/>
          <w:sz w:val="20"/>
          <w:szCs w:val="20"/>
        </w:rPr>
        <w:t>ongoing self-directed learning.</w:t>
      </w:r>
    </w:p>
    <w:p w14:paraId="515DCF61" w14:textId="5765AE3C"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supervisor may prompt, </w:t>
      </w:r>
      <w:proofErr w:type="gramStart"/>
      <w:r w:rsidRPr="003C7D04">
        <w:rPr>
          <w:rFonts w:eastAsia="Fira Sans Light"/>
          <w:sz w:val="20"/>
          <w:szCs w:val="20"/>
        </w:rPr>
        <w:t>guide</w:t>
      </w:r>
      <w:proofErr w:type="gramEnd"/>
      <w:r w:rsidRPr="003C7D04">
        <w:rPr>
          <w:rFonts w:eastAsia="Fira Sans Light"/>
          <w:sz w:val="20"/>
          <w:szCs w:val="20"/>
        </w:rPr>
        <w:t xml:space="preserve"> and give feedback during the assessment.</w:t>
      </w:r>
    </w:p>
    <w:p w14:paraId="774C7802" w14:textId="5B7AA380" w:rsidR="00004DC2" w:rsidRPr="003A492D"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The first formative assessment should be completed soon after commencing scanning in any given modality. The second one should occur at a later stage, at least one</w:t>
      </w:r>
      <w:r>
        <w:rPr>
          <w:rFonts w:eastAsia="Fira Sans Light"/>
          <w:sz w:val="20"/>
          <w:szCs w:val="20"/>
        </w:rPr>
        <w:t xml:space="preserve"> </w:t>
      </w:r>
      <w:r w:rsidRPr="003C7D04">
        <w:rPr>
          <w:rFonts w:eastAsia="Fira Sans Light"/>
          <w:sz w:val="20"/>
          <w:szCs w:val="20"/>
        </w:rPr>
        <w:t>week apart, and not on the same day as the summative assessment.</w:t>
      </w:r>
    </w:p>
    <w:p w14:paraId="4BA4EDB2" w14:textId="38B454FA" w:rsidR="00004DC2" w:rsidRPr="003A492D" w:rsidRDefault="00004DC2" w:rsidP="00004DC2">
      <w:pPr>
        <w:pStyle w:val="BodyText"/>
        <w:spacing w:line="360" w:lineRule="auto"/>
        <w:rPr>
          <w:rFonts w:eastAsia="Fira Sans Light"/>
          <w:b/>
          <w:bCs/>
          <w:sz w:val="20"/>
          <w:szCs w:val="20"/>
        </w:rPr>
      </w:pPr>
      <w:r w:rsidRPr="003A492D">
        <w:rPr>
          <w:rFonts w:eastAsia="Fira Sans Light"/>
          <w:b/>
          <w:bCs/>
          <w:sz w:val="20"/>
          <w:szCs w:val="20"/>
        </w:rPr>
        <w:t xml:space="preserve">Summative Assessment: </w:t>
      </w:r>
      <w:r>
        <w:rPr>
          <w:rFonts w:eastAsia="Fira Sans Light"/>
          <w:b/>
          <w:bCs/>
          <w:sz w:val="20"/>
          <w:szCs w:val="20"/>
        </w:rPr>
        <w:t>(</w:t>
      </w:r>
      <w:r w:rsidRPr="003A492D">
        <w:rPr>
          <w:rFonts w:eastAsia="Fira Sans Light"/>
          <w:b/>
          <w:bCs/>
          <w:sz w:val="20"/>
          <w:szCs w:val="20"/>
        </w:rPr>
        <w:t>at least 1 required</w:t>
      </w:r>
      <w:r>
        <w:rPr>
          <w:rFonts w:eastAsia="Fira Sans Light"/>
          <w:b/>
          <w:bCs/>
          <w:sz w:val="20"/>
          <w:szCs w:val="20"/>
        </w:rPr>
        <w:t>)</w:t>
      </w:r>
    </w:p>
    <w:p w14:paraId="05BF67F6" w14:textId="33C38C9F"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purpose of the summative assessment is to directly supervise the candidate performing an ultrasound examination </w:t>
      </w:r>
      <w:proofErr w:type="gramStart"/>
      <w:r w:rsidRPr="00357C43">
        <w:rPr>
          <w:rFonts w:eastAsia="Fira Sans Light"/>
          <w:sz w:val="20"/>
          <w:szCs w:val="20"/>
        </w:rPr>
        <w:t>in order to</w:t>
      </w:r>
      <w:proofErr w:type="gramEnd"/>
      <w:r w:rsidRPr="00357C43">
        <w:rPr>
          <w:rFonts w:eastAsia="Fira Sans Light"/>
          <w:sz w:val="20"/>
          <w:szCs w:val="20"/>
        </w:rPr>
        <w:t xml:space="preserve"> determine competence.</w:t>
      </w:r>
    </w:p>
    <w:p w14:paraId="1B04025D" w14:textId="3DD89E45"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The supervisor should provide minimal (if any) prompting, guidance or feedback during the examination.</w:t>
      </w:r>
    </w:p>
    <w:p w14:paraId="03DB73E5" w14:textId="5DF022CD"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summative assessment should be completed after at least 75% completion of the </w:t>
      </w:r>
      <w:proofErr w:type="gramStart"/>
      <w:r w:rsidRPr="00357C43">
        <w:rPr>
          <w:rFonts w:eastAsia="Fira Sans Light"/>
          <w:sz w:val="20"/>
          <w:szCs w:val="20"/>
        </w:rPr>
        <w:t>logbook, and</w:t>
      </w:r>
      <w:proofErr w:type="gramEnd"/>
      <w:r w:rsidRPr="00357C43">
        <w:rPr>
          <w:rFonts w:eastAsia="Fira Sans Light"/>
          <w:sz w:val="20"/>
          <w:szCs w:val="20"/>
        </w:rPr>
        <w:t xml:space="preserve"> can be counted towards the logbook.</w:t>
      </w:r>
    </w:p>
    <w:p w14:paraId="33923C0D" w14:textId="39089A66" w:rsidR="001024C3" w:rsidRPr="001024C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This assessment may be undertaken simultaneously as a Direct Observation of Procedural Skills (DOPS) assessment by ACEM trainees.</w:t>
      </w:r>
      <w:bookmarkStart w:id="0" w:name="ACEM_Assessment_template_EFAST"/>
      <w:bookmarkEnd w:id="0"/>
      <w:r w:rsidR="001024C3" w:rsidRPr="001024C3">
        <w:rPr>
          <w:color w:val="0097A5"/>
        </w:rPr>
        <w:br w:type="page"/>
      </w:r>
    </w:p>
    <w:p w14:paraId="4BB6C9B9" w14:textId="30174F8F" w:rsidR="00E93C51" w:rsidRDefault="00456E70" w:rsidP="0061122C">
      <w:pPr>
        <w:pStyle w:val="Heading1"/>
        <w:kinsoku w:val="0"/>
        <w:overflowPunct w:val="0"/>
        <w:spacing w:line="480" w:lineRule="exact"/>
        <w:ind w:left="5040"/>
        <w:rPr>
          <w:color w:val="0097A5"/>
        </w:rPr>
      </w:pPr>
      <w:r w:rsidRPr="007D0149">
        <w:rPr>
          <w:color w:val="0097A5"/>
        </w:rPr>
        <w:lastRenderedPageBreak/>
        <w:t xml:space="preserve">Formative and Summative </w:t>
      </w:r>
      <w:r w:rsidR="00A41EAF" w:rsidRPr="007D0149">
        <w:rPr>
          <w:color w:val="0097A5"/>
        </w:rPr>
        <w:t>Assessment</w:t>
      </w:r>
      <w:r w:rsidR="00A41EAF" w:rsidRPr="007D0149">
        <w:rPr>
          <w:color w:val="0097A5"/>
          <w:spacing w:val="-14"/>
        </w:rPr>
        <w:t xml:space="preserve"> </w:t>
      </w:r>
      <w:r w:rsidR="00A41EAF" w:rsidRPr="007D0149">
        <w:rPr>
          <w:color w:val="0097A5"/>
          <w:spacing w:val="1"/>
        </w:rPr>
        <w:t>Form</w:t>
      </w:r>
      <w:r w:rsidR="00A41EAF" w:rsidRPr="007D0149">
        <w:rPr>
          <w:color w:val="0097A5"/>
          <w:spacing w:val="-13"/>
        </w:rPr>
        <w:t xml:space="preserve"> </w:t>
      </w:r>
      <w:r w:rsidR="00A64F8B">
        <w:rPr>
          <w:color w:val="0097A5"/>
        </w:rPr>
        <w:t>–</w:t>
      </w:r>
      <w:r w:rsidR="00A41EAF" w:rsidRPr="007D0149">
        <w:rPr>
          <w:color w:val="0097A5"/>
          <w:spacing w:val="-12"/>
        </w:rPr>
        <w:t xml:space="preserve"> </w:t>
      </w:r>
      <w:r w:rsidR="0061122C">
        <w:rPr>
          <w:color w:val="0097A5"/>
        </w:rPr>
        <w:t xml:space="preserve">FELS </w:t>
      </w:r>
    </w:p>
    <w:p w14:paraId="477ACDEB" w14:textId="77777777" w:rsidR="00A64F8B" w:rsidRPr="00A64F8B" w:rsidRDefault="00A64F8B" w:rsidP="00A64F8B"/>
    <w:tbl>
      <w:tblPr>
        <w:tblW w:w="5000" w:type="pct"/>
        <w:tblCellMar>
          <w:left w:w="0" w:type="dxa"/>
          <w:right w:w="0" w:type="dxa"/>
        </w:tblCellMar>
        <w:tblLook w:val="0000" w:firstRow="0" w:lastRow="0" w:firstColumn="0" w:lastColumn="0" w:noHBand="0" w:noVBand="0"/>
      </w:tblPr>
      <w:tblGrid>
        <w:gridCol w:w="4250"/>
        <w:gridCol w:w="4251"/>
        <w:gridCol w:w="6889"/>
      </w:tblGrid>
      <w:tr w:rsidR="00A41EAF" w:rsidRPr="00850196" w14:paraId="0FA12551" w14:textId="77777777" w:rsidTr="00340D55">
        <w:trPr>
          <w:trHeight w:hRule="exact" w:val="689"/>
        </w:trPr>
        <w:tc>
          <w:tcPr>
            <w:tcW w:w="1381" w:type="pct"/>
            <w:tcBorders>
              <w:top w:val="single" w:sz="4" w:space="0" w:color="000000"/>
              <w:left w:val="single" w:sz="4" w:space="0" w:color="000000"/>
              <w:bottom w:val="single" w:sz="4" w:space="0" w:color="000000"/>
              <w:right w:val="single" w:sz="4" w:space="0" w:color="000000"/>
            </w:tcBorders>
          </w:tcPr>
          <w:p w14:paraId="14022390"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 xml:space="preserve">Hospital </w:t>
            </w:r>
            <w:r w:rsidRPr="00610CD7">
              <w:rPr>
                <w:rFonts w:ascii="Fira Sans Light" w:hAnsi="Fira Sans Light" w:cs="Fira Sans Light"/>
                <w:b/>
                <w:bCs/>
                <w:spacing w:val="-1"/>
                <w:sz w:val="21"/>
                <w:szCs w:val="21"/>
              </w:rPr>
              <w:t>name:</w:t>
            </w:r>
          </w:p>
        </w:tc>
        <w:tc>
          <w:tcPr>
            <w:tcW w:w="1381" w:type="pct"/>
            <w:tcBorders>
              <w:top w:val="single" w:sz="4" w:space="0" w:color="000000"/>
              <w:left w:val="single" w:sz="4" w:space="0" w:color="000000"/>
              <w:bottom w:val="single" w:sz="4" w:space="0" w:color="000000"/>
              <w:right w:val="single" w:sz="4" w:space="0" w:color="000000"/>
            </w:tcBorders>
          </w:tcPr>
          <w:p w14:paraId="311B0F59"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First Name:</w:t>
            </w:r>
          </w:p>
        </w:tc>
        <w:tc>
          <w:tcPr>
            <w:tcW w:w="2238" w:type="pct"/>
            <w:tcBorders>
              <w:top w:val="single" w:sz="4" w:space="0" w:color="000000"/>
              <w:left w:val="single" w:sz="4" w:space="0" w:color="000000"/>
              <w:bottom w:val="single" w:sz="4" w:space="0" w:color="000000"/>
              <w:right w:val="single" w:sz="4" w:space="0" w:color="000000"/>
            </w:tcBorders>
          </w:tcPr>
          <w:p w14:paraId="7628A078"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First</w:t>
            </w:r>
            <w:r w:rsidRPr="00610CD7">
              <w:rPr>
                <w:rFonts w:ascii="Fira Sans Light" w:hAnsi="Fira Sans Light" w:cs="Fira Sans Light"/>
                <w:b/>
                <w:bCs/>
                <w:sz w:val="21"/>
                <w:szCs w:val="21"/>
              </w:rPr>
              <w:t xml:space="preserve"> Name:</w:t>
            </w:r>
          </w:p>
        </w:tc>
      </w:tr>
      <w:tr w:rsidR="00A41EAF" w:rsidRPr="00850196" w14:paraId="04EE8C97" w14:textId="77777777" w:rsidTr="00340D55">
        <w:trPr>
          <w:trHeight w:hRule="exact" w:val="658"/>
        </w:trPr>
        <w:tc>
          <w:tcPr>
            <w:tcW w:w="1381" w:type="pct"/>
            <w:tcBorders>
              <w:top w:val="single" w:sz="4" w:space="0" w:color="000000"/>
              <w:left w:val="single" w:sz="4" w:space="0" w:color="000000"/>
              <w:bottom w:val="single" w:sz="4" w:space="0" w:color="000000"/>
              <w:right w:val="single" w:sz="4" w:space="0" w:color="000000"/>
            </w:tcBorders>
          </w:tcPr>
          <w:p w14:paraId="34214282"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Date:</w:t>
            </w:r>
          </w:p>
        </w:tc>
        <w:tc>
          <w:tcPr>
            <w:tcW w:w="1381" w:type="pct"/>
            <w:tcBorders>
              <w:top w:val="single" w:sz="4" w:space="0" w:color="000000"/>
              <w:left w:val="single" w:sz="4" w:space="0" w:color="000000"/>
              <w:bottom w:val="single" w:sz="4" w:space="0" w:color="000000"/>
              <w:right w:val="single" w:sz="4" w:space="0" w:color="000000"/>
            </w:tcBorders>
          </w:tcPr>
          <w:p w14:paraId="7B0143E6"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Last Name:</w:t>
            </w:r>
          </w:p>
        </w:tc>
        <w:tc>
          <w:tcPr>
            <w:tcW w:w="2238" w:type="pct"/>
            <w:tcBorders>
              <w:top w:val="single" w:sz="4" w:space="0" w:color="000000"/>
              <w:left w:val="single" w:sz="4" w:space="0" w:color="000000"/>
              <w:bottom w:val="single" w:sz="4" w:space="0" w:color="000000"/>
              <w:right w:val="single" w:sz="4" w:space="0" w:color="000000"/>
            </w:tcBorders>
          </w:tcPr>
          <w:p w14:paraId="7A96C41D"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Last Name:</w:t>
            </w:r>
          </w:p>
        </w:tc>
      </w:tr>
      <w:tr w:rsidR="00A41EAF" w:rsidRPr="00850196" w14:paraId="05E6194E" w14:textId="77777777" w:rsidTr="0015582E">
        <w:trPr>
          <w:trHeight w:hRule="exact" w:val="1181"/>
        </w:trPr>
        <w:tc>
          <w:tcPr>
            <w:tcW w:w="1381" w:type="pct"/>
            <w:tcBorders>
              <w:top w:val="single" w:sz="4" w:space="0" w:color="000000"/>
              <w:left w:val="single" w:sz="4" w:space="0" w:color="000000"/>
              <w:bottom w:val="single" w:sz="4" w:space="0" w:color="000000"/>
              <w:right w:val="single" w:sz="4" w:space="0" w:color="000000"/>
            </w:tcBorders>
            <w:vAlign w:val="center"/>
          </w:tcPr>
          <w:p w14:paraId="4E9440AA" w14:textId="77777777" w:rsidR="00A41EAF" w:rsidRPr="00610CD7" w:rsidRDefault="00A41EAF" w:rsidP="0015582E">
            <w:pPr>
              <w:pStyle w:val="TableParagraph"/>
              <w:kinsoku w:val="0"/>
              <w:overflowPunct w:val="0"/>
              <w:spacing w:line="390" w:lineRule="exact"/>
              <w:ind w:left="102"/>
              <w:rPr>
                <w:rFonts w:ascii="Calibri" w:hAnsi="Calibri" w:cs="Calibri"/>
                <w:b/>
                <w:bCs/>
                <w:sz w:val="32"/>
                <w:szCs w:val="32"/>
              </w:rPr>
            </w:pPr>
            <w:r w:rsidRPr="00610CD7">
              <w:rPr>
                <w:rFonts w:ascii="Fira Sans Light" w:hAnsi="Fira Sans Light" w:cs="Fira Sans Light"/>
                <w:b/>
                <w:bCs/>
                <w:spacing w:val="-1"/>
                <w:sz w:val="21"/>
                <w:szCs w:val="21"/>
              </w:rPr>
              <w:t>Formative</w:t>
            </w:r>
            <w:r w:rsidRPr="00610CD7">
              <w:rPr>
                <w:rFonts w:ascii="Fira Sans Light" w:hAnsi="Fira Sans Light" w:cs="Fira Sans Light"/>
                <w:b/>
                <w:bCs/>
                <w:sz w:val="21"/>
                <w:szCs w:val="21"/>
              </w:rPr>
              <w:t xml:space="preserve"> </w:t>
            </w:r>
            <w:r w:rsidRPr="00610CD7">
              <w:rPr>
                <w:rFonts w:ascii="Fira Sans Light" w:hAnsi="Fira Sans Light" w:cs="Fira Sans Light"/>
                <w:b/>
                <w:bCs/>
                <w:spacing w:val="-1"/>
                <w:sz w:val="21"/>
                <w:szCs w:val="21"/>
              </w:rPr>
              <w:t>Assessment</w:t>
            </w:r>
            <w:r w:rsidRPr="00610CD7">
              <w:rPr>
                <w:rFonts w:ascii="Fira Sans Light" w:hAnsi="Fira Sans Light" w:cs="Fira Sans Light"/>
                <w:b/>
                <w:bCs/>
                <w:sz w:val="21"/>
                <w:szCs w:val="21"/>
              </w:rPr>
              <w:t xml:space="preserve"> </w:t>
            </w:r>
            <w:r w:rsidRPr="00610CD7">
              <w:rPr>
                <w:rFonts w:ascii="Calibri" w:hAnsi="Calibri" w:cs="Calibri"/>
                <w:b/>
                <w:bCs/>
                <w:sz w:val="32"/>
                <w:szCs w:val="32"/>
              </w:rPr>
              <w:t>□</w:t>
            </w:r>
          </w:p>
          <w:p w14:paraId="2881A25C" w14:textId="77777777" w:rsidR="00A41EAF" w:rsidRPr="00610CD7" w:rsidRDefault="00A41EAF" w:rsidP="0015582E">
            <w:pPr>
              <w:pStyle w:val="TableParagraph"/>
              <w:kinsoku w:val="0"/>
              <w:overflowPunct w:val="0"/>
              <w:spacing w:before="195"/>
              <w:ind w:left="102"/>
              <w:rPr>
                <w:b/>
                <w:bCs/>
              </w:rPr>
            </w:pPr>
            <w:r w:rsidRPr="00610CD7">
              <w:rPr>
                <w:rFonts w:ascii="Fira Sans Light" w:hAnsi="Fira Sans Light" w:cs="Fira Sans Light"/>
                <w:b/>
                <w:bCs/>
                <w:spacing w:val="-1"/>
                <w:sz w:val="21"/>
                <w:szCs w:val="21"/>
              </w:rPr>
              <w:t>Summative</w:t>
            </w:r>
            <w:r w:rsidRPr="00610CD7">
              <w:rPr>
                <w:rFonts w:ascii="Fira Sans Light" w:hAnsi="Fira Sans Light" w:cs="Fira Sans Light"/>
                <w:b/>
                <w:bCs/>
                <w:sz w:val="21"/>
                <w:szCs w:val="21"/>
              </w:rPr>
              <w:t xml:space="preserve"> Assessment </w:t>
            </w:r>
            <w:r w:rsidRPr="00610CD7">
              <w:rPr>
                <w:rFonts w:ascii="Calibri" w:hAnsi="Calibri" w:cs="Calibri"/>
                <w:b/>
                <w:bCs/>
                <w:sz w:val="32"/>
                <w:szCs w:val="32"/>
              </w:rPr>
              <w:t>□</w:t>
            </w:r>
          </w:p>
        </w:tc>
        <w:tc>
          <w:tcPr>
            <w:tcW w:w="1381" w:type="pct"/>
            <w:tcBorders>
              <w:top w:val="single" w:sz="4" w:space="0" w:color="000000"/>
              <w:left w:val="single" w:sz="4" w:space="0" w:color="000000"/>
              <w:bottom w:val="single" w:sz="4" w:space="0" w:color="000000"/>
              <w:right w:val="single" w:sz="4" w:space="0" w:color="000000"/>
            </w:tcBorders>
            <w:vAlign w:val="center"/>
          </w:tcPr>
          <w:p w14:paraId="7A717BD6" w14:textId="5EA98276"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Overall:  Competent / Not yet competent</w:t>
            </w:r>
          </w:p>
          <w:p w14:paraId="16D3068E" w14:textId="77777777" w:rsidR="00083F92" w:rsidRPr="00610CD7" w:rsidRDefault="00083F92" w:rsidP="0015582E">
            <w:pPr>
              <w:pStyle w:val="TableParagraph"/>
              <w:kinsoku w:val="0"/>
              <w:overflowPunct w:val="0"/>
              <w:ind w:left="102"/>
              <w:rPr>
                <w:rFonts w:ascii="Fira Sans Light" w:hAnsi="Fira Sans Light" w:cs="Fira Sans Light"/>
                <w:b/>
                <w:bCs/>
                <w:sz w:val="21"/>
                <w:szCs w:val="21"/>
              </w:rPr>
            </w:pPr>
          </w:p>
          <w:p w14:paraId="45DFE177" w14:textId="181BF3A7"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w:t>
            </w:r>
            <w:r w:rsidR="00083F92" w:rsidRPr="00610CD7">
              <w:rPr>
                <w:rFonts w:ascii="Fira Sans Light" w:hAnsi="Fira Sans Light" w:cs="Fira Sans Light"/>
                <w:b/>
                <w:bCs/>
                <w:sz w:val="21"/>
                <w:szCs w:val="21"/>
              </w:rPr>
              <w:t>Circle</w:t>
            </w:r>
            <w:r w:rsidRPr="00610CD7">
              <w:rPr>
                <w:rFonts w:ascii="Fira Sans Light" w:hAnsi="Fira Sans Light" w:cs="Fira Sans Light"/>
                <w:b/>
                <w:bCs/>
                <w:sz w:val="21"/>
                <w:szCs w:val="21"/>
              </w:rPr>
              <w:t xml:space="preserve"> one)</w:t>
            </w:r>
          </w:p>
        </w:tc>
        <w:tc>
          <w:tcPr>
            <w:tcW w:w="2238" w:type="pct"/>
            <w:tcBorders>
              <w:top w:val="single" w:sz="4" w:space="0" w:color="000000"/>
              <w:left w:val="single" w:sz="4" w:space="0" w:color="000000"/>
              <w:bottom w:val="single" w:sz="4" w:space="0" w:color="000000"/>
              <w:right w:val="single" w:sz="4" w:space="0" w:color="000000"/>
            </w:tcBorders>
          </w:tcPr>
          <w:p w14:paraId="38D95D89" w14:textId="77777777" w:rsidR="00A41EAF" w:rsidRPr="00610CD7" w:rsidRDefault="00A41EAF" w:rsidP="00340D55">
            <w:pPr>
              <w:rPr>
                <w:b/>
                <w:bCs/>
              </w:rPr>
            </w:pPr>
          </w:p>
        </w:tc>
      </w:tr>
      <w:tr w:rsidR="00A41EAF" w:rsidRPr="00850196" w14:paraId="39DBA09E" w14:textId="77777777" w:rsidTr="00340D55">
        <w:trPr>
          <w:trHeight w:hRule="exact" w:val="1523"/>
        </w:trPr>
        <w:tc>
          <w:tcPr>
            <w:tcW w:w="5000" w:type="pct"/>
            <w:gridSpan w:val="3"/>
            <w:tcBorders>
              <w:top w:val="single" w:sz="4" w:space="0" w:color="000000"/>
              <w:left w:val="single" w:sz="4" w:space="0" w:color="000000"/>
              <w:bottom w:val="single" w:sz="4" w:space="0" w:color="000000"/>
              <w:right w:val="single" w:sz="4" w:space="0" w:color="000000"/>
            </w:tcBorders>
          </w:tcPr>
          <w:p w14:paraId="67657237" w14:textId="77777777" w:rsidR="00A41EAF" w:rsidRPr="00610CD7" w:rsidRDefault="00A41EAF" w:rsidP="00340D55">
            <w:pPr>
              <w:pStyle w:val="TableParagraph"/>
              <w:kinsoku w:val="0"/>
              <w:overflowPunct w:val="0"/>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comments:</w:t>
            </w:r>
          </w:p>
        </w:tc>
      </w:tr>
    </w:tbl>
    <w:p w14:paraId="39AD91CF" w14:textId="77777777" w:rsidR="00A41EAF" w:rsidRDefault="00A41EAF">
      <w:pPr>
        <w:pStyle w:val="BodyText"/>
        <w:kinsoku w:val="0"/>
        <w:overflowPunct w:val="0"/>
        <w:rPr>
          <w:sz w:val="20"/>
          <w:szCs w:val="20"/>
        </w:rPr>
      </w:pPr>
    </w:p>
    <w:p w14:paraId="187D980B" w14:textId="70CF5EC0" w:rsidR="00A41EAF" w:rsidRDefault="00E4506E" w:rsidP="00083F92">
      <w:pPr>
        <w:pStyle w:val="BodyText"/>
        <w:kinsoku w:val="0"/>
        <w:overflowPunct w:val="0"/>
        <w:spacing w:before="62"/>
        <w:rPr>
          <w:b/>
          <w:bCs/>
          <w:color w:val="0097A5"/>
        </w:rPr>
      </w:pPr>
      <w:r w:rsidRPr="00E4506E">
        <w:rPr>
          <w:b/>
          <w:bCs/>
          <w:color w:val="0097A5"/>
        </w:rPr>
        <w:t>F</w:t>
      </w:r>
      <w:r w:rsidR="00713392">
        <w:rPr>
          <w:b/>
          <w:bCs/>
          <w:color w:val="0097A5"/>
        </w:rPr>
        <w:t xml:space="preserve">ELS </w:t>
      </w:r>
      <w:r w:rsidR="00A41EAF" w:rsidRPr="007D0149">
        <w:rPr>
          <w:b/>
          <w:bCs/>
          <w:color w:val="0097A5"/>
        </w:rPr>
        <w:t>ASSESSMENT</w:t>
      </w:r>
    </w:p>
    <w:tbl>
      <w:tblPr>
        <w:tblStyle w:val="TableGrid"/>
        <w:tblW w:w="5000" w:type="pct"/>
        <w:tblLook w:val="04A0" w:firstRow="1" w:lastRow="0" w:firstColumn="1" w:lastColumn="0" w:noHBand="0" w:noVBand="1"/>
      </w:tblPr>
      <w:tblGrid>
        <w:gridCol w:w="2487"/>
        <w:gridCol w:w="2469"/>
        <w:gridCol w:w="1496"/>
        <w:gridCol w:w="1506"/>
        <w:gridCol w:w="7432"/>
      </w:tblGrid>
      <w:tr w:rsidR="00E32BC4" w:rsidRPr="00D35C92" w14:paraId="51A613AD" w14:textId="77777777" w:rsidTr="00D27A04">
        <w:tc>
          <w:tcPr>
            <w:tcW w:w="813" w:type="pct"/>
            <w:vAlign w:val="center"/>
          </w:tcPr>
          <w:p w14:paraId="71BE1B13" w14:textId="43EE2F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Component</w:t>
            </w:r>
          </w:p>
        </w:tc>
        <w:tc>
          <w:tcPr>
            <w:tcW w:w="783" w:type="pct"/>
            <w:vAlign w:val="center"/>
          </w:tcPr>
          <w:p w14:paraId="2521AE8D" w14:textId="23ABF30F"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Criteria</w:t>
            </w:r>
          </w:p>
        </w:tc>
        <w:tc>
          <w:tcPr>
            <w:tcW w:w="491" w:type="pct"/>
            <w:vAlign w:val="center"/>
          </w:tcPr>
          <w:p w14:paraId="18321A70" w14:textId="16985367"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Not yet competent</w:t>
            </w:r>
          </w:p>
        </w:tc>
        <w:tc>
          <w:tcPr>
            <w:tcW w:w="494" w:type="pct"/>
            <w:vAlign w:val="center"/>
          </w:tcPr>
          <w:p w14:paraId="552CEB8A" w14:textId="2A92B6F8" w:rsidR="0015301E" w:rsidRPr="00D35C92" w:rsidRDefault="0015301E" w:rsidP="00CB0BE6">
            <w:pPr>
              <w:pStyle w:val="BodyText"/>
              <w:kinsoku w:val="0"/>
              <w:overflowPunct w:val="0"/>
              <w:spacing w:before="62"/>
              <w:jc w:val="center"/>
              <w:rPr>
                <w:b/>
                <w:bCs/>
                <w:color w:val="0097A5"/>
                <w:sz w:val="20"/>
                <w:szCs w:val="20"/>
              </w:rPr>
            </w:pPr>
            <w:r w:rsidRPr="00D35C92">
              <w:rPr>
                <w:b/>
                <w:bCs/>
                <w:spacing w:val="-1"/>
                <w:sz w:val="20"/>
                <w:szCs w:val="20"/>
              </w:rPr>
              <w:t>Competent</w:t>
            </w:r>
          </w:p>
        </w:tc>
        <w:tc>
          <w:tcPr>
            <w:tcW w:w="2419" w:type="pct"/>
            <w:vAlign w:val="center"/>
          </w:tcPr>
          <w:p w14:paraId="3754F775" w14:textId="4475A3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Assessor notes</w:t>
            </w:r>
          </w:p>
        </w:tc>
      </w:tr>
      <w:tr w:rsidR="00897000" w:rsidRPr="00D35C92" w14:paraId="004C3561" w14:textId="77777777" w:rsidTr="00E8466E">
        <w:trPr>
          <w:trHeight w:val="1928"/>
        </w:trPr>
        <w:tc>
          <w:tcPr>
            <w:tcW w:w="813" w:type="pct"/>
            <w:vMerge w:val="restart"/>
          </w:tcPr>
          <w:p w14:paraId="448ECB75" w14:textId="77777777" w:rsidR="00897000" w:rsidRPr="00BD23D9" w:rsidRDefault="00897000" w:rsidP="00BD23D9">
            <w:pPr>
              <w:pStyle w:val="Heading1"/>
              <w:rPr>
                <w:b/>
                <w:bCs/>
                <w:sz w:val="20"/>
                <w:szCs w:val="20"/>
              </w:rPr>
            </w:pPr>
            <w:r w:rsidRPr="00BD23D9">
              <w:rPr>
                <w:b/>
                <w:bCs/>
                <w:sz w:val="20"/>
                <w:szCs w:val="20"/>
              </w:rPr>
              <w:t>Relevant Clinical Information</w:t>
            </w:r>
          </w:p>
          <w:p w14:paraId="35200E50" w14:textId="77777777" w:rsidR="00897000" w:rsidRPr="00BD23D9" w:rsidRDefault="00897000" w:rsidP="00BD23D9">
            <w:pPr>
              <w:pStyle w:val="Heading1"/>
              <w:rPr>
                <w:b/>
                <w:bCs/>
                <w:sz w:val="20"/>
                <w:szCs w:val="20"/>
              </w:rPr>
            </w:pPr>
          </w:p>
          <w:p w14:paraId="29D1DF7E" w14:textId="4CBFA287" w:rsidR="00897000" w:rsidRPr="00BD23D9" w:rsidRDefault="00897000" w:rsidP="00BD23D9">
            <w:pPr>
              <w:pStyle w:val="Heading1"/>
              <w:rPr>
                <w:sz w:val="20"/>
                <w:szCs w:val="20"/>
              </w:rPr>
            </w:pPr>
            <w:r w:rsidRPr="00BD23D9">
              <w:rPr>
                <w:sz w:val="20"/>
                <w:szCs w:val="20"/>
              </w:rPr>
              <w:t>Able to explain indication(s) and clinical question(s)</w:t>
            </w:r>
            <w:r w:rsidRPr="00BD23D9">
              <w:rPr>
                <w:sz w:val="20"/>
                <w:szCs w:val="20"/>
              </w:rPr>
              <w:tab/>
            </w:r>
          </w:p>
          <w:p w14:paraId="7F13C3EE" w14:textId="31960F9E" w:rsidR="00897000" w:rsidRPr="00D35C92" w:rsidRDefault="00897000" w:rsidP="00BD23D9">
            <w:pPr>
              <w:pStyle w:val="Heading1"/>
              <w:rPr>
                <w:b/>
                <w:bCs/>
                <w:sz w:val="20"/>
                <w:szCs w:val="20"/>
              </w:rPr>
            </w:pPr>
          </w:p>
        </w:tc>
        <w:tc>
          <w:tcPr>
            <w:tcW w:w="783" w:type="pct"/>
          </w:tcPr>
          <w:p w14:paraId="7D969F1A" w14:textId="77777777" w:rsidR="00897000" w:rsidRPr="00C374A4" w:rsidRDefault="00897000" w:rsidP="00BD23D9">
            <w:pPr>
              <w:pStyle w:val="Heading1"/>
              <w:rPr>
                <w:sz w:val="20"/>
                <w:szCs w:val="20"/>
                <w:u w:val="single"/>
              </w:rPr>
            </w:pPr>
            <w:r w:rsidRPr="00C374A4">
              <w:rPr>
                <w:sz w:val="20"/>
                <w:szCs w:val="20"/>
                <w:u w:val="single"/>
              </w:rPr>
              <w:t xml:space="preserve">Arrested patient: </w:t>
            </w:r>
          </w:p>
          <w:p w14:paraId="1662A3B5" w14:textId="77777777" w:rsidR="00897000" w:rsidRPr="00BD23D9" w:rsidRDefault="00897000" w:rsidP="00BD23D9">
            <w:pPr>
              <w:pStyle w:val="Heading1"/>
              <w:rPr>
                <w:sz w:val="20"/>
                <w:szCs w:val="20"/>
              </w:rPr>
            </w:pPr>
          </w:p>
          <w:p w14:paraId="612F0296" w14:textId="77777777" w:rsidR="00897000" w:rsidRDefault="00897000" w:rsidP="00BD23D9">
            <w:pPr>
              <w:pStyle w:val="Heading1"/>
              <w:rPr>
                <w:sz w:val="20"/>
                <w:szCs w:val="20"/>
              </w:rPr>
            </w:pPr>
            <w:r w:rsidRPr="00BD23D9">
              <w:rPr>
                <w:sz w:val="20"/>
                <w:szCs w:val="20"/>
              </w:rPr>
              <w:t>Is there a reversible cause?</w:t>
            </w:r>
          </w:p>
          <w:p w14:paraId="00DE1A38" w14:textId="77777777" w:rsidR="00E84017" w:rsidRPr="00E84017" w:rsidRDefault="00E84017" w:rsidP="00E84017"/>
          <w:p w14:paraId="345089AE" w14:textId="6383184B" w:rsidR="00897000" w:rsidRPr="00D35C92" w:rsidRDefault="00897000" w:rsidP="00BD23D9">
            <w:pPr>
              <w:pStyle w:val="Heading1"/>
              <w:rPr>
                <w:spacing w:val="-1"/>
                <w:sz w:val="20"/>
                <w:szCs w:val="20"/>
              </w:rPr>
            </w:pPr>
            <w:r w:rsidRPr="00BD23D9">
              <w:rPr>
                <w:sz w:val="20"/>
                <w:szCs w:val="20"/>
              </w:rPr>
              <w:t>Is there organised cardiac activity?</w:t>
            </w:r>
          </w:p>
        </w:tc>
        <w:tc>
          <w:tcPr>
            <w:tcW w:w="491" w:type="pct"/>
          </w:tcPr>
          <w:p w14:paraId="10BEBABF" w14:textId="77777777" w:rsidR="00897000" w:rsidRPr="00D35C92" w:rsidRDefault="00897000" w:rsidP="00D5698E">
            <w:pPr>
              <w:pStyle w:val="Heading1"/>
              <w:rPr>
                <w:b/>
                <w:bCs/>
                <w:color w:val="0097A5"/>
                <w:sz w:val="20"/>
                <w:szCs w:val="20"/>
              </w:rPr>
            </w:pPr>
          </w:p>
        </w:tc>
        <w:tc>
          <w:tcPr>
            <w:tcW w:w="494" w:type="pct"/>
          </w:tcPr>
          <w:p w14:paraId="000EDF66" w14:textId="77777777" w:rsidR="00897000" w:rsidRPr="00D35C92" w:rsidRDefault="00897000" w:rsidP="00D5698E">
            <w:pPr>
              <w:pStyle w:val="Heading1"/>
              <w:rPr>
                <w:b/>
                <w:bCs/>
                <w:color w:val="0097A5"/>
                <w:sz w:val="20"/>
                <w:szCs w:val="20"/>
              </w:rPr>
            </w:pPr>
          </w:p>
        </w:tc>
        <w:tc>
          <w:tcPr>
            <w:tcW w:w="2419" w:type="pct"/>
          </w:tcPr>
          <w:p w14:paraId="559CED66" w14:textId="77777777" w:rsidR="00897000" w:rsidRPr="00D35C92" w:rsidRDefault="00897000" w:rsidP="00D5698E">
            <w:pPr>
              <w:pStyle w:val="Heading1"/>
              <w:rPr>
                <w:sz w:val="20"/>
                <w:szCs w:val="20"/>
              </w:rPr>
            </w:pPr>
          </w:p>
        </w:tc>
      </w:tr>
      <w:tr w:rsidR="00897000" w:rsidRPr="00D35C92" w14:paraId="7F8D40A4" w14:textId="77777777" w:rsidTr="00E8466E">
        <w:trPr>
          <w:trHeight w:val="1928"/>
        </w:trPr>
        <w:tc>
          <w:tcPr>
            <w:tcW w:w="813" w:type="pct"/>
            <w:vMerge/>
          </w:tcPr>
          <w:p w14:paraId="1A61A495" w14:textId="77777777" w:rsidR="00897000" w:rsidRPr="00BD23D9" w:rsidRDefault="00897000" w:rsidP="00BD23D9">
            <w:pPr>
              <w:pStyle w:val="Heading1"/>
              <w:rPr>
                <w:b/>
                <w:bCs/>
                <w:sz w:val="20"/>
                <w:szCs w:val="20"/>
              </w:rPr>
            </w:pPr>
          </w:p>
        </w:tc>
        <w:tc>
          <w:tcPr>
            <w:tcW w:w="783" w:type="pct"/>
          </w:tcPr>
          <w:p w14:paraId="13A35A03" w14:textId="77777777" w:rsidR="00897000" w:rsidRPr="00C27F4E" w:rsidRDefault="00897000" w:rsidP="00BD23D9">
            <w:pPr>
              <w:pStyle w:val="Heading1"/>
              <w:rPr>
                <w:sz w:val="20"/>
                <w:szCs w:val="20"/>
                <w:u w:val="single"/>
              </w:rPr>
            </w:pPr>
            <w:r w:rsidRPr="00C27F4E">
              <w:rPr>
                <w:sz w:val="20"/>
                <w:szCs w:val="20"/>
                <w:u w:val="single"/>
              </w:rPr>
              <w:t>Shocked patient:</w:t>
            </w:r>
          </w:p>
          <w:p w14:paraId="0E691708" w14:textId="77777777" w:rsidR="00897000" w:rsidRDefault="00897000" w:rsidP="00C27F4E"/>
          <w:p w14:paraId="2EF3B202" w14:textId="3BEB84F2" w:rsidR="00897000" w:rsidRPr="00C27F4E" w:rsidRDefault="00897000" w:rsidP="00C27F4E">
            <w:r w:rsidRPr="00850196">
              <w:rPr>
                <w:rFonts w:ascii="Fira Sans Light" w:hAnsi="Fira Sans Light" w:cs="Fira Sans Light"/>
                <w:sz w:val="20"/>
                <w:szCs w:val="20"/>
              </w:rPr>
              <w:t xml:space="preserve">What </w:t>
            </w:r>
            <w:r w:rsidRPr="00850196">
              <w:rPr>
                <w:rFonts w:ascii="Fira Sans Light" w:hAnsi="Fira Sans Light" w:cs="Fira Sans Light"/>
                <w:spacing w:val="-1"/>
                <w:sz w:val="20"/>
                <w:szCs w:val="20"/>
              </w:rPr>
              <w:t>is</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the</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cause</w:t>
            </w:r>
            <w:r w:rsidRPr="00850196">
              <w:rPr>
                <w:rFonts w:ascii="Fira Sans Light" w:hAnsi="Fira Sans Light" w:cs="Fira Sans Light"/>
                <w:sz w:val="20"/>
                <w:szCs w:val="20"/>
              </w:rPr>
              <w:t xml:space="preserve"> /</w:t>
            </w:r>
            <w:r w:rsidRPr="00850196">
              <w:rPr>
                <w:rFonts w:ascii="Fira Sans Light" w:hAnsi="Fira Sans Light" w:cs="Fira Sans Light"/>
                <w:spacing w:val="-2"/>
                <w:sz w:val="20"/>
                <w:szCs w:val="20"/>
              </w:rPr>
              <w:t xml:space="preserve"> </w:t>
            </w:r>
            <w:r w:rsidRPr="00850196">
              <w:rPr>
                <w:rFonts w:ascii="Fira Sans Light" w:hAnsi="Fira Sans Light" w:cs="Fira Sans Light"/>
                <w:sz w:val="20"/>
                <w:szCs w:val="20"/>
              </w:rPr>
              <w:t>what</w:t>
            </w:r>
            <w:r w:rsidRPr="00850196">
              <w:rPr>
                <w:rFonts w:ascii="Fira Sans Light" w:hAnsi="Fira Sans Light" w:cs="Fira Sans Light"/>
                <w:spacing w:val="-1"/>
                <w:sz w:val="20"/>
                <w:szCs w:val="20"/>
              </w:rPr>
              <w:t xml:space="preserve"> type</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of</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shock</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(e.g.,</w:t>
            </w:r>
            <w:r w:rsidRPr="00850196">
              <w:rPr>
                <w:rFonts w:ascii="Fira Sans Light" w:hAnsi="Fira Sans Light" w:cs="Fira Sans Light"/>
                <w:spacing w:val="27"/>
                <w:sz w:val="20"/>
                <w:szCs w:val="20"/>
              </w:rPr>
              <w:t xml:space="preserve"> </w:t>
            </w:r>
            <w:r w:rsidRPr="00850196">
              <w:rPr>
                <w:rFonts w:ascii="Fira Sans Light" w:hAnsi="Fira Sans Light" w:cs="Fira Sans Light"/>
                <w:spacing w:val="-1"/>
                <w:sz w:val="20"/>
                <w:szCs w:val="20"/>
              </w:rPr>
              <w:t>cardiogenic,</w:t>
            </w:r>
            <w:r w:rsidRPr="00850196">
              <w:rPr>
                <w:rFonts w:ascii="Fira Sans Light" w:hAnsi="Fira Sans Light" w:cs="Fira Sans Light"/>
                <w:sz w:val="20"/>
                <w:szCs w:val="20"/>
              </w:rPr>
              <w:t xml:space="preserve"> </w:t>
            </w:r>
            <w:r w:rsidRPr="00850196">
              <w:rPr>
                <w:rFonts w:ascii="Fira Sans Light" w:hAnsi="Fira Sans Light" w:cs="Fira Sans Light"/>
                <w:spacing w:val="-1"/>
                <w:sz w:val="20"/>
                <w:szCs w:val="20"/>
              </w:rPr>
              <w:t>obstructive, hypovolaemic)?</w:t>
            </w:r>
          </w:p>
        </w:tc>
        <w:tc>
          <w:tcPr>
            <w:tcW w:w="491" w:type="pct"/>
          </w:tcPr>
          <w:p w14:paraId="5600D450" w14:textId="77777777" w:rsidR="00897000" w:rsidRPr="00D35C92" w:rsidRDefault="00897000" w:rsidP="00D5698E">
            <w:pPr>
              <w:pStyle w:val="Heading1"/>
              <w:rPr>
                <w:b/>
                <w:bCs/>
                <w:color w:val="0097A5"/>
                <w:sz w:val="20"/>
                <w:szCs w:val="20"/>
              </w:rPr>
            </w:pPr>
          </w:p>
        </w:tc>
        <w:tc>
          <w:tcPr>
            <w:tcW w:w="494" w:type="pct"/>
          </w:tcPr>
          <w:p w14:paraId="78DDD5E1" w14:textId="77777777" w:rsidR="00897000" w:rsidRPr="00D35C92" w:rsidRDefault="00897000" w:rsidP="00D5698E">
            <w:pPr>
              <w:pStyle w:val="Heading1"/>
              <w:rPr>
                <w:b/>
                <w:bCs/>
                <w:color w:val="0097A5"/>
                <w:sz w:val="20"/>
                <w:szCs w:val="20"/>
              </w:rPr>
            </w:pPr>
          </w:p>
        </w:tc>
        <w:tc>
          <w:tcPr>
            <w:tcW w:w="2419" w:type="pct"/>
          </w:tcPr>
          <w:p w14:paraId="71630A41" w14:textId="77777777" w:rsidR="00897000" w:rsidRPr="00D35C92" w:rsidRDefault="00897000" w:rsidP="00D5698E">
            <w:pPr>
              <w:pStyle w:val="Heading1"/>
              <w:rPr>
                <w:sz w:val="20"/>
                <w:szCs w:val="20"/>
              </w:rPr>
            </w:pPr>
          </w:p>
        </w:tc>
      </w:tr>
      <w:tr w:rsidR="00897000" w:rsidRPr="00D35C92" w14:paraId="5F5E210E" w14:textId="77777777" w:rsidTr="00E8466E">
        <w:trPr>
          <w:trHeight w:val="1928"/>
        </w:trPr>
        <w:tc>
          <w:tcPr>
            <w:tcW w:w="813" w:type="pct"/>
            <w:vMerge/>
          </w:tcPr>
          <w:p w14:paraId="1F5F0DAE" w14:textId="77777777" w:rsidR="00897000" w:rsidRPr="00BD23D9" w:rsidRDefault="00897000" w:rsidP="00BD23D9">
            <w:pPr>
              <w:pStyle w:val="Heading1"/>
              <w:rPr>
                <w:b/>
                <w:bCs/>
                <w:sz w:val="20"/>
                <w:szCs w:val="20"/>
              </w:rPr>
            </w:pPr>
          </w:p>
        </w:tc>
        <w:tc>
          <w:tcPr>
            <w:tcW w:w="783" w:type="pct"/>
          </w:tcPr>
          <w:p w14:paraId="1356522D" w14:textId="77777777" w:rsidR="00897000" w:rsidRDefault="00897000" w:rsidP="00BD23D9">
            <w:pPr>
              <w:pStyle w:val="Heading1"/>
              <w:rPr>
                <w:sz w:val="20"/>
                <w:szCs w:val="20"/>
                <w:u w:val="single"/>
              </w:rPr>
            </w:pPr>
            <w:r w:rsidRPr="008F2A83">
              <w:rPr>
                <w:sz w:val="20"/>
                <w:szCs w:val="20"/>
                <w:u w:val="single"/>
              </w:rPr>
              <w:t>Chest Pain:</w:t>
            </w:r>
          </w:p>
          <w:p w14:paraId="74296A4A" w14:textId="77777777" w:rsidR="00897000" w:rsidRDefault="00897000" w:rsidP="00974C67">
            <w:pPr>
              <w:pStyle w:val="TableParagraph"/>
              <w:kinsoku w:val="0"/>
              <w:overflowPunct w:val="0"/>
              <w:spacing w:line="238" w:lineRule="exact"/>
              <w:rPr>
                <w:rFonts w:ascii="Fira Sans Light" w:hAnsi="Fira Sans Light" w:cs="Fira Sans Light"/>
                <w:spacing w:val="-1"/>
                <w:sz w:val="20"/>
                <w:szCs w:val="20"/>
              </w:rPr>
            </w:pPr>
          </w:p>
          <w:p w14:paraId="1C9C8B9A" w14:textId="79E53B93" w:rsidR="00897000" w:rsidRPr="004A141E" w:rsidRDefault="00897000" w:rsidP="004A141E">
            <w:pPr>
              <w:pStyle w:val="TableParagraph"/>
              <w:kinsoku w:val="0"/>
              <w:overflowPunct w:val="0"/>
              <w:spacing w:line="238" w:lineRule="exact"/>
            </w:pPr>
            <w:r w:rsidRPr="00850196">
              <w:rPr>
                <w:rFonts w:ascii="Fira Sans Light" w:hAnsi="Fira Sans Light" w:cs="Fira Sans Light"/>
                <w:spacing w:val="-1"/>
                <w:sz w:val="20"/>
                <w:szCs w:val="20"/>
              </w:rPr>
              <w:t>Is there</w:t>
            </w:r>
            <w:r w:rsidRPr="00850196">
              <w:rPr>
                <w:rFonts w:ascii="Fira Sans Light" w:hAnsi="Fira Sans Light" w:cs="Fira Sans Light"/>
                <w:sz w:val="20"/>
                <w:szCs w:val="20"/>
              </w:rPr>
              <w:t xml:space="preserve"> a </w:t>
            </w:r>
            <w:r w:rsidRPr="00850196">
              <w:rPr>
                <w:rFonts w:ascii="Fira Sans Light" w:hAnsi="Fira Sans Light" w:cs="Fira Sans Light"/>
                <w:spacing w:val="-1"/>
                <w:sz w:val="20"/>
                <w:szCs w:val="20"/>
              </w:rPr>
              <w:t>pericardial effusion?</w:t>
            </w:r>
          </w:p>
        </w:tc>
        <w:tc>
          <w:tcPr>
            <w:tcW w:w="491" w:type="pct"/>
          </w:tcPr>
          <w:p w14:paraId="3CA4600C" w14:textId="77777777" w:rsidR="00897000" w:rsidRPr="00D35C92" w:rsidRDefault="00897000" w:rsidP="00D5698E">
            <w:pPr>
              <w:pStyle w:val="Heading1"/>
              <w:rPr>
                <w:b/>
                <w:bCs/>
                <w:color w:val="0097A5"/>
                <w:sz w:val="20"/>
                <w:szCs w:val="20"/>
              </w:rPr>
            </w:pPr>
          </w:p>
        </w:tc>
        <w:tc>
          <w:tcPr>
            <w:tcW w:w="494" w:type="pct"/>
          </w:tcPr>
          <w:p w14:paraId="090582AE" w14:textId="77777777" w:rsidR="00897000" w:rsidRPr="00D35C92" w:rsidRDefault="00897000" w:rsidP="00D5698E">
            <w:pPr>
              <w:pStyle w:val="Heading1"/>
              <w:rPr>
                <w:b/>
                <w:bCs/>
                <w:color w:val="0097A5"/>
                <w:sz w:val="20"/>
                <w:szCs w:val="20"/>
              </w:rPr>
            </w:pPr>
          </w:p>
        </w:tc>
        <w:tc>
          <w:tcPr>
            <w:tcW w:w="2419" w:type="pct"/>
          </w:tcPr>
          <w:p w14:paraId="33730A47" w14:textId="77777777" w:rsidR="00897000" w:rsidRPr="00D35C92" w:rsidRDefault="00897000" w:rsidP="00D5698E">
            <w:pPr>
              <w:pStyle w:val="Heading1"/>
              <w:rPr>
                <w:sz w:val="20"/>
                <w:szCs w:val="20"/>
              </w:rPr>
            </w:pPr>
          </w:p>
        </w:tc>
      </w:tr>
      <w:tr w:rsidR="00E8466E" w:rsidRPr="00D35C92" w14:paraId="3F468BF4" w14:textId="77777777" w:rsidTr="0052226D">
        <w:trPr>
          <w:trHeight w:val="748"/>
        </w:trPr>
        <w:tc>
          <w:tcPr>
            <w:tcW w:w="813" w:type="pct"/>
            <w:vMerge w:val="restart"/>
          </w:tcPr>
          <w:p w14:paraId="13640A16" w14:textId="77921E57" w:rsidR="00E8466E" w:rsidRPr="00BD23D9" w:rsidRDefault="00E8466E" w:rsidP="00BD23D9">
            <w:pPr>
              <w:pStyle w:val="Heading1"/>
              <w:rPr>
                <w:b/>
                <w:bCs/>
                <w:sz w:val="20"/>
                <w:szCs w:val="20"/>
              </w:rPr>
            </w:pPr>
            <w:r>
              <w:rPr>
                <w:b/>
                <w:bCs/>
                <w:sz w:val="20"/>
                <w:szCs w:val="20"/>
              </w:rPr>
              <w:t>Preparation</w:t>
            </w:r>
          </w:p>
        </w:tc>
        <w:tc>
          <w:tcPr>
            <w:tcW w:w="783" w:type="pct"/>
          </w:tcPr>
          <w:p w14:paraId="511EC52B" w14:textId="77777777" w:rsidR="00196E3B" w:rsidRPr="0052226D" w:rsidRDefault="00196E3B" w:rsidP="00196E3B">
            <w:pPr>
              <w:pStyle w:val="Heading1"/>
              <w:rPr>
                <w:sz w:val="20"/>
                <w:szCs w:val="20"/>
              </w:rPr>
            </w:pPr>
            <w:r w:rsidRPr="0052226D">
              <w:rPr>
                <w:sz w:val="20"/>
                <w:szCs w:val="20"/>
              </w:rPr>
              <w:t>Verbal Informed Consent (focused scan only)</w:t>
            </w:r>
          </w:p>
          <w:p w14:paraId="7FE3BA57" w14:textId="77777777" w:rsidR="00E8466E" w:rsidRPr="0052226D" w:rsidRDefault="00E8466E" w:rsidP="00196E3B">
            <w:pPr>
              <w:pStyle w:val="Heading1"/>
              <w:rPr>
                <w:sz w:val="20"/>
                <w:szCs w:val="20"/>
              </w:rPr>
            </w:pPr>
          </w:p>
        </w:tc>
        <w:tc>
          <w:tcPr>
            <w:tcW w:w="491" w:type="pct"/>
          </w:tcPr>
          <w:p w14:paraId="5E709F54" w14:textId="77777777" w:rsidR="00E8466E" w:rsidRPr="00D35C92" w:rsidRDefault="00E8466E" w:rsidP="00D5698E">
            <w:pPr>
              <w:pStyle w:val="Heading1"/>
              <w:rPr>
                <w:b/>
                <w:bCs/>
                <w:color w:val="0097A5"/>
                <w:sz w:val="20"/>
                <w:szCs w:val="20"/>
              </w:rPr>
            </w:pPr>
          </w:p>
        </w:tc>
        <w:tc>
          <w:tcPr>
            <w:tcW w:w="494" w:type="pct"/>
          </w:tcPr>
          <w:p w14:paraId="219D3FF2" w14:textId="77777777" w:rsidR="00E8466E" w:rsidRPr="00D35C92" w:rsidRDefault="00E8466E" w:rsidP="00D5698E">
            <w:pPr>
              <w:pStyle w:val="Heading1"/>
              <w:rPr>
                <w:b/>
                <w:bCs/>
                <w:color w:val="0097A5"/>
                <w:sz w:val="20"/>
                <w:szCs w:val="20"/>
              </w:rPr>
            </w:pPr>
          </w:p>
        </w:tc>
        <w:tc>
          <w:tcPr>
            <w:tcW w:w="2419" w:type="pct"/>
          </w:tcPr>
          <w:p w14:paraId="28AAE601" w14:textId="77777777" w:rsidR="00E8466E" w:rsidRPr="00D35C92" w:rsidRDefault="00E8466E" w:rsidP="00D5698E">
            <w:pPr>
              <w:pStyle w:val="Heading1"/>
              <w:rPr>
                <w:sz w:val="20"/>
                <w:szCs w:val="20"/>
              </w:rPr>
            </w:pPr>
          </w:p>
        </w:tc>
      </w:tr>
      <w:tr w:rsidR="00E8466E" w:rsidRPr="00D35C92" w14:paraId="299DB581" w14:textId="77777777" w:rsidTr="00E8466E">
        <w:trPr>
          <w:trHeight w:val="1928"/>
        </w:trPr>
        <w:tc>
          <w:tcPr>
            <w:tcW w:w="813" w:type="pct"/>
            <w:vMerge/>
          </w:tcPr>
          <w:p w14:paraId="11D98690" w14:textId="77777777" w:rsidR="00E8466E" w:rsidRPr="00BD23D9" w:rsidRDefault="00E8466E" w:rsidP="00BD23D9">
            <w:pPr>
              <w:pStyle w:val="Heading1"/>
              <w:rPr>
                <w:b/>
                <w:bCs/>
                <w:sz w:val="20"/>
                <w:szCs w:val="20"/>
              </w:rPr>
            </w:pPr>
          </w:p>
        </w:tc>
        <w:tc>
          <w:tcPr>
            <w:tcW w:w="783" w:type="pct"/>
          </w:tcPr>
          <w:p w14:paraId="5F4D4664" w14:textId="77777777" w:rsidR="00196E3B" w:rsidRPr="0052226D" w:rsidRDefault="00196E3B" w:rsidP="00196E3B">
            <w:pPr>
              <w:pStyle w:val="Heading1"/>
              <w:rPr>
                <w:sz w:val="20"/>
                <w:szCs w:val="20"/>
              </w:rPr>
            </w:pPr>
            <w:r w:rsidRPr="0052226D">
              <w:rPr>
                <w:sz w:val="20"/>
                <w:szCs w:val="20"/>
              </w:rPr>
              <w:t>Machine prepared (cleaned, battery charged/plugged in)</w:t>
            </w:r>
          </w:p>
          <w:p w14:paraId="32924B49" w14:textId="77777777" w:rsidR="00196E3B" w:rsidRPr="0052226D" w:rsidRDefault="00196E3B" w:rsidP="00196E3B">
            <w:pPr>
              <w:pStyle w:val="Heading1"/>
              <w:rPr>
                <w:sz w:val="20"/>
                <w:szCs w:val="20"/>
              </w:rPr>
            </w:pPr>
          </w:p>
          <w:p w14:paraId="315F0B02" w14:textId="760A6727" w:rsidR="00196E3B" w:rsidRPr="0052226D" w:rsidRDefault="00196E3B" w:rsidP="00196E3B">
            <w:pPr>
              <w:pStyle w:val="Heading1"/>
              <w:rPr>
                <w:sz w:val="20"/>
                <w:szCs w:val="20"/>
              </w:rPr>
            </w:pPr>
            <w:r w:rsidRPr="0052226D">
              <w:rPr>
                <w:sz w:val="20"/>
                <w:szCs w:val="20"/>
              </w:rPr>
              <w:t>Suitable positioning: supine patient if possible +/- left lateral</w:t>
            </w:r>
            <w:r w:rsidR="004B5C96">
              <w:rPr>
                <w:sz w:val="20"/>
                <w:szCs w:val="20"/>
              </w:rPr>
              <w:t xml:space="preserve">. </w:t>
            </w:r>
            <w:r w:rsidRPr="0052226D">
              <w:rPr>
                <w:sz w:val="20"/>
                <w:szCs w:val="20"/>
              </w:rPr>
              <w:t xml:space="preserve">Appropriate machine placement </w:t>
            </w:r>
          </w:p>
          <w:p w14:paraId="26361D40" w14:textId="77777777" w:rsidR="00196E3B" w:rsidRPr="0052226D" w:rsidRDefault="00196E3B" w:rsidP="00196E3B">
            <w:pPr>
              <w:pStyle w:val="Heading1"/>
              <w:rPr>
                <w:sz w:val="20"/>
                <w:szCs w:val="20"/>
              </w:rPr>
            </w:pPr>
          </w:p>
          <w:p w14:paraId="050CEBB5" w14:textId="77777777" w:rsidR="00196E3B" w:rsidRDefault="00196E3B" w:rsidP="00196E3B">
            <w:pPr>
              <w:pStyle w:val="Heading1"/>
              <w:rPr>
                <w:sz w:val="20"/>
                <w:szCs w:val="20"/>
              </w:rPr>
            </w:pPr>
            <w:r w:rsidRPr="0052226D">
              <w:rPr>
                <w:sz w:val="20"/>
                <w:szCs w:val="20"/>
              </w:rPr>
              <w:t>Patient privacy &amp; dignity maintained</w:t>
            </w:r>
          </w:p>
          <w:p w14:paraId="359FEA1D" w14:textId="77777777" w:rsidR="001A73B3" w:rsidRPr="001A73B3" w:rsidRDefault="001A73B3" w:rsidP="001A73B3"/>
          <w:p w14:paraId="610C09DE" w14:textId="00F8FF30" w:rsidR="00E8466E" w:rsidRPr="0052226D" w:rsidRDefault="00196E3B" w:rsidP="00BD23D9">
            <w:pPr>
              <w:pStyle w:val="Heading1"/>
              <w:rPr>
                <w:sz w:val="20"/>
                <w:szCs w:val="20"/>
              </w:rPr>
            </w:pPr>
            <w:r w:rsidRPr="0052226D">
              <w:rPr>
                <w:sz w:val="20"/>
                <w:szCs w:val="20"/>
              </w:rPr>
              <w:t>Lights dimmed if possible</w:t>
            </w:r>
          </w:p>
        </w:tc>
        <w:tc>
          <w:tcPr>
            <w:tcW w:w="491" w:type="pct"/>
          </w:tcPr>
          <w:p w14:paraId="25E37566" w14:textId="77777777" w:rsidR="00E8466E" w:rsidRPr="00D35C92" w:rsidRDefault="00E8466E" w:rsidP="00D5698E">
            <w:pPr>
              <w:pStyle w:val="Heading1"/>
              <w:rPr>
                <w:b/>
                <w:bCs/>
                <w:color w:val="0097A5"/>
                <w:sz w:val="20"/>
                <w:szCs w:val="20"/>
              </w:rPr>
            </w:pPr>
          </w:p>
        </w:tc>
        <w:tc>
          <w:tcPr>
            <w:tcW w:w="494" w:type="pct"/>
          </w:tcPr>
          <w:p w14:paraId="221B852D" w14:textId="77777777" w:rsidR="00E8466E" w:rsidRPr="00D35C92" w:rsidRDefault="00E8466E" w:rsidP="00D5698E">
            <w:pPr>
              <w:pStyle w:val="Heading1"/>
              <w:rPr>
                <w:b/>
                <w:bCs/>
                <w:color w:val="0097A5"/>
                <w:sz w:val="20"/>
                <w:szCs w:val="20"/>
              </w:rPr>
            </w:pPr>
          </w:p>
        </w:tc>
        <w:tc>
          <w:tcPr>
            <w:tcW w:w="2419" w:type="pct"/>
          </w:tcPr>
          <w:p w14:paraId="14D0CEE4" w14:textId="77777777" w:rsidR="00E8466E" w:rsidRPr="00D35C92" w:rsidRDefault="00E8466E" w:rsidP="00D5698E">
            <w:pPr>
              <w:pStyle w:val="Heading1"/>
              <w:rPr>
                <w:sz w:val="20"/>
                <w:szCs w:val="20"/>
              </w:rPr>
            </w:pPr>
          </w:p>
        </w:tc>
      </w:tr>
      <w:tr w:rsidR="00E8466E" w:rsidRPr="00D35C92" w14:paraId="2D446784" w14:textId="77777777" w:rsidTr="005C0A8B">
        <w:trPr>
          <w:trHeight w:val="77"/>
        </w:trPr>
        <w:tc>
          <w:tcPr>
            <w:tcW w:w="813" w:type="pct"/>
          </w:tcPr>
          <w:p w14:paraId="6373EF5B" w14:textId="77777777" w:rsidR="00583CBE" w:rsidRDefault="00583CBE" w:rsidP="00583CBE">
            <w:pPr>
              <w:pStyle w:val="Heading1"/>
              <w:rPr>
                <w:b/>
                <w:bCs/>
                <w:sz w:val="20"/>
                <w:szCs w:val="20"/>
              </w:rPr>
            </w:pPr>
            <w:r w:rsidRPr="00583CBE">
              <w:rPr>
                <w:b/>
                <w:bCs/>
                <w:sz w:val="20"/>
                <w:szCs w:val="20"/>
              </w:rPr>
              <w:t>Practical Aspects</w:t>
            </w:r>
          </w:p>
          <w:p w14:paraId="24ED7EE5" w14:textId="77777777" w:rsidR="00583CBE" w:rsidRPr="00583CBE" w:rsidRDefault="00583CBE" w:rsidP="00583CBE"/>
          <w:p w14:paraId="648B067B" w14:textId="154CF47A" w:rsidR="00E8466E" w:rsidRPr="00583CBE" w:rsidRDefault="00583CBE" w:rsidP="00583CBE">
            <w:pPr>
              <w:pStyle w:val="Heading1"/>
              <w:rPr>
                <w:sz w:val="20"/>
                <w:szCs w:val="20"/>
              </w:rPr>
            </w:pPr>
            <w:r w:rsidRPr="00583CBE">
              <w:rPr>
                <w:sz w:val="20"/>
                <w:szCs w:val="20"/>
              </w:rPr>
              <w:t>Uses machine controls appropriately</w:t>
            </w:r>
          </w:p>
        </w:tc>
        <w:tc>
          <w:tcPr>
            <w:tcW w:w="783" w:type="pct"/>
          </w:tcPr>
          <w:p w14:paraId="582FF7F0" w14:textId="6BC2A447" w:rsidR="00583CBE" w:rsidRPr="002F49BE" w:rsidRDefault="00583CBE" w:rsidP="00583CBE">
            <w:pPr>
              <w:pStyle w:val="Heading1"/>
              <w:rPr>
                <w:sz w:val="20"/>
                <w:szCs w:val="20"/>
              </w:rPr>
            </w:pPr>
            <w:r w:rsidRPr="002F49BE">
              <w:rPr>
                <w:sz w:val="20"/>
                <w:szCs w:val="20"/>
              </w:rPr>
              <w:t xml:space="preserve">Patient demographics (3 identifiers </w:t>
            </w:r>
            <w:proofErr w:type="gramStart"/>
            <w:r w:rsidRPr="002F49BE">
              <w:rPr>
                <w:sz w:val="20"/>
                <w:szCs w:val="20"/>
              </w:rPr>
              <w:t>e.g.</w:t>
            </w:r>
            <w:proofErr w:type="gramEnd"/>
            <w:r w:rsidRPr="002F49BE">
              <w:rPr>
                <w:sz w:val="20"/>
                <w:szCs w:val="20"/>
              </w:rPr>
              <w:t xml:space="preserve"> medical record number, Full Name, DOB)</w:t>
            </w:r>
          </w:p>
          <w:p w14:paraId="05E6329E" w14:textId="77777777" w:rsidR="00BA1236" w:rsidRDefault="00BA1236" w:rsidP="00583CBE">
            <w:pPr>
              <w:pStyle w:val="Heading1"/>
              <w:rPr>
                <w:sz w:val="20"/>
                <w:szCs w:val="20"/>
              </w:rPr>
            </w:pPr>
          </w:p>
          <w:p w14:paraId="2C748777" w14:textId="64860E79" w:rsidR="00583CBE" w:rsidRPr="002F49BE" w:rsidRDefault="00583CBE" w:rsidP="00583CBE">
            <w:pPr>
              <w:pStyle w:val="Heading1"/>
              <w:rPr>
                <w:sz w:val="20"/>
                <w:szCs w:val="20"/>
              </w:rPr>
            </w:pPr>
            <w:r w:rsidRPr="002F49BE">
              <w:rPr>
                <w:sz w:val="20"/>
                <w:szCs w:val="20"/>
              </w:rPr>
              <w:t xml:space="preserve">Choice of appropriate transducer &amp; </w:t>
            </w:r>
            <w:proofErr w:type="spellStart"/>
            <w:r w:rsidRPr="002F49BE">
              <w:rPr>
                <w:sz w:val="20"/>
                <w:szCs w:val="20"/>
              </w:rPr>
              <w:t>preset</w:t>
            </w:r>
            <w:proofErr w:type="spellEnd"/>
          </w:p>
          <w:p w14:paraId="0D7DA385" w14:textId="77777777" w:rsidR="00583CBE" w:rsidRPr="002F49BE" w:rsidRDefault="00583CBE" w:rsidP="00583CBE">
            <w:pPr>
              <w:pStyle w:val="Heading1"/>
              <w:rPr>
                <w:sz w:val="20"/>
                <w:szCs w:val="20"/>
              </w:rPr>
            </w:pPr>
          </w:p>
          <w:p w14:paraId="27F6DD24" w14:textId="77777777" w:rsidR="00583CBE" w:rsidRPr="002F49BE" w:rsidRDefault="00583CBE" w:rsidP="00583CBE">
            <w:pPr>
              <w:pStyle w:val="Heading1"/>
              <w:rPr>
                <w:sz w:val="20"/>
                <w:szCs w:val="20"/>
              </w:rPr>
            </w:pPr>
            <w:r w:rsidRPr="002F49BE">
              <w:rPr>
                <w:sz w:val="20"/>
                <w:szCs w:val="20"/>
              </w:rPr>
              <w:t>Optimisation e.g., Depth (just deep to the heart), gain, frequency, focus (if available)</w:t>
            </w:r>
          </w:p>
          <w:p w14:paraId="448E6DEB" w14:textId="77777777" w:rsidR="00583CBE" w:rsidRPr="002F49BE" w:rsidRDefault="00583CBE" w:rsidP="00583CBE">
            <w:pPr>
              <w:pStyle w:val="Heading1"/>
              <w:rPr>
                <w:sz w:val="20"/>
                <w:szCs w:val="20"/>
              </w:rPr>
            </w:pPr>
          </w:p>
          <w:p w14:paraId="44849851" w14:textId="407D2564" w:rsidR="00E8466E" w:rsidRPr="002F49BE" w:rsidRDefault="00583CBE" w:rsidP="00BD23D9">
            <w:pPr>
              <w:pStyle w:val="Heading1"/>
              <w:rPr>
                <w:b/>
                <w:bCs/>
                <w:sz w:val="20"/>
                <w:szCs w:val="20"/>
              </w:rPr>
            </w:pPr>
            <w:r w:rsidRPr="002F49BE">
              <w:rPr>
                <w:sz w:val="20"/>
                <w:szCs w:val="20"/>
              </w:rPr>
              <w:t xml:space="preserve">(Image </w:t>
            </w:r>
            <w:r w:rsidRPr="002F49BE">
              <w:rPr>
                <w:sz w:val="20"/>
                <w:szCs w:val="20"/>
              </w:rPr>
              <w:lastRenderedPageBreak/>
              <w:t>labelling/annotation not essential unless poor view/not easily identifiable)</w:t>
            </w:r>
          </w:p>
        </w:tc>
        <w:tc>
          <w:tcPr>
            <w:tcW w:w="491" w:type="pct"/>
          </w:tcPr>
          <w:p w14:paraId="2DD42A07" w14:textId="77777777" w:rsidR="00E8466E" w:rsidRPr="00D35C92" w:rsidRDefault="00E8466E" w:rsidP="00D5698E">
            <w:pPr>
              <w:pStyle w:val="Heading1"/>
              <w:rPr>
                <w:b/>
                <w:bCs/>
                <w:color w:val="0097A5"/>
                <w:sz w:val="20"/>
                <w:szCs w:val="20"/>
              </w:rPr>
            </w:pPr>
          </w:p>
        </w:tc>
        <w:tc>
          <w:tcPr>
            <w:tcW w:w="494" w:type="pct"/>
          </w:tcPr>
          <w:p w14:paraId="3F5D16C6" w14:textId="77777777" w:rsidR="00E8466E" w:rsidRPr="00D35C92" w:rsidRDefault="00E8466E" w:rsidP="00D5698E">
            <w:pPr>
              <w:pStyle w:val="Heading1"/>
              <w:rPr>
                <w:b/>
                <w:bCs/>
                <w:color w:val="0097A5"/>
                <w:sz w:val="20"/>
                <w:szCs w:val="20"/>
              </w:rPr>
            </w:pPr>
          </w:p>
        </w:tc>
        <w:tc>
          <w:tcPr>
            <w:tcW w:w="2419" w:type="pct"/>
          </w:tcPr>
          <w:p w14:paraId="713F87AA" w14:textId="77777777" w:rsidR="00E8466E" w:rsidRPr="00D35C92" w:rsidRDefault="00E8466E" w:rsidP="00D5698E">
            <w:pPr>
              <w:pStyle w:val="Heading1"/>
              <w:rPr>
                <w:sz w:val="20"/>
                <w:szCs w:val="20"/>
              </w:rPr>
            </w:pPr>
          </w:p>
        </w:tc>
      </w:tr>
      <w:tr w:rsidR="005C0A8B" w:rsidRPr="00D35C92" w14:paraId="108BD970" w14:textId="77777777" w:rsidTr="005C0A8B">
        <w:trPr>
          <w:trHeight w:val="227"/>
        </w:trPr>
        <w:tc>
          <w:tcPr>
            <w:tcW w:w="813" w:type="pct"/>
            <w:vMerge w:val="restart"/>
          </w:tcPr>
          <w:p w14:paraId="37A7A917" w14:textId="77777777" w:rsidR="005C0A8B" w:rsidRDefault="005C0A8B" w:rsidP="006518C0">
            <w:pPr>
              <w:pStyle w:val="Heading1"/>
              <w:rPr>
                <w:b/>
                <w:bCs/>
                <w:spacing w:val="-1"/>
                <w:sz w:val="22"/>
                <w:szCs w:val="22"/>
              </w:rPr>
            </w:pPr>
            <w:r w:rsidRPr="005C0A8B">
              <w:rPr>
                <w:b/>
                <w:bCs/>
                <w:sz w:val="22"/>
                <w:szCs w:val="22"/>
              </w:rPr>
              <w:t>Image</w:t>
            </w:r>
            <w:r w:rsidRPr="005C0A8B">
              <w:rPr>
                <w:b/>
                <w:bCs/>
                <w:spacing w:val="-16"/>
                <w:sz w:val="22"/>
                <w:szCs w:val="22"/>
              </w:rPr>
              <w:t xml:space="preserve"> </w:t>
            </w:r>
            <w:r w:rsidRPr="005C0A8B">
              <w:rPr>
                <w:b/>
                <w:bCs/>
                <w:spacing w:val="-1"/>
                <w:sz w:val="22"/>
                <w:szCs w:val="22"/>
              </w:rPr>
              <w:t>Acquisition</w:t>
            </w:r>
          </w:p>
          <w:p w14:paraId="519BA174" w14:textId="77777777" w:rsidR="00127897" w:rsidRPr="00127897" w:rsidRDefault="00127897" w:rsidP="00127897"/>
          <w:p w14:paraId="7D4B6D60" w14:textId="360EBBAF" w:rsidR="005C0A8B" w:rsidRPr="00BD23D9" w:rsidRDefault="005C0A8B" w:rsidP="006518C0">
            <w:pPr>
              <w:pStyle w:val="Heading1"/>
              <w:rPr>
                <w:b/>
                <w:bCs/>
                <w:sz w:val="20"/>
                <w:szCs w:val="20"/>
              </w:rPr>
            </w:pPr>
            <w:r w:rsidRPr="00850196">
              <w:rPr>
                <w:spacing w:val="-1"/>
                <w:sz w:val="21"/>
                <w:szCs w:val="21"/>
              </w:rPr>
              <w:t>Captures</w:t>
            </w:r>
            <w:r w:rsidRPr="00850196">
              <w:rPr>
                <w:sz w:val="21"/>
                <w:szCs w:val="21"/>
              </w:rPr>
              <w:t xml:space="preserve"> adequate minimum </w:t>
            </w:r>
            <w:r w:rsidRPr="00850196">
              <w:rPr>
                <w:spacing w:val="-1"/>
                <w:sz w:val="21"/>
                <w:szCs w:val="21"/>
              </w:rPr>
              <w:t>image</w:t>
            </w:r>
            <w:r w:rsidRPr="00850196">
              <w:rPr>
                <w:spacing w:val="22"/>
                <w:sz w:val="21"/>
                <w:szCs w:val="21"/>
              </w:rPr>
              <w:t xml:space="preserve"> </w:t>
            </w:r>
            <w:r w:rsidRPr="00850196">
              <w:rPr>
                <w:sz w:val="21"/>
                <w:szCs w:val="21"/>
              </w:rPr>
              <w:t xml:space="preserve">set. </w:t>
            </w:r>
          </w:p>
        </w:tc>
        <w:tc>
          <w:tcPr>
            <w:tcW w:w="783" w:type="pct"/>
          </w:tcPr>
          <w:p w14:paraId="51B0091D" w14:textId="6E430ABA" w:rsidR="005C0A8B" w:rsidRPr="008F2A83" w:rsidRDefault="005C0A8B" w:rsidP="006518C0">
            <w:pPr>
              <w:pStyle w:val="Heading1"/>
              <w:rPr>
                <w:sz w:val="20"/>
                <w:szCs w:val="20"/>
                <w:u w:val="single"/>
              </w:rPr>
            </w:pPr>
            <w:r w:rsidRPr="00850196">
              <w:rPr>
                <w:spacing w:val="-1"/>
                <w:sz w:val="20"/>
                <w:szCs w:val="20"/>
              </w:rPr>
              <w:t xml:space="preserve">Subcostal </w:t>
            </w:r>
            <w:r w:rsidRPr="00850196">
              <w:rPr>
                <w:sz w:val="20"/>
                <w:szCs w:val="20"/>
              </w:rPr>
              <w:t xml:space="preserve">/ </w:t>
            </w:r>
            <w:r w:rsidRPr="00850196">
              <w:rPr>
                <w:spacing w:val="-1"/>
                <w:sz w:val="20"/>
                <w:szCs w:val="20"/>
              </w:rPr>
              <w:t>subxiphoid:</w:t>
            </w:r>
            <w:r w:rsidRPr="00850196">
              <w:rPr>
                <w:spacing w:val="1"/>
                <w:sz w:val="20"/>
                <w:szCs w:val="20"/>
              </w:rPr>
              <w:t xml:space="preserve"> </w:t>
            </w:r>
            <w:r w:rsidRPr="00850196">
              <w:rPr>
                <w:spacing w:val="-1"/>
                <w:sz w:val="20"/>
                <w:szCs w:val="20"/>
              </w:rPr>
              <w:t>cardiac 4-chamber</w:t>
            </w:r>
          </w:p>
        </w:tc>
        <w:tc>
          <w:tcPr>
            <w:tcW w:w="491" w:type="pct"/>
          </w:tcPr>
          <w:p w14:paraId="695A8682" w14:textId="77777777" w:rsidR="005C0A8B" w:rsidRPr="00D35C92" w:rsidRDefault="005C0A8B" w:rsidP="006518C0">
            <w:pPr>
              <w:pStyle w:val="Heading1"/>
              <w:rPr>
                <w:b/>
                <w:bCs/>
                <w:color w:val="0097A5"/>
                <w:sz w:val="20"/>
                <w:szCs w:val="20"/>
              </w:rPr>
            </w:pPr>
          </w:p>
        </w:tc>
        <w:tc>
          <w:tcPr>
            <w:tcW w:w="494" w:type="pct"/>
          </w:tcPr>
          <w:p w14:paraId="50E7156C" w14:textId="77777777" w:rsidR="005C0A8B" w:rsidRPr="00D35C92" w:rsidRDefault="005C0A8B" w:rsidP="006518C0">
            <w:pPr>
              <w:pStyle w:val="Heading1"/>
              <w:rPr>
                <w:b/>
                <w:bCs/>
                <w:color w:val="0097A5"/>
                <w:sz w:val="20"/>
                <w:szCs w:val="20"/>
              </w:rPr>
            </w:pPr>
          </w:p>
        </w:tc>
        <w:tc>
          <w:tcPr>
            <w:tcW w:w="2419" w:type="pct"/>
          </w:tcPr>
          <w:p w14:paraId="4C2DB52A" w14:textId="77777777" w:rsidR="005C0A8B" w:rsidRPr="00D35C92" w:rsidRDefault="005C0A8B" w:rsidP="006518C0">
            <w:pPr>
              <w:pStyle w:val="Heading1"/>
              <w:rPr>
                <w:sz w:val="20"/>
                <w:szCs w:val="20"/>
              </w:rPr>
            </w:pPr>
          </w:p>
        </w:tc>
      </w:tr>
      <w:tr w:rsidR="005C0A8B" w:rsidRPr="00D35C92" w14:paraId="0B741BEC" w14:textId="77777777" w:rsidTr="005C0A8B">
        <w:trPr>
          <w:trHeight w:val="227"/>
        </w:trPr>
        <w:tc>
          <w:tcPr>
            <w:tcW w:w="813" w:type="pct"/>
            <w:vMerge/>
          </w:tcPr>
          <w:p w14:paraId="00068D1D" w14:textId="77777777" w:rsidR="005C0A8B" w:rsidRPr="00850196" w:rsidRDefault="005C0A8B" w:rsidP="006518C0">
            <w:pPr>
              <w:pStyle w:val="Heading1"/>
              <w:rPr>
                <w:b/>
                <w:bCs/>
                <w:color w:val="435508"/>
                <w:sz w:val="22"/>
                <w:szCs w:val="22"/>
              </w:rPr>
            </w:pPr>
          </w:p>
        </w:tc>
        <w:tc>
          <w:tcPr>
            <w:tcW w:w="783" w:type="pct"/>
          </w:tcPr>
          <w:p w14:paraId="78EFD987" w14:textId="40467EBB" w:rsidR="005C0A8B" w:rsidRDefault="005C0A8B" w:rsidP="006518C0">
            <w:pPr>
              <w:pStyle w:val="Heading1"/>
              <w:rPr>
                <w:sz w:val="20"/>
                <w:szCs w:val="20"/>
              </w:rPr>
            </w:pPr>
            <w:r w:rsidRPr="006518C0">
              <w:rPr>
                <w:sz w:val="20"/>
                <w:szCs w:val="20"/>
              </w:rPr>
              <w:t>Subcostal / subxiphoid: IVC transverse (and longitudinal ideal)</w:t>
            </w:r>
          </w:p>
          <w:p w14:paraId="0F374633" w14:textId="77777777" w:rsidR="005C0A8B" w:rsidRPr="006518C0" w:rsidRDefault="005C0A8B" w:rsidP="006518C0"/>
          <w:p w14:paraId="1660537A" w14:textId="24790FE5" w:rsidR="005C0A8B" w:rsidRPr="00850196" w:rsidRDefault="005C0A8B" w:rsidP="006518C0">
            <w:pPr>
              <w:pStyle w:val="Heading1"/>
              <w:rPr>
                <w:spacing w:val="-1"/>
                <w:sz w:val="20"/>
                <w:szCs w:val="20"/>
              </w:rPr>
            </w:pPr>
            <w:r w:rsidRPr="00850196">
              <w:rPr>
                <w:spacing w:val="-1"/>
                <w:sz w:val="20"/>
                <w:szCs w:val="20"/>
              </w:rPr>
              <w:t>Confirms</w:t>
            </w:r>
            <w:r w:rsidRPr="00850196">
              <w:rPr>
                <w:sz w:val="20"/>
                <w:szCs w:val="20"/>
              </w:rPr>
              <w:t xml:space="preserve"> </w:t>
            </w:r>
            <w:r w:rsidRPr="00850196">
              <w:rPr>
                <w:spacing w:val="-1"/>
                <w:sz w:val="20"/>
                <w:szCs w:val="20"/>
              </w:rPr>
              <w:t>IVC</w:t>
            </w:r>
            <w:r w:rsidRPr="00850196">
              <w:rPr>
                <w:sz w:val="20"/>
                <w:szCs w:val="20"/>
              </w:rPr>
              <w:t xml:space="preserve"> by</w:t>
            </w:r>
            <w:r w:rsidRPr="00850196">
              <w:rPr>
                <w:spacing w:val="-1"/>
                <w:sz w:val="20"/>
                <w:szCs w:val="20"/>
              </w:rPr>
              <w:t xml:space="preserve"> demonstrating</w:t>
            </w:r>
            <w:r w:rsidRPr="00850196">
              <w:rPr>
                <w:sz w:val="20"/>
                <w:szCs w:val="20"/>
              </w:rPr>
              <w:t xml:space="preserve"> </w:t>
            </w:r>
            <w:r w:rsidRPr="00850196">
              <w:rPr>
                <w:spacing w:val="-1"/>
                <w:sz w:val="20"/>
                <w:szCs w:val="20"/>
              </w:rPr>
              <w:t>continuity</w:t>
            </w:r>
            <w:r w:rsidRPr="00850196">
              <w:rPr>
                <w:spacing w:val="41"/>
                <w:sz w:val="20"/>
                <w:szCs w:val="20"/>
              </w:rPr>
              <w:t xml:space="preserve"> </w:t>
            </w:r>
            <w:r w:rsidRPr="00850196">
              <w:rPr>
                <w:spacing w:val="-1"/>
                <w:sz w:val="20"/>
                <w:szCs w:val="20"/>
              </w:rPr>
              <w:t>with</w:t>
            </w:r>
            <w:r w:rsidRPr="00850196">
              <w:rPr>
                <w:sz w:val="20"/>
                <w:szCs w:val="20"/>
              </w:rPr>
              <w:t xml:space="preserve"> </w:t>
            </w:r>
            <w:r w:rsidRPr="00850196">
              <w:rPr>
                <w:i/>
                <w:iCs/>
                <w:spacing w:val="-1"/>
                <w:sz w:val="20"/>
                <w:szCs w:val="20"/>
                <w:u w:val="single"/>
              </w:rPr>
              <w:t>either</w:t>
            </w:r>
            <w:r w:rsidRPr="00850196">
              <w:rPr>
                <w:i/>
                <w:iCs/>
                <w:spacing w:val="1"/>
                <w:sz w:val="20"/>
                <w:szCs w:val="20"/>
                <w:u w:val="single"/>
              </w:rPr>
              <w:t xml:space="preserve"> </w:t>
            </w:r>
            <w:r w:rsidRPr="00850196">
              <w:rPr>
                <w:spacing w:val="-1"/>
                <w:sz w:val="20"/>
                <w:szCs w:val="20"/>
              </w:rPr>
              <w:t>right</w:t>
            </w:r>
            <w:r w:rsidRPr="00850196">
              <w:rPr>
                <w:sz w:val="20"/>
                <w:szCs w:val="20"/>
              </w:rPr>
              <w:t xml:space="preserve"> </w:t>
            </w:r>
            <w:r w:rsidRPr="00850196">
              <w:rPr>
                <w:spacing w:val="-1"/>
                <w:sz w:val="20"/>
                <w:szCs w:val="20"/>
              </w:rPr>
              <w:t>atrium</w:t>
            </w:r>
            <w:r w:rsidRPr="00850196">
              <w:rPr>
                <w:sz w:val="20"/>
                <w:szCs w:val="20"/>
              </w:rPr>
              <w:t xml:space="preserve"> or</w:t>
            </w:r>
            <w:r w:rsidRPr="00850196">
              <w:rPr>
                <w:spacing w:val="-2"/>
                <w:sz w:val="20"/>
                <w:szCs w:val="20"/>
              </w:rPr>
              <w:t xml:space="preserve"> </w:t>
            </w:r>
            <w:r w:rsidRPr="00850196">
              <w:rPr>
                <w:spacing w:val="-1"/>
                <w:sz w:val="20"/>
                <w:szCs w:val="20"/>
              </w:rPr>
              <w:t>hepatic</w:t>
            </w:r>
            <w:r w:rsidRPr="00850196">
              <w:rPr>
                <w:spacing w:val="-2"/>
                <w:sz w:val="20"/>
                <w:szCs w:val="20"/>
              </w:rPr>
              <w:t xml:space="preserve"> </w:t>
            </w:r>
            <w:r w:rsidRPr="00850196">
              <w:rPr>
                <w:spacing w:val="-1"/>
                <w:sz w:val="20"/>
                <w:szCs w:val="20"/>
              </w:rPr>
              <w:t>veins.</w:t>
            </w:r>
          </w:p>
        </w:tc>
        <w:tc>
          <w:tcPr>
            <w:tcW w:w="491" w:type="pct"/>
          </w:tcPr>
          <w:p w14:paraId="086F1CCF" w14:textId="77777777" w:rsidR="005C0A8B" w:rsidRPr="00D35C92" w:rsidRDefault="005C0A8B" w:rsidP="006518C0">
            <w:pPr>
              <w:pStyle w:val="Heading1"/>
              <w:rPr>
                <w:b/>
                <w:bCs/>
                <w:color w:val="0097A5"/>
                <w:sz w:val="20"/>
                <w:szCs w:val="20"/>
              </w:rPr>
            </w:pPr>
          </w:p>
        </w:tc>
        <w:tc>
          <w:tcPr>
            <w:tcW w:w="494" w:type="pct"/>
          </w:tcPr>
          <w:p w14:paraId="29B0D5C9" w14:textId="77777777" w:rsidR="005C0A8B" w:rsidRPr="00D35C92" w:rsidRDefault="005C0A8B" w:rsidP="006518C0">
            <w:pPr>
              <w:pStyle w:val="Heading1"/>
              <w:rPr>
                <w:b/>
                <w:bCs/>
                <w:color w:val="0097A5"/>
                <w:sz w:val="20"/>
                <w:szCs w:val="20"/>
              </w:rPr>
            </w:pPr>
          </w:p>
        </w:tc>
        <w:tc>
          <w:tcPr>
            <w:tcW w:w="2419" w:type="pct"/>
          </w:tcPr>
          <w:p w14:paraId="0006443A" w14:textId="77777777" w:rsidR="005C0A8B" w:rsidRPr="00D35C92" w:rsidRDefault="005C0A8B" w:rsidP="006518C0">
            <w:pPr>
              <w:pStyle w:val="Heading1"/>
              <w:rPr>
                <w:sz w:val="20"/>
                <w:szCs w:val="20"/>
              </w:rPr>
            </w:pPr>
          </w:p>
        </w:tc>
      </w:tr>
      <w:tr w:rsidR="005C0A8B" w:rsidRPr="00D35C92" w14:paraId="40C5BB22" w14:textId="77777777" w:rsidTr="005C0A8B">
        <w:trPr>
          <w:trHeight w:val="227"/>
        </w:trPr>
        <w:tc>
          <w:tcPr>
            <w:tcW w:w="813" w:type="pct"/>
            <w:vMerge/>
          </w:tcPr>
          <w:p w14:paraId="37F01DE2" w14:textId="77777777" w:rsidR="005C0A8B" w:rsidRPr="00850196" w:rsidRDefault="005C0A8B" w:rsidP="006518C0">
            <w:pPr>
              <w:pStyle w:val="Heading1"/>
              <w:rPr>
                <w:b/>
                <w:bCs/>
                <w:color w:val="435508"/>
                <w:sz w:val="22"/>
                <w:szCs w:val="22"/>
              </w:rPr>
            </w:pPr>
          </w:p>
        </w:tc>
        <w:tc>
          <w:tcPr>
            <w:tcW w:w="783" w:type="pct"/>
          </w:tcPr>
          <w:p w14:paraId="11B72BF7" w14:textId="4CBA8D38" w:rsidR="005C0A8B" w:rsidRPr="00850196" w:rsidRDefault="005C0A8B" w:rsidP="006518C0">
            <w:pPr>
              <w:pStyle w:val="Heading1"/>
              <w:rPr>
                <w:spacing w:val="-1"/>
                <w:sz w:val="20"/>
                <w:szCs w:val="20"/>
              </w:rPr>
            </w:pPr>
            <w:r w:rsidRPr="006518C0">
              <w:rPr>
                <w:spacing w:val="-1"/>
                <w:sz w:val="20"/>
                <w:szCs w:val="20"/>
              </w:rPr>
              <w:t>Parasternal long axis (PLAX): demonstrating LV, LA, RVOT, including Mitral &amp; Aortic valves.</w:t>
            </w:r>
          </w:p>
        </w:tc>
        <w:tc>
          <w:tcPr>
            <w:tcW w:w="491" w:type="pct"/>
          </w:tcPr>
          <w:p w14:paraId="3B1E536F" w14:textId="77777777" w:rsidR="005C0A8B" w:rsidRPr="00D35C92" w:rsidRDefault="005C0A8B" w:rsidP="006518C0">
            <w:pPr>
              <w:pStyle w:val="Heading1"/>
              <w:rPr>
                <w:b/>
                <w:bCs/>
                <w:color w:val="0097A5"/>
                <w:sz w:val="20"/>
                <w:szCs w:val="20"/>
              </w:rPr>
            </w:pPr>
          </w:p>
        </w:tc>
        <w:tc>
          <w:tcPr>
            <w:tcW w:w="494" w:type="pct"/>
          </w:tcPr>
          <w:p w14:paraId="1573A5B7" w14:textId="77777777" w:rsidR="005C0A8B" w:rsidRPr="00D35C92" w:rsidRDefault="005C0A8B" w:rsidP="006518C0">
            <w:pPr>
              <w:pStyle w:val="Heading1"/>
              <w:rPr>
                <w:b/>
                <w:bCs/>
                <w:color w:val="0097A5"/>
                <w:sz w:val="20"/>
                <w:szCs w:val="20"/>
              </w:rPr>
            </w:pPr>
          </w:p>
        </w:tc>
        <w:tc>
          <w:tcPr>
            <w:tcW w:w="2419" w:type="pct"/>
          </w:tcPr>
          <w:p w14:paraId="10A90F89" w14:textId="77777777" w:rsidR="005C0A8B" w:rsidRPr="00D35C92" w:rsidRDefault="005C0A8B" w:rsidP="006518C0">
            <w:pPr>
              <w:pStyle w:val="Heading1"/>
              <w:rPr>
                <w:sz w:val="20"/>
                <w:szCs w:val="20"/>
              </w:rPr>
            </w:pPr>
          </w:p>
        </w:tc>
      </w:tr>
      <w:tr w:rsidR="005C0A8B" w:rsidRPr="00D35C92" w14:paraId="781A77EF" w14:textId="77777777" w:rsidTr="005C0A8B">
        <w:trPr>
          <w:trHeight w:val="227"/>
        </w:trPr>
        <w:tc>
          <w:tcPr>
            <w:tcW w:w="813" w:type="pct"/>
            <w:vMerge/>
          </w:tcPr>
          <w:p w14:paraId="57BB0D16" w14:textId="77777777" w:rsidR="005C0A8B" w:rsidRPr="00850196" w:rsidRDefault="005C0A8B" w:rsidP="006518C0">
            <w:pPr>
              <w:pStyle w:val="Heading1"/>
              <w:rPr>
                <w:b/>
                <w:bCs/>
                <w:color w:val="435508"/>
                <w:sz w:val="22"/>
                <w:szCs w:val="22"/>
              </w:rPr>
            </w:pPr>
          </w:p>
        </w:tc>
        <w:tc>
          <w:tcPr>
            <w:tcW w:w="783" w:type="pct"/>
          </w:tcPr>
          <w:p w14:paraId="3DF1E25A" w14:textId="56F72261" w:rsidR="005C0A8B" w:rsidRPr="00850196" w:rsidRDefault="005C0A8B" w:rsidP="006518C0">
            <w:pPr>
              <w:pStyle w:val="Heading1"/>
              <w:rPr>
                <w:sz w:val="27"/>
                <w:szCs w:val="27"/>
              </w:rPr>
            </w:pPr>
            <w:r w:rsidRPr="00850196">
              <w:rPr>
                <w:spacing w:val="-1"/>
                <w:sz w:val="20"/>
                <w:szCs w:val="20"/>
              </w:rPr>
              <w:t>Parasternal short axis</w:t>
            </w:r>
            <w:r w:rsidRPr="00850196">
              <w:rPr>
                <w:sz w:val="20"/>
                <w:szCs w:val="20"/>
              </w:rPr>
              <w:t xml:space="preserve"> </w:t>
            </w:r>
            <w:r w:rsidRPr="00850196">
              <w:rPr>
                <w:spacing w:val="-1"/>
                <w:sz w:val="20"/>
                <w:szCs w:val="20"/>
              </w:rPr>
              <w:t>(PSAX):</w:t>
            </w:r>
            <w:r w:rsidRPr="00850196">
              <w:rPr>
                <w:sz w:val="20"/>
                <w:szCs w:val="20"/>
              </w:rPr>
              <w:t xml:space="preserve"> at</w:t>
            </w:r>
            <w:r w:rsidRPr="00850196">
              <w:rPr>
                <w:spacing w:val="-2"/>
                <w:sz w:val="20"/>
                <w:szCs w:val="20"/>
              </w:rPr>
              <w:t xml:space="preserve"> </w:t>
            </w:r>
            <w:r w:rsidRPr="00850196">
              <w:rPr>
                <w:spacing w:val="-1"/>
                <w:sz w:val="20"/>
                <w:szCs w:val="20"/>
              </w:rPr>
              <w:t>level</w:t>
            </w:r>
            <w:r w:rsidRPr="00850196">
              <w:rPr>
                <w:sz w:val="20"/>
                <w:szCs w:val="20"/>
              </w:rPr>
              <w:t xml:space="preserve"> </w:t>
            </w:r>
            <w:r w:rsidRPr="00850196">
              <w:rPr>
                <w:spacing w:val="-1"/>
                <w:sz w:val="20"/>
                <w:szCs w:val="20"/>
              </w:rPr>
              <w:t>of</w:t>
            </w:r>
            <w:r w:rsidRPr="00850196">
              <w:rPr>
                <w:spacing w:val="47"/>
                <w:sz w:val="20"/>
                <w:szCs w:val="20"/>
              </w:rPr>
              <w:t xml:space="preserve"> </w:t>
            </w:r>
            <w:r w:rsidRPr="00850196">
              <w:rPr>
                <w:spacing w:val="-1"/>
                <w:sz w:val="20"/>
                <w:szCs w:val="20"/>
              </w:rPr>
              <w:t>mitral</w:t>
            </w:r>
            <w:r w:rsidRPr="00850196">
              <w:rPr>
                <w:sz w:val="20"/>
                <w:szCs w:val="20"/>
              </w:rPr>
              <w:t xml:space="preserve"> </w:t>
            </w:r>
            <w:r w:rsidRPr="00850196">
              <w:rPr>
                <w:spacing w:val="-1"/>
                <w:sz w:val="20"/>
                <w:szCs w:val="20"/>
              </w:rPr>
              <w:t>valve and/or</w:t>
            </w:r>
            <w:r w:rsidRPr="00850196">
              <w:rPr>
                <w:sz w:val="20"/>
                <w:szCs w:val="20"/>
              </w:rPr>
              <w:t xml:space="preserve"> </w:t>
            </w:r>
            <w:r w:rsidRPr="00850196">
              <w:rPr>
                <w:spacing w:val="-1"/>
                <w:sz w:val="20"/>
                <w:szCs w:val="20"/>
              </w:rPr>
              <w:t>papillary</w:t>
            </w:r>
            <w:r w:rsidRPr="00850196">
              <w:rPr>
                <w:sz w:val="20"/>
                <w:szCs w:val="20"/>
              </w:rPr>
              <w:t xml:space="preserve"> </w:t>
            </w:r>
            <w:r w:rsidRPr="00850196">
              <w:rPr>
                <w:spacing w:val="-1"/>
                <w:sz w:val="20"/>
                <w:szCs w:val="20"/>
              </w:rPr>
              <w:t xml:space="preserve">muscles. Demonstrates LV, IV septum, RV. </w:t>
            </w:r>
          </w:p>
        </w:tc>
        <w:tc>
          <w:tcPr>
            <w:tcW w:w="491" w:type="pct"/>
          </w:tcPr>
          <w:p w14:paraId="03857CFA" w14:textId="77777777" w:rsidR="005C0A8B" w:rsidRPr="00D35C92" w:rsidRDefault="005C0A8B" w:rsidP="006518C0">
            <w:pPr>
              <w:pStyle w:val="Heading1"/>
              <w:rPr>
                <w:b/>
                <w:bCs/>
                <w:color w:val="0097A5"/>
                <w:sz w:val="20"/>
                <w:szCs w:val="20"/>
              </w:rPr>
            </w:pPr>
          </w:p>
        </w:tc>
        <w:tc>
          <w:tcPr>
            <w:tcW w:w="494" w:type="pct"/>
          </w:tcPr>
          <w:p w14:paraId="331833F9" w14:textId="77777777" w:rsidR="005C0A8B" w:rsidRPr="00D35C92" w:rsidRDefault="005C0A8B" w:rsidP="006518C0">
            <w:pPr>
              <w:pStyle w:val="Heading1"/>
              <w:rPr>
                <w:b/>
                <w:bCs/>
                <w:color w:val="0097A5"/>
                <w:sz w:val="20"/>
                <w:szCs w:val="20"/>
              </w:rPr>
            </w:pPr>
          </w:p>
        </w:tc>
        <w:tc>
          <w:tcPr>
            <w:tcW w:w="2419" w:type="pct"/>
          </w:tcPr>
          <w:p w14:paraId="428EB74A" w14:textId="77777777" w:rsidR="005C0A8B" w:rsidRPr="00D35C92" w:rsidRDefault="005C0A8B" w:rsidP="006518C0">
            <w:pPr>
              <w:pStyle w:val="Heading1"/>
              <w:rPr>
                <w:sz w:val="20"/>
                <w:szCs w:val="20"/>
              </w:rPr>
            </w:pPr>
          </w:p>
        </w:tc>
      </w:tr>
      <w:tr w:rsidR="005C0A8B" w:rsidRPr="00D35C92" w14:paraId="22E355D6" w14:textId="77777777" w:rsidTr="005C0A8B">
        <w:trPr>
          <w:trHeight w:val="227"/>
        </w:trPr>
        <w:tc>
          <w:tcPr>
            <w:tcW w:w="813" w:type="pct"/>
            <w:vMerge/>
          </w:tcPr>
          <w:p w14:paraId="1A18ACFA" w14:textId="77777777" w:rsidR="005C0A8B" w:rsidRPr="00850196" w:rsidRDefault="005C0A8B" w:rsidP="006518C0">
            <w:pPr>
              <w:pStyle w:val="Heading1"/>
              <w:rPr>
                <w:b/>
                <w:bCs/>
                <w:color w:val="435508"/>
                <w:sz w:val="22"/>
                <w:szCs w:val="22"/>
              </w:rPr>
            </w:pPr>
          </w:p>
        </w:tc>
        <w:tc>
          <w:tcPr>
            <w:tcW w:w="783" w:type="pct"/>
          </w:tcPr>
          <w:p w14:paraId="3FB0A480" w14:textId="0660BD60" w:rsidR="005C0A8B" w:rsidRPr="00850196" w:rsidRDefault="005C0A8B" w:rsidP="006518C0">
            <w:pPr>
              <w:pStyle w:val="Heading1"/>
              <w:rPr>
                <w:sz w:val="27"/>
                <w:szCs w:val="27"/>
              </w:rPr>
            </w:pPr>
            <w:r w:rsidRPr="00850196">
              <w:rPr>
                <w:spacing w:val="-1"/>
                <w:sz w:val="20"/>
                <w:szCs w:val="20"/>
              </w:rPr>
              <w:t>Apical</w:t>
            </w:r>
            <w:r w:rsidRPr="00850196">
              <w:rPr>
                <w:sz w:val="20"/>
                <w:szCs w:val="20"/>
              </w:rPr>
              <w:t xml:space="preserve"> 4</w:t>
            </w:r>
            <w:r w:rsidRPr="00850196">
              <w:rPr>
                <w:spacing w:val="-1"/>
                <w:sz w:val="20"/>
                <w:szCs w:val="20"/>
              </w:rPr>
              <w:t xml:space="preserve"> and/or </w:t>
            </w:r>
            <w:r w:rsidRPr="00850196">
              <w:rPr>
                <w:sz w:val="20"/>
                <w:szCs w:val="20"/>
              </w:rPr>
              <w:t xml:space="preserve">5 chamber </w:t>
            </w:r>
          </w:p>
        </w:tc>
        <w:tc>
          <w:tcPr>
            <w:tcW w:w="491" w:type="pct"/>
          </w:tcPr>
          <w:p w14:paraId="76A38662" w14:textId="77777777" w:rsidR="005C0A8B" w:rsidRPr="00D35C92" w:rsidRDefault="005C0A8B" w:rsidP="006518C0">
            <w:pPr>
              <w:pStyle w:val="Heading1"/>
              <w:rPr>
                <w:b/>
                <w:bCs/>
                <w:color w:val="0097A5"/>
                <w:sz w:val="20"/>
                <w:szCs w:val="20"/>
              </w:rPr>
            </w:pPr>
          </w:p>
        </w:tc>
        <w:tc>
          <w:tcPr>
            <w:tcW w:w="494" w:type="pct"/>
          </w:tcPr>
          <w:p w14:paraId="7A674D2B" w14:textId="77777777" w:rsidR="005C0A8B" w:rsidRPr="00D35C92" w:rsidRDefault="005C0A8B" w:rsidP="006518C0">
            <w:pPr>
              <w:pStyle w:val="Heading1"/>
              <w:rPr>
                <w:b/>
                <w:bCs/>
                <w:color w:val="0097A5"/>
                <w:sz w:val="20"/>
                <w:szCs w:val="20"/>
              </w:rPr>
            </w:pPr>
          </w:p>
        </w:tc>
        <w:tc>
          <w:tcPr>
            <w:tcW w:w="2419" w:type="pct"/>
          </w:tcPr>
          <w:p w14:paraId="6808564A" w14:textId="77777777" w:rsidR="005C0A8B" w:rsidRPr="00D35C92" w:rsidRDefault="005C0A8B" w:rsidP="006518C0">
            <w:pPr>
              <w:pStyle w:val="Heading1"/>
              <w:rPr>
                <w:sz w:val="20"/>
                <w:szCs w:val="20"/>
              </w:rPr>
            </w:pPr>
          </w:p>
        </w:tc>
      </w:tr>
      <w:tr w:rsidR="001837D7" w:rsidRPr="00D35C92" w14:paraId="08AF0AB3" w14:textId="77777777" w:rsidTr="005C0A8B">
        <w:trPr>
          <w:trHeight w:val="227"/>
        </w:trPr>
        <w:tc>
          <w:tcPr>
            <w:tcW w:w="813" w:type="pct"/>
          </w:tcPr>
          <w:p w14:paraId="651AA86F" w14:textId="77777777" w:rsidR="001837D7" w:rsidRDefault="001837D7" w:rsidP="001837D7">
            <w:pPr>
              <w:pStyle w:val="Heading1"/>
              <w:rPr>
                <w:b/>
                <w:bCs/>
                <w:sz w:val="22"/>
                <w:szCs w:val="22"/>
              </w:rPr>
            </w:pPr>
            <w:r w:rsidRPr="001837D7">
              <w:rPr>
                <w:b/>
                <w:bCs/>
                <w:sz w:val="22"/>
                <w:szCs w:val="22"/>
              </w:rPr>
              <w:t xml:space="preserve">Anatomy </w:t>
            </w:r>
          </w:p>
          <w:p w14:paraId="1CC80F16" w14:textId="77777777" w:rsidR="001837D7" w:rsidRPr="001837D7" w:rsidRDefault="001837D7" w:rsidP="001837D7"/>
          <w:p w14:paraId="4ABC8D4E" w14:textId="77777777" w:rsidR="001837D7" w:rsidRPr="001837D7" w:rsidRDefault="001837D7" w:rsidP="001837D7">
            <w:pPr>
              <w:pStyle w:val="Heading1"/>
              <w:rPr>
                <w:sz w:val="22"/>
                <w:szCs w:val="22"/>
              </w:rPr>
            </w:pPr>
            <w:r w:rsidRPr="001837D7">
              <w:rPr>
                <w:sz w:val="22"/>
                <w:szCs w:val="22"/>
              </w:rPr>
              <w:t xml:space="preserve">Able to recognise normal anatomy </w:t>
            </w:r>
          </w:p>
          <w:p w14:paraId="3E85C127" w14:textId="77777777" w:rsidR="001837D7" w:rsidRPr="001837D7" w:rsidRDefault="001837D7" w:rsidP="001837D7">
            <w:pPr>
              <w:pStyle w:val="Heading1"/>
              <w:rPr>
                <w:b/>
                <w:bCs/>
                <w:color w:val="435508"/>
                <w:sz w:val="22"/>
                <w:szCs w:val="22"/>
              </w:rPr>
            </w:pPr>
          </w:p>
          <w:p w14:paraId="2C4FCA83" w14:textId="77777777" w:rsidR="001837D7" w:rsidRPr="001837D7" w:rsidRDefault="001837D7" w:rsidP="001837D7">
            <w:pPr>
              <w:pStyle w:val="Heading1"/>
              <w:rPr>
                <w:b/>
                <w:bCs/>
                <w:color w:val="435508"/>
                <w:sz w:val="22"/>
                <w:szCs w:val="22"/>
              </w:rPr>
            </w:pPr>
            <w:r w:rsidRPr="001837D7">
              <w:rPr>
                <w:b/>
                <w:bCs/>
                <w:color w:val="435508"/>
                <w:sz w:val="22"/>
                <w:szCs w:val="22"/>
              </w:rPr>
              <w:tab/>
            </w:r>
          </w:p>
          <w:p w14:paraId="0C18D929" w14:textId="77777777" w:rsidR="001837D7" w:rsidRPr="001837D7" w:rsidRDefault="001837D7" w:rsidP="001837D7">
            <w:pPr>
              <w:pStyle w:val="Heading1"/>
              <w:rPr>
                <w:b/>
                <w:bCs/>
                <w:color w:val="435508"/>
                <w:sz w:val="22"/>
                <w:szCs w:val="22"/>
              </w:rPr>
            </w:pPr>
          </w:p>
          <w:p w14:paraId="78E0F3CB" w14:textId="67CD57D9" w:rsidR="001837D7" w:rsidRPr="00850196" w:rsidRDefault="001837D7" w:rsidP="001837D7">
            <w:pPr>
              <w:pStyle w:val="Heading1"/>
              <w:rPr>
                <w:b/>
                <w:bCs/>
                <w:color w:val="435508"/>
                <w:sz w:val="22"/>
                <w:szCs w:val="22"/>
              </w:rPr>
            </w:pPr>
          </w:p>
        </w:tc>
        <w:tc>
          <w:tcPr>
            <w:tcW w:w="783" w:type="pct"/>
          </w:tcPr>
          <w:p w14:paraId="254627D5" w14:textId="77777777" w:rsidR="001837D7" w:rsidRPr="001837D7" w:rsidRDefault="001837D7" w:rsidP="001837D7">
            <w:pPr>
              <w:pStyle w:val="Heading1"/>
              <w:rPr>
                <w:spacing w:val="-1"/>
                <w:sz w:val="20"/>
                <w:szCs w:val="20"/>
              </w:rPr>
            </w:pPr>
            <w:r w:rsidRPr="001837D7">
              <w:rPr>
                <w:spacing w:val="-1"/>
                <w:sz w:val="20"/>
                <w:szCs w:val="20"/>
              </w:rPr>
              <w:t xml:space="preserve">Identifies anatomy: </w:t>
            </w:r>
          </w:p>
          <w:p w14:paraId="0F72E55B" w14:textId="77777777" w:rsidR="001837D7" w:rsidRPr="001837D7" w:rsidRDefault="001837D7" w:rsidP="001837D7">
            <w:pPr>
              <w:pStyle w:val="Heading1"/>
              <w:rPr>
                <w:spacing w:val="-1"/>
                <w:sz w:val="20"/>
                <w:szCs w:val="20"/>
              </w:rPr>
            </w:pPr>
          </w:p>
          <w:p w14:paraId="45D598C5" w14:textId="77777777" w:rsidR="001837D7" w:rsidRPr="001837D7" w:rsidRDefault="001837D7" w:rsidP="001837D7">
            <w:pPr>
              <w:pStyle w:val="Heading1"/>
              <w:rPr>
                <w:spacing w:val="-1"/>
                <w:sz w:val="20"/>
                <w:szCs w:val="20"/>
              </w:rPr>
            </w:pPr>
            <w:r w:rsidRPr="001837D7">
              <w:rPr>
                <w:spacing w:val="-1"/>
                <w:sz w:val="20"/>
                <w:szCs w:val="20"/>
              </w:rPr>
              <w:t>All cardiac chambers, pericardial space, IVC, aorta.</w:t>
            </w:r>
          </w:p>
          <w:p w14:paraId="2E5286B3" w14:textId="77777777" w:rsidR="001837D7" w:rsidRPr="001837D7" w:rsidRDefault="001837D7" w:rsidP="001837D7">
            <w:pPr>
              <w:pStyle w:val="Heading1"/>
              <w:rPr>
                <w:spacing w:val="-1"/>
                <w:sz w:val="20"/>
                <w:szCs w:val="20"/>
              </w:rPr>
            </w:pPr>
          </w:p>
          <w:p w14:paraId="68F5B50B" w14:textId="2F063F4B" w:rsidR="001837D7" w:rsidRPr="00850196" w:rsidRDefault="001837D7" w:rsidP="001837D7">
            <w:pPr>
              <w:pStyle w:val="Heading1"/>
              <w:rPr>
                <w:spacing w:val="-1"/>
                <w:sz w:val="20"/>
                <w:szCs w:val="20"/>
              </w:rPr>
            </w:pPr>
            <w:r w:rsidRPr="001837D7">
              <w:rPr>
                <w:spacing w:val="-1"/>
                <w:sz w:val="20"/>
                <w:szCs w:val="20"/>
              </w:rPr>
              <w:t>Surrounding organs: ribs, pleural surface, diaphragm, liver, spleen.</w:t>
            </w:r>
          </w:p>
        </w:tc>
        <w:tc>
          <w:tcPr>
            <w:tcW w:w="491" w:type="pct"/>
          </w:tcPr>
          <w:p w14:paraId="352F6267" w14:textId="77777777" w:rsidR="001837D7" w:rsidRPr="00D35C92" w:rsidRDefault="001837D7" w:rsidP="006518C0">
            <w:pPr>
              <w:pStyle w:val="Heading1"/>
              <w:rPr>
                <w:b/>
                <w:bCs/>
                <w:color w:val="0097A5"/>
                <w:sz w:val="20"/>
                <w:szCs w:val="20"/>
              </w:rPr>
            </w:pPr>
          </w:p>
        </w:tc>
        <w:tc>
          <w:tcPr>
            <w:tcW w:w="494" w:type="pct"/>
          </w:tcPr>
          <w:p w14:paraId="75DEE979" w14:textId="77777777" w:rsidR="001837D7" w:rsidRPr="00D35C92" w:rsidRDefault="001837D7" w:rsidP="006518C0">
            <w:pPr>
              <w:pStyle w:val="Heading1"/>
              <w:rPr>
                <w:b/>
                <w:bCs/>
                <w:color w:val="0097A5"/>
                <w:sz w:val="20"/>
                <w:szCs w:val="20"/>
              </w:rPr>
            </w:pPr>
          </w:p>
        </w:tc>
        <w:tc>
          <w:tcPr>
            <w:tcW w:w="2419" w:type="pct"/>
          </w:tcPr>
          <w:p w14:paraId="03AFC1EB" w14:textId="77777777" w:rsidR="001837D7" w:rsidRPr="00D35C92" w:rsidRDefault="001837D7" w:rsidP="006518C0">
            <w:pPr>
              <w:pStyle w:val="Heading1"/>
              <w:rPr>
                <w:sz w:val="20"/>
                <w:szCs w:val="20"/>
              </w:rPr>
            </w:pPr>
          </w:p>
        </w:tc>
      </w:tr>
      <w:tr w:rsidR="00B528BF" w:rsidRPr="00D35C92" w14:paraId="0E1ABD52" w14:textId="77777777" w:rsidTr="00895A8F">
        <w:trPr>
          <w:trHeight w:val="64"/>
        </w:trPr>
        <w:tc>
          <w:tcPr>
            <w:tcW w:w="813" w:type="pct"/>
            <w:vMerge w:val="restart"/>
          </w:tcPr>
          <w:p w14:paraId="1B253AC7" w14:textId="77777777" w:rsidR="00B528BF" w:rsidRPr="00544937" w:rsidRDefault="00B528BF" w:rsidP="00B528BF">
            <w:pPr>
              <w:pStyle w:val="Heading1"/>
              <w:rPr>
                <w:b/>
                <w:bCs/>
                <w:sz w:val="21"/>
                <w:szCs w:val="21"/>
              </w:rPr>
            </w:pPr>
            <w:r w:rsidRPr="00544937">
              <w:rPr>
                <w:b/>
                <w:bCs/>
                <w:sz w:val="21"/>
                <w:szCs w:val="21"/>
              </w:rPr>
              <w:t>Artefacts</w:t>
            </w:r>
          </w:p>
          <w:p w14:paraId="7E4C9957" w14:textId="77777777" w:rsidR="00B528BF" w:rsidRPr="00544937" w:rsidRDefault="00B528BF" w:rsidP="00B528BF">
            <w:pPr>
              <w:pStyle w:val="Heading1"/>
              <w:rPr>
                <w:sz w:val="21"/>
                <w:szCs w:val="21"/>
              </w:rPr>
            </w:pPr>
          </w:p>
          <w:p w14:paraId="32A5C8CC" w14:textId="36E2B85F" w:rsidR="00B528BF" w:rsidRPr="00895A8F" w:rsidRDefault="00B528BF" w:rsidP="003A364D">
            <w:pPr>
              <w:pStyle w:val="Heading1"/>
              <w:rPr>
                <w:sz w:val="21"/>
                <w:szCs w:val="21"/>
              </w:rPr>
            </w:pPr>
            <w:r w:rsidRPr="00544937">
              <w:rPr>
                <w:sz w:val="21"/>
                <w:szCs w:val="21"/>
              </w:rPr>
              <w:t>Able to recognise common artifacts</w:t>
            </w:r>
          </w:p>
        </w:tc>
        <w:tc>
          <w:tcPr>
            <w:tcW w:w="783" w:type="pct"/>
          </w:tcPr>
          <w:p w14:paraId="1D14FB39" w14:textId="407DC780" w:rsidR="00B528BF" w:rsidRPr="00544937" w:rsidRDefault="00B528BF" w:rsidP="003A364D">
            <w:pPr>
              <w:pStyle w:val="Heading1"/>
              <w:rPr>
                <w:sz w:val="21"/>
                <w:szCs w:val="21"/>
              </w:rPr>
            </w:pPr>
            <w:r w:rsidRPr="00544937">
              <w:rPr>
                <w:sz w:val="21"/>
                <w:szCs w:val="21"/>
              </w:rPr>
              <w:t>Scatter from air (in lung and GIT)</w:t>
            </w:r>
          </w:p>
        </w:tc>
        <w:tc>
          <w:tcPr>
            <w:tcW w:w="491" w:type="pct"/>
          </w:tcPr>
          <w:p w14:paraId="48F68DA0" w14:textId="77777777" w:rsidR="00B528BF" w:rsidRPr="00D35C92" w:rsidRDefault="00B528BF" w:rsidP="006518C0">
            <w:pPr>
              <w:pStyle w:val="Heading1"/>
              <w:rPr>
                <w:b/>
                <w:bCs/>
                <w:color w:val="0097A5"/>
                <w:sz w:val="20"/>
                <w:szCs w:val="20"/>
              </w:rPr>
            </w:pPr>
          </w:p>
        </w:tc>
        <w:tc>
          <w:tcPr>
            <w:tcW w:w="494" w:type="pct"/>
          </w:tcPr>
          <w:p w14:paraId="35A41DC0" w14:textId="77777777" w:rsidR="00B528BF" w:rsidRPr="00D35C92" w:rsidRDefault="00B528BF" w:rsidP="006518C0">
            <w:pPr>
              <w:pStyle w:val="Heading1"/>
              <w:rPr>
                <w:b/>
                <w:bCs/>
                <w:color w:val="0097A5"/>
                <w:sz w:val="20"/>
                <w:szCs w:val="20"/>
              </w:rPr>
            </w:pPr>
          </w:p>
        </w:tc>
        <w:tc>
          <w:tcPr>
            <w:tcW w:w="2419" w:type="pct"/>
          </w:tcPr>
          <w:p w14:paraId="7416146E" w14:textId="77777777" w:rsidR="00B528BF" w:rsidRPr="00D35C92" w:rsidRDefault="00B528BF" w:rsidP="006518C0">
            <w:pPr>
              <w:pStyle w:val="Heading1"/>
              <w:rPr>
                <w:sz w:val="20"/>
                <w:szCs w:val="20"/>
              </w:rPr>
            </w:pPr>
          </w:p>
        </w:tc>
      </w:tr>
      <w:tr w:rsidR="00B528BF" w:rsidRPr="00D35C92" w14:paraId="3DA095AE" w14:textId="77777777" w:rsidTr="008867D7">
        <w:trPr>
          <w:trHeight w:val="227"/>
        </w:trPr>
        <w:tc>
          <w:tcPr>
            <w:tcW w:w="813" w:type="pct"/>
            <w:vMerge/>
            <w:tcBorders>
              <w:bottom w:val="nil"/>
            </w:tcBorders>
          </w:tcPr>
          <w:p w14:paraId="13F8C6A1" w14:textId="77777777" w:rsidR="00B528BF" w:rsidRPr="00544937" w:rsidRDefault="00B528BF" w:rsidP="003A364D">
            <w:pPr>
              <w:pStyle w:val="Heading1"/>
              <w:rPr>
                <w:b/>
                <w:bCs/>
                <w:sz w:val="21"/>
                <w:szCs w:val="21"/>
              </w:rPr>
            </w:pPr>
          </w:p>
        </w:tc>
        <w:tc>
          <w:tcPr>
            <w:tcW w:w="783" w:type="pct"/>
          </w:tcPr>
          <w:p w14:paraId="49E8D85E" w14:textId="57BFEBED" w:rsidR="00B528BF" w:rsidRPr="00544937" w:rsidRDefault="00B528BF" w:rsidP="003A364D">
            <w:pPr>
              <w:pStyle w:val="Heading1"/>
              <w:rPr>
                <w:sz w:val="21"/>
                <w:szCs w:val="21"/>
              </w:rPr>
            </w:pPr>
            <w:r w:rsidRPr="00544937">
              <w:rPr>
                <w:sz w:val="21"/>
                <w:szCs w:val="21"/>
              </w:rPr>
              <w:t>Acoustic shadowing (ribs and costal cartilages)</w:t>
            </w:r>
          </w:p>
        </w:tc>
        <w:tc>
          <w:tcPr>
            <w:tcW w:w="491" w:type="pct"/>
          </w:tcPr>
          <w:p w14:paraId="04C16BBD" w14:textId="77777777" w:rsidR="00B528BF" w:rsidRPr="00D35C92" w:rsidRDefault="00B528BF" w:rsidP="006518C0">
            <w:pPr>
              <w:pStyle w:val="Heading1"/>
              <w:rPr>
                <w:b/>
                <w:bCs/>
                <w:color w:val="0097A5"/>
                <w:sz w:val="20"/>
                <w:szCs w:val="20"/>
              </w:rPr>
            </w:pPr>
          </w:p>
        </w:tc>
        <w:tc>
          <w:tcPr>
            <w:tcW w:w="494" w:type="pct"/>
          </w:tcPr>
          <w:p w14:paraId="0B4EE01F" w14:textId="77777777" w:rsidR="00B528BF" w:rsidRPr="00D35C92" w:rsidRDefault="00B528BF" w:rsidP="006518C0">
            <w:pPr>
              <w:pStyle w:val="Heading1"/>
              <w:rPr>
                <w:b/>
                <w:bCs/>
                <w:color w:val="0097A5"/>
                <w:sz w:val="20"/>
                <w:szCs w:val="20"/>
              </w:rPr>
            </w:pPr>
          </w:p>
        </w:tc>
        <w:tc>
          <w:tcPr>
            <w:tcW w:w="2419" w:type="pct"/>
          </w:tcPr>
          <w:p w14:paraId="6BF8AA0D" w14:textId="77777777" w:rsidR="00B528BF" w:rsidRPr="00D35C92" w:rsidRDefault="00B528BF" w:rsidP="006518C0">
            <w:pPr>
              <w:pStyle w:val="Heading1"/>
              <w:rPr>
                <w:sz w:val="20"/>
                <w:szCs w:val="20"/>
              </w:rPr>
            </w:pPr>
          </w:p>
        </w:tc>
      </w:tr>
      <w:tr w:rsidR="001837D7" w:rsidRPr="00D35C92" w14:paraId="36737DC7" w14:textId="77777777" w:rsidTr="008867D7">
        <w:trPr>
          <w:trHeight w:val="227"/>
        </w:trPr>
        <w:tc>
          <w:tcPr>
            <w:tcW w:w="813" w:type="pct"/>
            <w:tcBorders>
              <w:bottom w:val="nil"/>
            </w:tcBorders>
          </w:tcPr>
          <w:p w14:paraId="001CA250" w14:textId="2650BCDD" w:rsidR="00544937" w:rsidRPr="00544937" w:rsidRDefault="00544937" w:rsidP="00B528BF">
            <w:pPr>
              <w:rPr>
                <w:rFonts w:ascii="Fira Sans Light" w:hAnsi="Fira Sans Light" w:cs="Fira Sans Light"/>
                <w:sz w:val="21"/>
                <w:szCs w:val="21"/>
              </w:rPr>
            </w:pPr>
          </w:p>
        </w:tc>
        <w:tc>
          <w:tcPr>
            <w:tcW w:w="783" w:type="pct"/>
          </w:tcPr>
          <w:p w14:paraId="03D29A66" w14:textId="05DCBFBB" w:rsidR="003A364D" w:rsidRPr="00544937" w:rsidRDefault="003A364D" w:rsidP="003A364D">
            <w:pPr>
              <w:pStyle w:val="Heading1"/>
              <w:rPr>
                <w:sz w:val="21"/>
                <w:szCs w:val="21"/>
              </w:rPr>
            </w:pPr>
            <w:r w:rsidRPr="00544937">
              <w:rPr>
                <w:sz w:val="21"/>
                <w:szCs w:val="21"/>
              </w:rPr>
              <w:t>Mirror image (e.g., deep to heart in PLAX)</w:t>
            </w:r>
          </w:p>
          <w:p w14:paraId="658B7448" w14:textId="76C9CC67" w:rsidR="001837D7" w:rsidRPr="00544937" w:rsidRDefault="001837D7" w:rsidP="00A352DA">
            <w:pPr>
              <w:pStyle w:val="Heading1"/>
              <w:rPr>
                <w:sz w:val="21"/>
                <w:szCs w:val="21"/>
              </w:rPr>
            </w:pPr>
          </w:p>
        </w:tc>
        <w:tc>
          <w:tcPr>
            <w:tcW w:w="491" w:type="pct"/>
          </w:tcPr>
          <w:p w14:paraId="31F8E838" w14:textId="77777777" w:rsidR="001837D7" w:rsidRPr="00D35C92" w:rsidRDefault="001837D7" w:rsidP="006518C0">
            <w:pPr>
              <w:pStyle w:val="Heading1"/>
              <w:rPr>
                <w:b/>
                <w:bCs/>
                <w:color w:val="0097A5"/>
                <w:sz w:val="20"/>
                <w:szCs w:val="20"/>
              </w:rPr>
            </w:pPr>
          </w:p>
        </w:tc>
        <w:tc>
          <w:tcPr>
            <w:tcW w:w="494" w:type="pct"/>
          </w:tcPr>
          <w:p w14:paraId="34F16A16" w14:textId="77777777" w:rsidR="001837D7" w:rsidRPr="00D35C92" w:rsidRDefault="001837D7" w:rsidP="006518C0">
            <w:pPr>
              <w:pStyle w:val="Heading1"/>
              <w:rPr>
                <w:b/>
                <w:bCs/>
                <w:color w:val="0097A5"/>
                <w:sz w:val="20"/>
                <w:szCs w:val="20"/>
              </w:rPr>
            </w:pPr>
          </w:p>
        </w:tc>
        <w:tc>
          <w:tcPr>
            <w:tcW w:w="2419" w:type="pct"/>
          </w:tcPr>
          <w:p w14:paraId="2C7F9B3F" w14:textId="77777777" w:rsidR="001837D7" w:rsidRPr="00D35C92" w:rsidRDefault="001837D7" w:rsidP="006518C0">
            <w:pPr>
              <w:pStyle w:val="Heading1"/>
              <w:rPr>
                <w:sz w:val="20"/>
                <w:szCs w:val="20"/>
              </w:rPr>
            </w:pPr>
          </w:p>
        </w:tc>
      </w:tr>
      <w:tr w:rsidR="0090248A" w:rsidRPr="00D35C92" w14:paraId="5409A6B1" w14:textId="77777777" w:rsidTr="008867D7">
        <w:trPr>
          <w:trHeight w:val="227"/>
        </w:trPr>
        <w:tc>
          <w:tcPr>
            <w:tcW w:w="813" w:type="pct"/>
            <w:vMerge w:val="restart"/>
            <w:tcBorders>
              <w:top w:val="nil"/>
            </w:tcBorders>
          </w:tcPr>
          <w:p w14:paraId="6CF3B0AA" w14:textId="026A355E" w:rsidR="0090248A" w:rsidRPr="00544937" w:rsidRDefault="0090248A" w:rsidP="003A364D">
            <w:pPr>
              <w:pStyle w:val="Heading1"/>
              <w:rPr>
                <w:b/>
                <w:bCs/>
                <w:sz w:val="21"/>
                <w:szCs w:val="21"/>
              </w:rPr>
            </w:pPr>
            <w:r w:rsidRPr="00850196">
              <w:rPr>
                <w:sz w:val="21"/>
                <w:szCs w:val="21"/>
              </w:rPr>
              <w:t>Asks</w:t>
            </w:r>
            <w:r w:rsidRPr="00544937">
              <w:rPr>
                <w:sz w:val="21"/>
                <w:szCs w:val="21"/>
              </w:rPr>
              <w:t xml:space="preserve"> </w:t>
            </w:r>
            <w:r w:rsidRPr="00850196">
              <w:rPr>
                <w:sz w:val="21"/>
                <w:szCs w:val="21"/>
              </w:rPr>
              <w:t xml:space="preserve">the </w:t>
            </w:r>
            <w:r w:rsidRPr="00544937">
              <w:rPr>
                <w:sz w:val="21"/>
                <w:szCs w:val="21"/>
              </w:rPr>
              <w:t>following focused questions</w:t>
            </w:r>
          </w:p>
        </w:tc>
        <w:tc>
          <w:tcPr>
            <w:tcW w:w="783" w:type="pct"/>
          </w:tcPr>
          <w:p w14:paraId="5BCD696F" w14:textId="36B39510" w:rsidR="0090248A" w:rsidRPr="00544937" w:rsidRDefault="0090248A" w:rsidP="003A364D">
            <w:pPr>
              <w:pStyle w:val="Heading1"/>
              <w:rPr>
                <w:sz w:val="21"/>
                <w:szCs w:val="21"/>
              </w:rPr>
            </w:pPr>
            <w:r w:rsidRPr="00544937">
              <w:rPr>
                <w:sz w:val="21"/>
                <w:szCs w:val="21"/>
              </w:rPr>
              <w:t>Is there organised cardiac activity?</w:t>
            </w:r>
          </w:p>
        </w:tc>
        <w:tc>
          <w:tcPr>
            <w:tcW w:w="491" w:type="pct"/>
          </w:tcPr>
          <w:p w14:paraId="7252B4F1" w14:textId="77777777" w:rsidR="0090248A" w:rsidRPr="00D35C92" w:rsidRDefault="0090248A" w:rsidP="006518C0">
            <w:pPr>
              <w:pStyle w:val="Heading1"/>
              <w:rPr>
                <w:b/>
                <w:bCs/>
                <w:color w:val="0097A5"/>
                <w:sz w:val="20"/>
                <w:szCs w:val="20"/>
              </w:rPr>
            </w:pPr>
          </w:p>
        </w:tc>
        <w:tc>
          <w:tcPr>
            <w:tcW w:w="494" w:type="pct"/>
          </w:tcPr>
          <w:p w14:paraId="69F477C9" w14:textId="77777777" w:rsidR="0090248A" w:rsidRPr="00D35C92" w:rsidRDefault="0090248A" w:rsidP="006518C0">
            <w:pPr>
              <w:pStyle w:val="Heading1"/>
              <w:rPr>
                <w:b/>
                <w:bCs/>
                <w:color w:val="0097A5"/>
                <w:sz w:val="20"/>
                <w:szCs w:val="20"/>
              </w:rPr>
            </w:pPr>
          </w:p>
        </w:tc>
        <w:tc>
          <w:tcPr>
            <w:tcW w:w="2419" w:type="pct"/>
          </w:tcPr>
          <w:p w14:paraId="62A44C22" w14:textId="77777777" w:rsidR="0090248A" w:rsidRPr="00D35C92" w:rsidRDefault="0090248A" w:rsidP="006518C0">
            <w:pPr>
              <w:pStyle w:val="Heading1"/>
              <w:rPr>
                <w:sz w:val="20"/>
                <w:szCs w:val="20"/>
              </w:rPr>
            </w:pPr>
          </w:p>
        </w:tc>
      </w:tr>
      <w:tr w:rsidR="0090248A" w:rsidRPr="00D35C92" w14:paraId="038C6A1D" w14:textId="77777777" w:rsidTr="005C0A8B">
        <w:trPr>
          <w:trHeight w:val="227"/>
        </w:trPr>
        <w:tc>
          <w:tcPr>
            <w:tcW w:w="813" w:type="pct"/>
            <w:vMerge/>
          </w:tcPr>
          <w:p w14:paraId="7F04B136" w14:textId="77777777" w:rsidR="0090248A" w:rsidRPr="00850196" w:rsidRDefault="0090248A" w:rsidP="00131F50">
            <w:pPr>
              <w:pStyle w:val="Heading1"/>
              <w:rPr>
                <w:sz w:val="21"/>
                <w:szCs w:val="21"/>
              </w:rPr>
            </w:pPr>
          </w:p>
        </w:tc>
        <w:tc>
          <w:tcPr>
            <w:tcW w:w="783" w:type="pct"/>
          </w:tcPr>
          <w:p w14:paraId="72AF60A7" w14:textId="77777777" w:rsidR="0090248A" w:rsidRPr="00850196" w:rsidRDefault="0090248A" w:rsidP="00131F50">
            <w:pPr>
              <w:pStyle w:val="Heading1"/>
            </w:pPr>
            <w:r w:rsidRPr="00850196">
              <w:rPr>
                <w:sz w:val="20"/>
                <w:szCs w:val="20"/>
              </w:rPr>
              <w:t xml:space="preserve">Is </w:t>
            </w:r>
            <w:r w:rsidRPr="00850196">
              <w:rPr>
                <w:spacing w:val="-1"/>
                <w:sz w:val="20"/>
                <w:szCs w:val="20"/>
              </w:rPr>
              <w:t>there</w:t>
            </w:r>
            <w:r w:rsidRPr="00850196">
              <w:rPr>
                <w:sz w:val="20"/>
                <w:szCs w:val="20"/>
              </w:rPr>
              <w:t xml:space="preserve"> </w:t>
            </w:r>
            <w:r w:rsidRPr="00850196">
              <w:rPr>
                <w:spacing w:val="-1"/>
                <w:sz w:val="20"/>
                <w:szCs w:val="20"/>
              </w:rPr>
              <w:t>pericardial</w:t>
            </w:r>
            <w:r w:rsidRPr="00850196">
              <w:rPr>
                <w:sz w:val="20"/>
                <w:szCs w:val="20"/>
              </w:rPr>
              <w:t xml:space="preserve"> </w:t>
            </w:r>
            <w:r w:rsidRPr="00850196">
              <w:rPr>
                <w:spacing w:val="-1"/>
                <w:sz w:val="20"/>
                <w:szCs w:val="20"/>
              </w:rPr>
              <w:t xml:space="preserve">fluid? </w:t>
            </w:r>
          </w:p>
          <w:p w14:paraId="4D1BD137" w14:textId="77777777" w:rsidR="0090248A" w:rsidRPr="00850196" w:rsidRDefault="0090248A" w:rsidP="00131F50">
            <w:pPr>
              <w:pStyle w:val="Heading1"/>
              <w:rPr>
                <w:sz w:val="20"/>
                <w:szCs w:val="20"/>
              </w:rPr>
            </w:pPr>
          </w:p>
          <w:p w14:paraId="3F361035" w14:textId="4EC81D9B" w:rsidR="0090248A" w:rsidRPr="00850196" w:rsidRDefault="0090248A" w:rsidP="00131F50">
            <w:pPr>
              <w:pStyle w:val="Heading1"/>
            </w:pPr>
            <w:r w:rsidRPr="00850196">
              <w:rPr>
                <w:spacing w:val="-1"/>
                <w:sz w:val="20"/>
                <w:szCs w:val="20"/>
              </w:rPr>
              <w:t>If so,</w:t>
            </w:r>
            <w:r w:rsidRPr="00850196">
              <w:rPr>
                <w:sz w:val="20"/>
                <w:szCs w:val="20"/>
              </w:rPr>
              <w:t xml:space="preserve"> are </w:t>
            </w:r>
            <w:r w:rsidRPr="00850196">
              <w:rPr>
                <w:spacing w:val="-1"/>
                <w:sz w:val="20"/>
                <w:szCs w:val="20"/>
              </w:rPr>
              <w:t>there</w:t>
            </w:r>
            <w:r w:rsidR="008E15C1">
              <w:rPr>
                <w:spacing w:val="-1"/>
                <w:sz w:val="20"/>
                <w:szCs w:val="20"/>
              </w:rPr>
              <w:t xml:space="preserve"> </w:t>
            </w:r>
            <w:r w:rsidRPr="00850196">
              <w:rPr>
                <w:spacing w:val="-1"/>
                <w:sz w:val="20"/>
                <w:szCs w:val="20"/>
              </w:rPr>
              <w:t>signs</w:t>
            </w:r>
            <w:r w:rsidRPr="00850196">
              <w:rPr>
                <w:sz w:val="20"/>
                <w:szCs w:val="20"/>
              </w:rPr>
              <w:t xml:space="preserve"> of </w:t>
            </w:r>
            <w:r w:rsidRPr="00850196">
              <w:rPr>
                <w:spacing w:val="-1"/>
                <w:sz w:val="20"/>
                <w:szCs w:val="20"/>
              </w:rPr>
              <w:t xml:space="preserve">tamponade: </w:t>
            </w:r>
          </w:p>
          <w:p w14:paraId="1818AA4E" w14:textId="77777777" w:rsidR="0090248A" w:rsidRPr="00850196" w:rsidRDefault="0090248A" w:rsidP="00131F50">
            <w:pPr>
              <w:pStyle w:val="Heading1"/>
              <w:numPr>
                <w:ilvl w:val="0"/>
                <w:numId w:val="20"/>
              </w:numPr>
              <w:rPr>
                <w:rFonts w:ascii="Calibri" w:eastAsia="Calibri" w:hAnsi="Calibri" w:cs="Calibri"/>
                <w:sz w:val="20"/>
                <w:szCs w:val="20"/>
              </w:rPr>
            </w:pPr>
            <w:r w:rsidRPr="59D54258">
              <w:rPr>
                <w:sz w:val="20"/>
                <w:szCs w:val="20"/>
              </w:rPr>
              <w:t>IVC distension</w:t>
            </w:r>
          </w:p>
          <w:p w14:paraId="054A3F24" w14:textId="77777777" w:rsidR="0090248A" w:rsidRPr="00850196" w:rsidRDefault="0090248A" w:rsidP="00131F50">
            <w:pPr>
              <w:pStyle w:val="Heading1"/>
              <w:numPr>
                <w:ilvl w:val="0"/>
                <w:numId w:val="20"/>
              </w:numPr>
              <w:rPr>
                <w:sz w:val="20"/>
                <w:szCs w:val="20"/>
              </w:rPr>
            </w:pPr>
            <w:r w:rsidRPr="59D54258">
              <w:rPr>
                <w:sz w:val="20"/>
                <w:szCs w:val="20"/>
              </w:rPr>
              <w:t>RV diastolic collapse</w:t>
            </w:r>
          </w:p>
          <w:p w14:paraId="0C650287" w14:textId="77777777" w:rsidR="0090248A" w:rsidRPr="00850196" w:rsidRDefault="0090248A" w:rsidP="00131F50">
            <w:pPr>
              <w:pStyle w:val="Heading1"/>
              <w:numPr>
                <w:ilvl w:val="0"/>
                <w:numId w:val="20"/>
              </w:numPr>
              <w:rPr>
                <w:sz w:val="20"/>
                <w:szCs w:val="20"/>
              </w:rPr>
            </w:pPr>
            <w:r w:rsidRPr="59D54258">
              <w:rPr>
                <w:sz w:val="20"/>
                <w:szCs w:val="20"/>
              </w:rPr>
              <w:t>RA systolic collapse</w:t>
            </w:r>
          </w:p>
          <w:p w14:paraId="720F6EC8" w14:textId="77777777" w:rsidR="0090248A" w:rsidRPr="00544937" w:rsidRDefault="0090248A" w:rsidP="00131F50">
            <w:pPr>
              <w:pStyle w:val="Heading1"/>
              <w:rPr>
                <w:sz w:val="21"/>
                <w:szCs w:val="21"/>
              </w:rPr>
            </w:pPr>
          </w:p>
        </w:tc>
        <w:tc>
          <w:tcPr>
            <w:tcW w:w="491" w:type="pct"/>
          </w:tcPr>
          <w:p w14:paraId="5519ECC2" w14:textId="77777777" w:rsidR="0090248A" w:rsidRPr="00D35C92" w:rsidRDefault="0090248A" w:rsidP="00131F50">
            <w:pPr>
              <w:pStyle w:val="Heading1"/>
              <w:rPr>
                <w:b/>
                <w:bCs/>
                <w:color w:val="0097A5"/>
                <w:sz w:val="20"/>
                <w:szCs w:val="20"/>
              </w:rPr>
            </w:pPr>
          </w:p>
        </w:tc>
        <w:tc>
          <w:tcPr>
            <w:tcW w:w="494" w:type="pct"/>
          </w:tcPr>
          <w:p w14:paraId="5E9CC34A" w14:textId="77777777" w:rsidR="0090248A" w:rsidRPr="00D35C92" w:rsidRDefault="0090248A" w:rsidP="00131F50">
            <w:pPr>
              <w:pStyle w:val="Heading1"/>
              <w:rPr>
                <w:b/>
                <w:bCs/>
                <w:color w:val="0097A5"/>
                <w:sz w:val="20"/>
                <w:szCs w:val="20"/>
              </w:rPr>
            </w:pPr>
          </w:p>
        </w:tc>
        <w:tc>
          <w:tcPr>
            <w:tcW w:w="2419" w:type="pct"/>
          </w:tcPr>
          <w:p w14:paraId="3EFCCE8A" w14:textId="77777777" w:rsidR="0090248A" w:rsidRPr="00D35C92" w:rsidRDefault="0090248A" w:rsidP="00131F50">
            <w:pPr>
              <w:pStyle w:val="Heading1"/>
              <w:rPr>
                <w:sz w:val="20"/>
                <w:szCs w:val="20"/>
              </w:rPr>
            </w:pPr>
          </w:p>
        </w:tc>
      </w:tr>
      <w:tr w:rsidR="0090248A" w:rsidRPr="00D35C92" w14:paraId="1318B828" w14:textId="77777777" w:rsidTr="005C0A8B">
        <w:trPr>
          <w:trHeight w:val="227"/>
        </w:trPr>
        <w:tc>
          <w:tcPr>
            <w:tcW w:w="813" w:type="pct"/>
            <w:vMerge/>
          </w:tcPr>
          <w:p w14:paraId="35D396E2" w14:textId="77777777" w:rsidR="0090248A" w:rsidRPr="00850196" w:rsidRDefault="0090248A" w:rsidP="0090248A">
            <w:pPr>
              <w:pStyle w:val="Heading1"/>
              <w:rPr>
                <w:sz w:val="21"/>
                <w:szCs w:val="21"/>
              </w:rPr>
            </w:pPr>
          </w:p>
        </w:tc>
        <w:tc>
          <w:tcPr>
            <w:tcW w:w="783" w:type="pct"/>
          </w:tcPr>
          <w:p w14:paraId="115023D0" w14:textId="21727DB4" w:rsidR="0090248A" w:rsidRPr="0040062E" w:rsidRDefault="0090248A" w:rsidP="0090248A">
            <w:pPr>
              <w:pStyle w:val="Heading1"/>
              <w:rPr>
                <w:sz w:val="20"/>
                <w:szCs w:val="20"/>
              </w:rPr>
            </w:pPr>
            <w:r w:rsidRPr="59D54258">
              <w:rPr>
                <w:sz w:val="20"/>
                <w:szCs w:val="20"/>
              </w:rPr>
              <w:t>Is there evidence of abnormal RV function or size?</w:t>
            </w:r>
          </w:p>
        </w:tc>
        <w:tc>
          <w:tcPr>
            <w:tcW w:w="491" w:type="pct"/>
          </w:tcPr>
          <w:p w14:paraId="4A7A8F85" w14:textId="77777777" w:rsidR="0090248A" w:rsidRPr="00D35C92" w:rsidRDefault="0090248A" w:rsidP="0090248A">
            <w:pPr>
              <w:pStyle w:val="Heading1"/>
              <w:rPr>
                <w:b/>
                <w:bCs/>
                <w:color w:val="0097A5"/>
                <w:sz w:val="20"/>
                <w:szCs w:val="20"/>
              </w:rPr>
            </w:pPr>
          </w:p>
        </w:tc>
        <w:tc>
          <w:tcPr>
            <w:tcW w:w="494" w:type="pct"/>
          </w:tcPr>
          <w:p w14:paraId="5AE0BA8E" w14:textId="77777777" w:rsidR="0090248A" w:rsidRPr="00D35C92" w:rsidRDefault="0090248A" w:rsidP="0090248A">
            <w:pPr>
              <w:pStyle w:val="Heading1"/>
              <w:rPr>
                <w:b/>
                <w:bCs/>
                <w:color w:val="0097A5"/>
                <w:sz w:val="20"/>
                <w:szCs w:val="20"/>
              </w:rPr>
            </w:pPr>
          </w:p>
        </w:tc>
        <w:tc>
          <w:tcPr>
            <w:tcW w:w="2419" w:type="pct"/>
          </w:tcPr>
          <w:p w14:paraId="7A61C03C" w14:textId="77777777" w:rsidR="0090248A" w:rsidRPr="00D35C92" w:rsidRDefault="0090248A" w:rsidP="0090248A">
            <w:pPr>
              <w:pStyle w:val="Heading1"/>
              <w:rPr>
                <w:sz w:val="20"/>
                <w:szCs w:val="20"/>
              </w:rPr>
            </w:pPr>
          </w:p>
        </w:tc>
      </w:tr>
      <w:tr w:rsidR="0090248A" w:rsidRPr="00D35C92" w14:paraId="03F95B9D" w14:textId="77777777" w:rsidTr="005C0A8B">
        <w:trPr>
          <w:trHeight w:val="227"/>
        </w:trPr>
        <w:tc>
          <w:tcPr>
            <w:tcW w:w="813" w:type="pct"/>
            <w:vMerge/>
          </w:tcPr>
          <w:p w14:paraId="21B14D1B" w14:textId="77777777" w:rsidR="0090248A" w:rsidRPr="00850196" w:rsidRDefault="0090248A" w:rsidP="0090248A">
            <w:pPr>
              <w:pStyle w:val="Heading1"/>
              <w:rPr>
                <w:sz w:val="21"/>
                <w:szCs w:val="21"/>
              </w:rPr>
            </w:pPr>
          </w:p>
        </w:tc>
        <w:tc>
          <w:tcPr>
            <w:tcW w:w="783" w:type="pct"/>
          </w:tcPr>
          <w:p w14:paraId="29E7D38F" w14:textId="235C5D33" w:rsidR="0090248A" w:rsidRPr="00544937" w:rsidRDefault="0090248A" w:rsidP="0090248A">
            <w:pPr>
              <w:pStyle w:val="Heading1"/>
              <w:rPr>
                <w:sz w:val="21"/>
                <w:szCs w:val="21"/>
              </w:rPr>
            </w:pPr>
            <w:r w:rsidRPr="00850196">
              <w:rPr>
                <w:sz w:val="20"/>
                <w:szCs w:val="20"/>
              </w:rPr>
              <w:t>Is LV</w:t>
            </w:r>
            <w:r w:rsidRPr="00850196">
              <w:rPr>
                <w:spacing w:val="-1"/>
                <w:sz w:val="20"/>
                <w:szCs w:val="20"/>
              </w:rPr>
              <w:t xml:space="preserve"> function grossly</w:t>
            </w:r>
            <w:r w:rsidRPr="00850196">
              <w:rPr>
                <w:spacing w:val="-2"/>
                <w:sz w:val="20"/>
                <w:szCs w:val="20"/>
              </w:rPr>
              <w:t xml:space="preserve"> </w:t>
            </w:r>
            <w:r w:rsidRPr="00850196">
              <w:rPr>
                <w:spacing w:val="-1"/>
                <w:sz w:val="20"/>
                <w:szCs w:val="20"/>
              </w:rPr>
              <w:t>normal</w:t>
            </w:r>
            <w:r w:rsidRPr="00850196">
              <w:rPr>
                <w:sz w:val="20"/>
                <w:szCs w:val="20"/>
              </w:rPr>
              <w:t xml:space="preserve"> / </w:t>
            </w:r>
            <w:r w:rsidRPr="00850196">
              <w:rPr>
                <w:spacing w:val="-1"/>
                <w:sz w:val="20"/>
                <w:szCs w:val="20"/>
              </w:rPr>
              <w:t>reduced/</w:t>
            </w:r>
            <w:r w:rsidRPr="00850196">
              <w:rPr>
                <w:spacing w:val="47"/>
                <w:sz w:val="20"/>
                <w:szCs w:val="20"/>
              </w:rPr>
              <w:t xml:space="preserve"> </w:t>
            </w:r>
            <w:r w:rsidRPr="00850196">
              <w:rPr>
                <w:spacing w:val="-1"/>
                <w:sz w:val="20"/>
                <w:szCs w:val="20"/>
              </w:rPr>
              <w:t>increased?</w:t>
            </w:r>
          </w:p>
        </w:tc>
        <w:tc>
          <w:tcPr>
            <w:tcW w:w="491" w:type="pct"/>
          </w:tcPr>
          <w:p w14:paraId="3DABEB1E" w14:textId="77777777" w:rsidR="0090248A" w:rsidRPr="00D35C92" w:rsidRDefault="0090248A" w:rsidP="0090248A">
            <w:pPr>
              <w:pStyle w:val="Heading1"/>
              <w:rPr>
                <w:b/>
                <w:bCs/>
                <w:color w:val="0097A5"/>
                <w:sz w:val="20"/>
                <w:szCs w:val="20"/>
              </w:rPr>
            </w:pPr>
          </w:p>
        </w:tc>
        <w:tc>
          <w:tcPr>
            <w:tcW w:w="494" w:type="pct"/>
          </w:tcPr>
          <w:p w14:paraId="0767B365" w14:textId="77777777" w:rsidR="0090248A" w:rsidRPr="00D35C92" w:rsidRDefault="0090248A" w:rsidP="0090248A">
            <w:pPr>
              <w:pStyle w:val="Heading1"/>
              <w:rPr>
                <w:b/>
                <w:bCs/>
                <w:color w:val="0097A5"/>
                <w:sz w:val="20"/>
                <w:szCs w:val="20"/>
              </w:rPr>
            </w:pPr>
          </w:p>
        </w:tc>
        <w:tc>
          <w:tcPr>
            <w:tcW w:w="2419" w:type="pct"/>
          </w:tcPr>
          <w:p w14:paraId="3059E6D6" w14:textId="77777777" w:rsidR="0090248A" w:rsidRPr="00D35C92" w:rsidRDefault="0090248A" w:rsidP="0090248A">
            <w:pPr>
              <w:pStyle w:val="Heading1"/>
              <w:rPr>
                <w:sz w:val="20"/>
                <w:szCs w:val="20"/>
              </w:rPr>
            </w:pPr>
          </w:p>
        </w:tc>
      </w:tr>
      <w:tr w:rsidR="0090248A" w:rsidRPr="00D35C92" w14:paraId="4C5D15FA" w14:textId="77777777" w:rsidTr="00603A3E">
        <w:trPr>
          <w:trHeight w:val="227"/>
        </w:trPr>
        <w:tc>
          <w:tcPr>
            <w:tcW w:w="813" w:type="pct"/>
            <w:vMerge/>
            <w:tcBorders>
              <w:bottom w:val="nil"/>
            </w:tcBorders>
          </w:tcPr>
          <w:p w14:paraId="57F5BA03" w14:textId="77777777" w:rsidR="0090248A" w:rsidRPr="00850196" w:rsidRDefault="0090248A" w:rsidP="0090248A">
            <w:pPr>
              <w:pStyle w:val="Heading1"/>
              <w:rPr>
                <w:sz w:val="21"/>
                <w:szCs w:val="21"/>
              </w:rPr>
            </w:pPr>
          </w:p>
        </w:tc>
        <w:tc>
          <w:tcPr>
            <w:tcW w:w="783" w:type="pct"/>
          </w:tcPr>
          <w:p w14:paraId="08EDF064" w14:textId="2970383C" w:rsidR="0090248A" w:rsidRPr="00544937" w:rsidRDefault="0090248A" w:rsidP="0090248A">
            <w:pPr>
              <w:pStyle w:val="Heading1"/>
              <w:rPr>
                <w:sz w:val="21"/>
                <w:szCs w:val="21"/>
              </w:rPr>
            </w:pPr>
            <w:r w:rsidRPr="00850196">
              <w:rPr>
                <w:sz w:val="20"/>
                <w:szCs w:val="20"/>
              </w:rPr>
              <w:t xml:space="preserve">Is </w:t>
            </w:r>
            <w:r w:rsidRPr="00850196">
              <w:rPr>
                <w:spacing w:val="-1"/>
                <w:sz w:val="20"/>
                <w:szCs w:val="20"/>
              </w:rPr>
              <w:t>IVC</w:t>
            </w:r>
            <w:r w:rsidRPr="00850196">
              <w:rPr>
                <w:sz w:val="20"/>
                <w:szCs w:val="20"/>
              </w:rPr>
              <w:t xml:space="preserve"> </w:t>
            </w:r>
            <w:r w:rsidRPr="00850196">
              <w:rPr>
                <w:spacing w:val="-1"/>
                <w:sz w:val="20"/>
                <w:szCs w:val="20"/>
              </w:rPr>
              <w:t>grossly</w:t>
            </w:r>
            <w:r w:rsidRPr="00850196">
              <w:rPr>
                <w:spacing w:val="-2"/>
                <w:sz w:val="20"/>
                <w:szCs w:val="20"/>
              </w:rPr>
              <w:t xml:space="preserve"> </w:t>
            </w:r>
            <w:r w:rsidRPr="00850196">
              <w:rPr>
                <w:spacing w:val="-1"/>
                <w:sz w:val="20"/>
                <w:szCs w:val="20"/>
              </w:rPr>
              <w:t>distended,</w:t>
            </w:r>
            <w:r w:rsidRPr="00850196">
              <w:rPr>
                <w:sz w:val="20"/>
                <w:szCs w:val="20"/>
              </w:rPr>
              <w:t xml:space="preserve"> normal, or small and highly collapsible</w:t>
            </w:r>
            <w:r w:rsidRPr="00850196">
              <w:rPr>
                <w:spacing w:val="-1"/>
                <w:sz w:val="20"/>
                <w:szCs w:val="20"/>
              </w:rPr>
              <w:t>?</w:t>
            </w:r>
          </w:p>
        </w:tc>
        <w:tc>
          <w:tcPr>
            <w:tcW w:w="491" w:type="pct"/>
          </w:tcPr>
          <w:p w14:paraId="2B2BE400" w14:textId="77777777" w:rsidR="0090248A" w:rsidRPr="00D35C92" w:rsidRDefault="0090248A" w:rsidP="0090248A">
            <w:pPr>
              <w:pStyle w:val="Heading1"/>
              <w:rPr>
                <w:b/>
                <w:bCs/>
                <w:color w:val="0097A5"/>
                <w:sz w:val="20"/>
                <w:szCs w:val="20"/>
              </w:rPr>
            </w:pPr>
          </w:p>
        </w:tc>
        <w:tc>
          <w:tcPr>
            <w:tcW w:w="494" w:type="pct"/>
          </w:tcPr>
          <w:p w14:paraId="4DD6AC44" w14:textId="77777777" w:rsidR="0090248A" w:rsidRPr="00D35C92" w:rsidRDefault="0090248A" w:rsidP="0090248A">
            <w:pPr>
              <w:pStyle w:val="Heading1"/>
              <w:rPr>
                <w:b/>
                <w:bCs/>
                <w:color w:val="0097A5"/>
                <w:sz w:val="20"/>
                <w:szCs w:val="20"/>
              </w:rPr>
            </w:pPr>
          </w:p>
        </w:tc>
        <w:tc>
          <w:tcPr>
            <w:tcW w:w="2419" w:type="pct"/>
          </w:tcPr>
          <w:p w14:paraId="3F9B857E" w14:textId="77777777" w:rsidR="0090248A" w:rsidRPr="00D35C92" w:rsidRDefault="0090248A" w:rsidP="0090248A">
            <w:pPr>
              <w:pStyle w:val="Heading1"/>
              <w:rPr>
                <w:sz w:val="20"/>
                <w:szCs w:val="20"/>
              </w:rPr>
            </w:pPr>
          </w:p>
        </w:tc>
      </w:tr>
      <w:tr w:rsidR="003F2C36" w:rsidRPr="00D35C92" w14:paraId="3D002BCB" w14:textId="77777777" w:rsidTr="00372E29">
        <w:trPr>
          <w:trHeight w:val="577"/>
        </w:trPr>
        <w:tc>
          <w:tcPr>
            <w:tcW w:w="813" w:type="pct"/>
            <w:vMerge w:val="restart"/>
            <w:tcBorders>
              <w:top w:val="nil"/>
            </w:tcBorders>
          </w:tcPr>
          <w:p w14:paraId="06565255" w14:textId="799B4C0B" w:rsidR="003F2C36" w:rsidRDefault="003F2C36" w:rsidP="00776727">
            <w:pPr>
              <w:pStyle w:val="Heading1"/>
              <w:rPr>
                <w:sz w:val="21"/>
                <w:szCs w:val="21"/>
              </w:rPr>
            </w:pPr>
            <w:r w:rsidRPr="00412254">
              <w:rPr>
                <w:sz w:val="21"/>
                <w:szCs w:val="21"/>
              </w:rPr>
              <w:t xml:space="preserve">Able to recognise pathology </w:t>
            </w:r>
          </w:p>
          <w:p w14:paraId="6F71EE97" w14:textId="77777777" w:rsidR="003F2C36" w:rsidRPr="00412254" w:rsidRDefault="003F2C36" w:rsidP="00776727">
            <w:pPr>
              <w:pStyle w:val="Heading1"/>
            </w:pPr>
          </w:p>
          <w:p w14:paraId="7DDBA6E2" w14:textId="72DDCC32" w:rsidR="003F2C36" w:rsidRPr="00850196" w:rsidRDefault="003F2C36" w:rsidP="003F2C36">
            <w:pPr>
              <w:pStyle w:val="Heading1"/>
              <w:rPr>
                <w:sz w:val="21"/>
                <w:szCs w:val="21"/>
              </w:rPr>
            </w:pPr>
            <w:r w:rsidRPr="00412254">
              <w:rPr>
                <w:sz w:val="21"/>
                <w:szCs w:val="21"/>
              </w:rPr>
              <w:t xml:space="preserve">(Note: assessor may need to use library images of pathology </w:t>
            </w:r>
            <w:proofErr w:type="gramStart"/>
            <w:r w:rsidRPr="00412254">
              <w:rPr>
                <w:sz w:val="21"/>
                <w:szCs w:val="21"/>
              </w:rPr>
              <w:t>e.g.</w:t>
            </w:r>
            <w:proofErr w:type="gramEnd"/>
            <w:r w:rsidRPr="00412254">
              <w:rPr>
                <w:sz w:val="21"/>
                <w:szCs w:val="21"/>
              </w:rPr>
              <w:t xml:space="preserve"> </w:t>
            </w:r>
            <w:hyperlink r:id="rId10" w:history="1">
              <w:r w:rsidRPr="0025421D">
                <w:rPr>
                  <w:rStyle w:val="Hyperlink"/>
                  <w:sz w:val="21"/>
                  <w:szCs w:val="21"/>
                </w:rPr>
                <w:t>TPA (thepocusatlas.com)</w:t>
              </w:r>
            </w:hyperlink>
          </w:p>
        </w:tc>
        <w:tc>
          <w:tcPr>
            <w:tcW w:w="783" w:type="pct"/>
          </w:tcPr>
          <w:p w14:paraId="6E9E18AC" w14:textId="1FCFF1F6" w:rsidR="003F2C36" w:rsidRPr="00544937" w:rsidRDefault="003F2C36" w:rsidP="00776727">
            <w:pPr>
              <w:pStyle w:val="Heading1"/>
              <w:rPr>
                <w:sz w:val="21"/>
                <w:szCs w:val="21"/>
              </w:rPr>
            </w:pPr>
            <w:r w:rsidRPr="00850196">
              <w:rPr>
                <w:spacing w:val="-1"/>
                <w:sz w:val="20"/>
                <w:szCs w:val="20"/>
              </w:rPr>
              <w:t>Cardiac</w:t>
            </w:r>
            <w:r w:rsidRPr="00850196">
              <w:rPr>
                <w:sz w:val="20"/>
                <w:szCs w:val="20"/>
              </w:rPr>
              <w:t xml:space="preserve"> </w:t>
            </w:r>
            <w:r w:rsidRPr="00850196">
              <w:rPr>
                <w:spacing w:val="-1"/>
                <w:sz w:val="20"/>
                <w:szCs w:val="20"/>
              </w:rPr>
              <w:t>standstill</w:t>
            </w:r>
          </w:p>
        </w:tc>
        <w:tc>
          <w:tcPr>
            <w:tcW w:w="491" w:type="pct"/>
          </w:tcPr>
          <w:p w14:paraId="42255FF7" w14:textId="77777777" w:rsidR="003F2C36" w:rsidRPr="00D35C92" w:rsidRDefault="003F2C36" w:rsidP="00776727">
            <w:pPr>
              <w:pStyle w:val="Heading1"/>
              <w:rPr>
                <w:b/>
                <w:bCs/>
                <w:color w:val="0097A5"/>
                <w:sz w:val="20"/>
                <w:szCs w:val="20"/>
              </w:rPr>
            </w:pPr>
          </w:p>
        </w:tc>
        <w:tc>
          <w:tcPr>
            <w:tcW w:w="494" w:type="pct"/>
          </w:tcPr>
          <w:p w14:paraId="2EDF6CB6" w14:textId="77777777" w:rsidR="003F2C36" w:rsidRPr="00D35C92" w:rsidRDefault="003F2C36" w:rsidP="00776727">
            <w:pPr>
              <w:pStyle w:val="Heading1"/>
              <w:rPr>
                <w:b/>
                <w:bCs/>
                <w:color w:val="0097A5"/>
                <w:sz w:val="20"/>
                <w:szCs w:val="20"/>
              </w:rPr>
            </w:pPr>
          </w:p>
        </w:tc>
        <w:tc>
          <w:tcPr>
            <w:tcW w:w="2419" w:type="pct"/>
          </w:tcPr>
          <w:p w14:paraId="4C5A3DC2" w14:textId="77777777" w:rsidR="003F2C36" w:rsidRPr="00D35C92" w:rsidRDefault="003F2C36" w:rsidP="00776727">
            <w:pPr>
              <w:pStyle w:val="Heading1"/>
              <w:rPr>
                <w:sz w:val="20"/>
                <w:szCs w:val="20"/>
              </w:rPr>
            </w:pPr>
          </w:p>
        </w:tc>
      </w:tr>
      <w:tr w:rsidR="003F2C36" w:rsidRPr="00D35C92" w14:paraId="3DE672C2" w14:textId="77777777" w:rsidTr="005C0A8B">
        <w:trPr>
          <w:trHeight w:val="227"/>
        </w:trPr>
        <w:tc>
          <w:tcPr>
            <w:tcW w:w="813" w:type="pct"/>
            <w:vMerge/>
          </w:tcPr>
          <w:p w14:paraId="49F17EAE" w14:textId="77777777" w:rsidR="003F2C36" w:rsidRPr="00850196" w:rsidRDefault="003F2C36" w:rsidP="00776727">
            <w:pPr>
              <w:pStyle w:val="Heading1"/>
              <w:rPr>
                <w:sz w:val="21"/>
                <w:szCs w:val="21"/>
              </w:rPr>
            </w:pPr>
          </w:p>
        </w:tc>
        <w:tc>
          <w:tcPr>
            <w:tcW w:w="783" w:type="pct"/>
          </w:tcPr>
          <w:p w14:paraId="5095BD17" w14:textId="61BDC7DD" w:rsidR="003F2C36" w:rsidRPr="00544937" w:rsidRDefault="003F2C36" w:rsidP="00776727">
            <w:pPr>
              <w:pStyle w:val="Heading1"/>
              <w:rPr>
                <w:sz w:val="21"/>
                <w:szCs w:val="21"/>
              </w:rPr>
            </w:pPr>
            <w:r>
              <w:rPr>
                <w:spacing w:val="-1"/>
                <w:sz w:val="20"/>
                <w:szCs w:val="20"/>
              </w:rPr>
              <w:t>G</w:t>
            </w:r>
            <w:r w:rsidRPr="00850196">
              <w:rPr>
                <w:spacing w:val="-1"/>
                <w:sz w:val="20"/>
                <w:szCs w:val="20"/>
              </w:rPr>
              <w:t>rossly reduced</w:t>
            </w:r>
            <w:r w:rsidRPr="00850196">
              <w:rPr>
                <w:sz w:val="20"/>
                <w:szCs w:val="20"/>
              </w:rPr>
              <w:t xml:space="preserve"> LV</w:t>
            </w:r>
            <w:r w:rsidRPr="00850196">
              <w:rPr>
                <w:spacing w:val="-2"/>
                <w:sz w:val="20"/>
                <w:szCs w:val="20"/>
              </w:rPr>
              <w:t xml:space="preserve"> </w:t>
            </w:r>
            <w:r w:rsidRPr="00850196">
              <w:rPr>
                <w:spacing w:val="-1"/>
                <w:sz w:val="20"/>
                <w:szCs w:val="20"/>
              </w:rPr>
              <w:t>systolic</w:t>
            </w:r>
            <w:r w:rsidRPr="00850196">
              <w:rPr>
                <w:spacing w:val="-2"/>
                <w:sz w:val="20"/>
                <w:szCs w:val="20"/>
              </w:rPr>
              <w:t xml:space="preserve"> </w:t>
            </w:r>
            <w:r w:rsidRPr="00850196">
              <w:rPr>
                <w:spacing w:val="-1"/>
                <w:sz w:val="20"/>
                <w:szCs w:val="20"/>
              </w:rPr>
              <w:t>activity</w:t>
            </w:r>
          </w:p>
        </w:tc>
        <w:tc>
          <w:tcPr>
            <w:tcW w:w="491" w:type="pct"/>
          </w:tcPr>
          <w:p w14:paraId="1B83FA11" w14:textId="77777777" w:rsidR="003F2C36" w:rsidRPr="00D35C92" w:rsidRDefault="003F2C36" w:rsidP="00776727">
            <w:pPr>
              <w:pStyle w:val="Heading1"/>
              <w:rPr>
                <w:b/>
                <w:bCs/>
                <w:color w:val="0097A5"/>
                <w:sz w:val="20"/>
                <w:szCs w:val="20"/>
              </w:rPr>
            </w:pPr>
          </w:p>
        </w:tc>
        <w:tc>
          <w:tcPr>
            <w:tcW w:w="494" w:type="pct"/>
          </w:tcPr>
          <w:p w14:paraId="311D286E" w14:textId="77777777" w:rsidR="003F2C36" w:rsidRPr="00D35C92" w:rsidRDefault="003F2C36" w:rsidP="00776727">
            <w:pPr>
              <w:pStyle w:val="Heading1"/>
              <w:rPr>
                <w:b/>
                <w:bCs/>
                <w:color w:val="0097A5"/>
                <w:sz w:val="20"/>
                <w:szCs w:val="20"/>
              </w:rPr>
            </w:pPr>
          </w:p>
        </w:tc>
        <w:tc>
          <w:tcPr>
            <w:tcW w:w="2419" w:type="pct"/>
          </w:tcPr>
          <w:p w14:paraId="46A4DE06" w14:textId="77777777" w:rsidR="003F2C36" w:rsidRPr="00D35C92" w:rsidRDefault="003F2C36" w:rsidP="00776727">
            <w:pPr>
              <w:pStyle w:val="Heading1"/>
              <w:rPr>
                <w:sz w:val="20"/>
                <w:szCs w:val="20"/>
              </w:rPr>
            </w:pPr>
          </w:p>
        </w:tc>
      </w:tr>
      <w:tr w:rsidR="003F2C36" w:rsidRPr="00D35C92" w14:paraId="6B2060D0" w14:textId="77777777" w:rsidTr="00372E29">
        <w:trPr>
          <w:trHeight w:val="593"/>
        </w:trPr>
        <w:tc>
          <w:tcPr>
            <w:tcW w:w="813" w:type="pct"/>
            <w:vMerge/>
          </w:tcPr>
          <w:p w14:paraId="7F247CEB" w14:textId="77777777" w:rsidR="003F2C36" w:rsidRPr="00850196" w:rsidRDefault="003F2C36" w:rsidP="00776727">
            <w:pPr>
              <w:pStyle w:val="Heading1"/>
              <w:rPr>
                <w:sz w:val="21"/>
                <w:szCs w:val="21"/>
              </w:rPr>
            </w:pPr>
          </w:p>
        </w:tc>
        <w:tc>
          <w:tcPr>
            <w:tcW w:w="783" w:type="pct"/>
          </w:tcPr>
          <w:p w14:paraId="35D94BE4" w14:textId="27FE9F47" w:rsidR="003F2C36" w:rsidRPr="00544937" w:rsidRDefault="003F2C36" w:rsidP="00776727">
            <w:pPr>
              <w:pStyle w:val="Heading1"/>
              <w:rPr>
                <w:sz w:val="21"/>
                <w:szCs w:val="21"/>
              </w:rPr>
            </w:pPr>
            <w:r w:rsidRPr="00850196">
              <w:rPr>
                <w:spacing w:val="-1"/>
                <w:sz w:val="20"/>
                <w:szCs w:val="20"/>
              </w:rPr>
              <w:t>Hyperdynamic</w:t>
            </w:r>
            <w:r w:rsidRPr="00850196">
              <w:rPr>
                <w:sz w:val="20"/>
                <w:szCs w:val="20"/>
              </w:rPr>
              <w:t xml:space="preserve"> LV</w:t>
            </w:r>
          </w:p>
        </w:tc>
        <w:tc>
          <w:tcPr>
            <w:tcW w:w="491" w:type="pct"/>
          </w:tcPr>
          <w:p w14:paraId="6C4141DE" w14:textId="77777777" w:rsidR="003F2C36" w:rsidRPr="00D35C92" w:rsidRDefault="003F2C36" w:rsidP="00776727">
            <w:pPr>
              <w:pStyle w:val="Heading1"/>
              <w:rPr>
                <w:b/>
                <w:bCs/>
                <w:color w:val="0097A5"/>
                <w:sz w:val="20"/>
                <w:szCs w:val="20"/>
              </w:rPr>
            </w:pPr>
          </w:p>
        </w:tc>
        <w:tc>
          <w:tcPr>
            <w:tcW w:w="494" w:type="pct"/>
          </w:tcPr>
          <w:p w14:paraId="1E88CBE6" w14:textId="77777777" w:rsidR="003F2C36" w:rsidRPr="00D35C92" w:rsidRDefault="003F2C36" w:rsidP="00776727">
            <w:pPr>
              <w:pStyle w:val="Heading1"/>
              <w:rPr>
                <w:b/>
                <w:bCs/>
                <w:color w:val="0097A5"/>
                <w:sz w:val="20"/>
                <w:szCs w:val="20"/>
              </w:rPr>
            </w:pPr>
          </w:p>
        </w:tc>
        <w:tc>
          <w:tcPr>
            <w:tcW w:w="2419" w:type="pct"/>
          </w:tcPr>
          <w:p w14:paraId="0102FFEA" w14:textId="77777777" w:rsidR="003F2C36" w:rsidRPr="00D35C92" w:rsidRDefault="003F2C36" w:rsidP="00776727">
            <w:pPr>
              <w:pStyle w:val="Heading1"/>
              <w:rPr>
                <w:sz w:val="20"/>
                <w:szCs w:val="20"/>
              </w:rPr>
            </w:pPr>
          </w:p>
        </w:tc>
      </w:tr>
      <w:tr w:rsidR="003F2C36" w:rsidRPr="00D35C92" w14:paraId="08D32FE1" w14:textId="77777777" w:rsidTr="00372E29">
        <w:trPr>
          <w:trHeight w:val="545"/>
        </w:trPr>
        <w:tc>
          <w:tcPr>
            <w:tcW w:w="813" w:type="pct"/>
            <w:vMerge/>
          </w:tcPr>
          <w:p w14:paraId="42A97BCE" w14:textId="77777777" w:rsidR="003F2C36" w:rsidRPr="00850196" w:rsidRDefault="003F2C36" w:rsidP="00776727">
            <w:pPr>
              <w:pStyle w:val="Heading1"/>
              <w:rPr>
                <w:sz w:val="21"/>
                <w:szCs w:val="21"/>
              </w:rPr>
            </w:pPr>
          </w:p>
        </w:tc>
        <w:tc>
          <w:tcPr>
            <w:tcW w:w="783" w:type="pct"/>
          </w:tcPr>
          <w:p w14:paraId="7AFF52FE" w14:textId="6E312D99" w:rsidR="003F2C36" w:rsidRPr="00544937" w:rsidRDefault="003F2C36" w:rsidP="00776727">
            <w:pPr>
              <w:pStyle w:val="Heading1"/>
              <w:rPr>
                <w:sz w:val="21"/>
                <w:szCs w:val="21"/>
              </w:rPr>
            </w:pPr>
            <w:r w:rsidRPr="00850196">
              <w:rPr>
                <w:spacing w:val="-1"/>
                <w:sz w:val="20"/>
                <w:szCs w:val="20"/>
              </w:rPr>
              <w:t xml:space="preserve">Pericardial </w:t>
            </w:r>
            <w:r w:rsidRPr="00850196">
              <w:rPr>
                <w:sz w:val="20"/>
                <w:szCs w:val="20"/>
              </w:rPr>
              <w:t>fluid</w:t>
            </w:r>
            <w:r w:rsidRPr="00850196">
              <w:rPr>
                <w:spacing w:val="-1"/>
                <w:sz w:val="20"/>
                <w:szCs w:val="20"/>
              </w:rPr>
              <w:t xml:space="preserve"> without signs</w:t>
            </w:r>
            <w:r w:rsidRPr="00850196">
              <w:rPr>
                <w:sz w:val="20"/>
                <w:szCs w:val="20"/>
              </w:rPr>
              <w:t xml:space="preserve"> of</w:t>
            </w:r>
            <w:r w:rsidRPr="00850196">
              <w:rPr>
                <w:spacing w:val="-1"/>
                <w:sz w:val="20"/>
                <w:szCs w:val="20"/>
              </w:rPr>
              <w:t xml:space="preserve"> tamponade</w:t>
            </w:r>
          </w:p>
        </w:tc>
        <w:tc>
          <w:tcPr>
            <w:tcW w:w="491" w:type="pct"/>
          </w:tcPr>
          <w:p w14:paraId="301FCD37" w14:textId="77777777" w:rsidR="003F2C36" w:rsidRPr="00D35C92" w:rsidRDefault="003F2C36" w:rsidP="00776727">
            <w:pPr>
              <w:pStyle w:val="Heading1"/>
              <w:rPr>
                <w:b/>
                <w:bCs/>
                <w:color w:val="0097A5"/>
                <w:sz w:val="20"/>
                <w:szCs w:val="20"/>
              </w:rPr>
            </w:pPr>
          </w:p>
        </w:tc>
        <w:tc>
          <w:tcPr>
            <w:tcW w:w="494" w:type="pct"/>
          </w:tcPr>
          <w:p w14:paraId="4F108308" w14:textId="77777777" w:rsidR="003F2C36" w:rsidRPr="00D35C92" w:rsidRDefault="003F2C36" w:rsidP="00776727">
            <w:pPr>
              <w:pStyle w:val="Heading1"/>
              <w:rPr>
                <w:b/>
                <w:bCs/>
                <w:color w:val="0097A5"/>
                <w:sz w:val="20"/>
                <w:szCs w:val="20"/>
              </w:rPr>
            </w:pPr>
          </w:p>
        </w:tc>
        <w:tc>
          <w:tcPr>
            <w:tcW w:w="2419" w:type="pct"/>
          </w:tcPr>
          <w:p w14:paraId="477FB1C2" w14:textId="77777777" w:rsidR="003F2C36" w:rsidRPr="00D35C92" w:rsidRDefault="003F2C36" w:rsidP="00776727">
            <w:pPr>
              <w:pStyle w:val="Heading1"/>
              <w:rPr>
                <w:sz w:val="20"/>
                <w:szCs w:val="20"/>
              </w:rPr>
            </w:pPr>
          </w:p>
        </w:tc>
      </w:tr>
      <w:tr w:rsidR="003F2C36" w:rsidRPr="00D35C92" w14:paraId="6E6D8C24" w14:textId="77777777" w:rsidTr="00372E29">
        <w:trPr>
          <w:trHeight w:val="834"/>
        </w:trPr>
        <w:tc>
          <w:tcPr>
            <w:tcW w:w="813" w:type="pct"/>
            <w:vMerge/>
          </w:tcPr>
          <w:p w14:paraId="65E6BDA3" w14:textId="77777777" w:rsidR="003F2C36" w:rsidRPr="00850196" w:rsidRDefault="003F2C36" w:rsidP="00776727">
            <w:pPr>
              <w:pStyle w:val="Heading1"/>
              <w:rPr>
                <w:sz w:val="21"/>
                <w:szCs w:val="21"/>
              </w:rPr>
            </w:pPr>
          </w:p>
        </w:tc>
        <w:tc>
          <w:tcPr>
            <w:tcW w:w="783" w:type="pct"/>
          </w:tcPr>
          <w:p w14:paraId="60060D80" w14:textId="6FAF395F" w:rsidR="003F2C36" w:rsidRPr="00544937" w:rsidRDefault="003F2C36" w:rsidP="00776727">
            <w:pPr>
              <w:pStyle w:val="Heading1"/>
              <w:rPr>
                <w:sz w:val="21"/>
                <w:szCs w:val="21"/>
              </w:rPr>
            </w:pPr>
            <w:r w:rsidRPr="00850196">
              <w:rPr>
                <w:spacing w:val="-1"/>
                <w:sz w:val="20"/>
                <w:szCs w:val="20"/>
              </w:rPr>
              <w:t xml:space="preserve">Pericardial </w:t>
            </w:r>
            <w:r w:rsidRPr="00850196">
              <w:rPr>
                <w:sz w:val="20"/>
                <w:szCs w:val="20"/>
              </w:rPr>
              <w:t>fluid</w:t>
            </w:r>
            <w:r w:rsidRPr="00850196">
              <w:rPr>
                <w:spacing w:val="-1"/>
                <w:sz w:val="20"/>
                <w:szCs w:val="20"/>
              </w:rPr>
              <w:t xml:space="preserve"> with signs</w:t>
            </w:r>
            <w:r w:rsidRPr="00850196">
              <w:rPr>
                <w:sz w:val="20"/>
                <w:szCs w:val="20"/>
              </w:rPr>
              <w:t xml:space="preserve"> </w:t>
            </w:r>
            <w:r w:rsidRPr="00850196">
              <w:rPr>
                <w:spacing w:val="-1"/>
                <w:sz w:val="20"/>
                <w:szCs w:val="20"/>
              </w:rPr>
              <w:t>of</w:t>
            </w:r>
            <w:r w:rsidRPr="00850196">
              <w:rPr>
                <w:sz w:val="20"/>
                <w:szCs w:val="20"/>
              </w:rPr>
              <w:t xml:space="preserve"> </w:t>
            </w:r>
            <w:r w:rsidRPr="00850196">
              <w:rPr>
                <w:spacing w:val="-1"/>
                <w:sz w:val="20"/>
                <w:szCs w:val="20"/>
              </w:rPr>
              <w:t>tamponade</w:t>
            </w:r>
          </w:p>
        </w:tc>
        <w:tc>
          <w:tcPr>
            <w:tcW w:w="491" w:type="pct"/>
          </w:tcPr>
          <w:p w14:paraId="6340C7EE" w14:textId="77777777" w:rsidR="003F2C36" w:rsidRPr="00D35C92" w:rsidRDefault="003F2C36" w:rsidP="00776727">
            <w:pPr>
              <w:pStyle w:val="Heading1"/>
              <w:rPr>
                <w:b/>
                <w:bCs/>
                <w:color w:val="0097A5"/>
                <w:sz w:val="20"/>
                <w:szCs w:val="20"/>
              </w:rPr>
            </w:pPr>
          </w:p>
        </w:tc>
        <w:tc>
          <w:tcPr>
            <w:tcW w:w="494" w:type="pct"/>
          </w:tcPr>
          <w:p w14:paraId="4742ECE6" w14:textId="77777777" w:rsidR="003F2C36" w:rsidRPr="00D35C92" w:rsidRDefault="003F2C36" w:rsidP="00776727">
            <w:pPr>
              <w:pStyle w:val="Heading1"/>
              <w:rPr>
                <w:b/>
                <w:bCs/>
                <w:color w:val="0097A5"/>
                <w:sz w:val="20"/>
                <w:szCs w:val="20"/>
              </w:rPr>
            </w:pPr>
          </w:p>
        </w:tc>
        <w:tc>
          <w:tcPr>
            <w:tcW w:w="2419" w:type="pct"/>
          </w:tcPr>
          <w:p w14:paraId="6D86FB8F" w14:textId="77777777" w:rsidR="003F2C36" w:rsidRPr="00D35C92" w:rsidRDefault="003F2C36" w:rsidP="00776727">
            <w:pPr>
              <w:pStyle w:val="Heading1"/>
              <w:rPr>
                <w:sz w:val="20"/>
                <w:szCs w:val="20"/>
              </w:rPr>
            </w:pPr>
          </w:p>
        </w:tc>
      </w:tr>
      <w:tr w:rsidR="003F2C36" w:rsidRPr="00D35C92" w14:paraId="7108D63D" w14:textId="77777777" w:rsidTr="00372E29">
        <w:trPr>
          <w:trHeight w:val="550"/>
        </w:trPr>
        <w:tc>
          <w:tcPr>
            <w:tcW w:w="813" w:type="pct"/>
            <w:vMerge/>
          </w:tcPr>
          <w:p w14:paraId="2400D591" w14:textId="77777777" w:rsidR="003F2C36" w:rsidRPr="00850196" w:rsidRDefault="003F2C36" w:rsidP="00776727">
            <w:pPr>
              <w:pStyle w:val="Heading1"/>
              <w:rPr>
                <w:sz w:val="21"/>
                <w:szCs w:val="21"/>
              </w:rPr>
            </w:pPr>
          </w:p>
        </w:tc>
        <w:tc>
          <w:tcPr>
            <w:tcW w:w="783" w:type="pct"/>
          </w:tcPr>
          <w:p w14:paraId="4F0DDF56" w14:textId="3038D5D8" w:rsidR="003F2C36" w:rsidRPr="00544937" w:rsidRDefault="003F2C36" w:rsidP="00776727">
            <w:pPr>
              <w:pStyle w:val="Heading1"/>
              <w:rPr>
                <w:sz w:val="21"/>
                <w:szCs w:val="21"/>
              </w:rPr>
            </w:pPr>
            <w:r w:rsidRPr="00850196">
              <w:rPr>
                <w:sz w:val="20"/>
                <w:szCs w:val="20"/>
              </w:rPr>
              <w:t xml:space="preserve">RV </w:t>
            </w:r>
            <w:r w:rsidRPr="00850196">
              <w:rPr>
                <w:spacing w:val="-1"/>
                <w:sz w:val="20"/>
                <w:szCs w:val="20"/>
              </w:rPr>
              <w:t>compressing</w:t>
            </w:r>
            <w:r w:rsidRPr="00850196">
              <w:rPr>
                <w:sz w:val="20"/>
                <w:szCs w:val="20"/>
              </w:rPr>
              <w:t xml:space="preserve"> LV</w:t>
            </w:r>
          </w:p>
        </w:tc>
        <w:tc>
          <w:tcPr>
            <w:tcW w:w="491" w:type="pct"/>
          </w:tcPr>
          <w:p w14:paraId="623DC0E7" w14:textId="77777777" w:rsidR="003F2C36" w:rsidRPr="00D35C92" w:rsidRDefault="003F2C36" w:rsidP="00776727">
            <w:pPr>
              <w:pStyle w:val="Heading1"/>
              <w:rPr>
                <w:b/>
                <w:bCs/>
                <w:color w:val="0097A5"/>
                <w:sz w:val="20"/>
                <w:szCs w:val="20"/>
              </w:rPr>
            </w:pPr>
          </w:p>
        </w:tc>
        <w:tc>
          <w:tcPr>
            <w:tcW w:w="494" w:type="pct"/>
          </w:tcPr>
          <w:p w14:paraId="761E55E0" w14:textId="77777777" w:rsidR="003F2C36" w:rsidRPr="00D35C92" w:rsidRDefault="003F2C36" w:rsidP="00776727">
            <w:pPr>
              <w:pStyle w:val="Heading1"/>
              <w:rPr>
                <w:b/>
                <w:bCs/>
                <w:color w:val="0097A5"/>
                <w:sz w:val="20"/>
                <w:szCs w:val="20"/>
              </w:rPr>
            </w:pPr>
          </w:p>
        </w:tc>
        <w:tc>
          <w:tcPr>
            <w:tcW w:w="2419" w:type="pct"/>
          </w:tcPr>
          <w:p w14:paraId="04D16B2A" w14:textId="77777777" w:rsidR="003F2C36" w:rsidRPr="00D35C92" w:rsidRDefault="003F2C36" w:rsidP="00776727">
            <w:pPr>
              <w:pStyle w:val="Heading1"/>
              <w:rPr>
                <w:sz w:val="20"/>
                <w:szCs w:val="20"/>
              </w:rPr>
            </w:pPr>
          </w:p>
        </w:tc>
      </w:tr>
      <w:tr w:rsidR="003F2C36" w:rsidRPr="00D35C92" w14:paraId="67022874" w14:textId="77777777" w:rsidTr="00372E29">
        <w:trPr>
          <w:trHeight w:val="558"/>
        </w:trPr>
        <w:tc>
          <w:tcPr>
            <w:tcW w:w="813" w:type="pct"/>
            <w:vMerge/>
          </w:tcPr>
          <w:p w14:paraId="68F85F2C" w14:textId="77777777" w:rsidR="003F2C36" w:rsidRPr="00850196" w:rsidRDefault="003F2C36" w:rsidP="00776727">
            <w:pPr>
              <w:pStyle w:val="Heading1"/>
              <w:rPr>
                <w:sz w:val="21"/>
                <w:szCs w:val="21"/>
              </w:rPr>
            </w:pPr>
          </w:p>
        </w:tc>
        <w:tc>
          <w:tcPr>
            <w:tcW w:w="783" w:type="pct"/>
          </w:tcPr>
          <w:p w14:paraId="1B681293" w14:textId="0F707B57" w:rsidR="003F2C36" w:rsidRPr="00544937" w:rsidRDefault="003F2C36" w:rsidP="00776727">
            <w:pPr>
              <w:pStyle w:val="Heading1"/>
              <w:rPr>
                <w:sz w:val="21"/>
                <w:szCs w:val="21"/>
              </w:rPr>
            </w:pPr>
            <w:r w:rsidRPr="00850196">
              <w:rPr>
                <w:spacing w:val="-1"/>
                <w:sz w:val="20"/>
                <w:szCs w:val="20"/>
              </w:rPr>
              <w:t>Distended</w:t>
            </w:r>
            <w:r w:rsidRPr="00850196">
              <w:rPr>
                <w:sz w:val="20"/>
                <w:szCs w:val="20"/>
              </w:rPr>
              <w:t xml:space="preserve"> </w:t>
            </w:r>
            <w:r w:rsidRPr="00850196">
              <w:rPr>
                <w:spacing w:val="-1"/>
                <w:sz w:val="20"/>
                <w:szCs w:val="20"/>
              </w:rPr>
              <w:t>IVC</w:t>
            </w:r>
          </w:p>
        </w:tc>
        <w:tc>
          <w:tcPr>
            <w:tcW w:w="491" w:type="pct"/>
          </w:tcPr>
          <w:p w14:paraId="029D40FC" w14:textId="77777777" w:rsidR="003F2C36" w:rsidRPr="00D35C92" w:rsidRDefault="003F2C36" w:rsidP="00776727">
            <w:pPr>
              <w:pStyle w:val="Heading1"/>
              <w:rPr>
                <w:b/>
                <w:bCs/>
                <w:color w:val="0097A5"/>
                <w:sz w:val="20"/>
                <w:szCs w:val="20"/>
              </w:rPr>
            </w:pPr>
          </w:p>
        </w:tc>
        <w:tc>
          <w:tcPr>
            <w:tcW w:w="494" w:type="pct"/>
          </w:tcPr>
          <w:p w14:paraId="65D2C422" w14:textId="77777777" w:rsidR="003F2C36" w:rsidRPr="00D35C92" w:rsidRDefault="003F2C36" w:rsidP="00776727">
            <w:pPr>
              <w:pStyle w:val="Heading1"/>
              <w:rPr>
                <w:b/>
                <w:bCs/>
                <w:color w:val="0097A5"/>
                <w:sz w:val="20"/>
                <w:szCs w:val="20"/>
              </w:rPr>
            </w:pPr>
          </w:p>
        </w:tc>
        <w:tc>
          <w:tcPr>
            <w:tcW w:w="2419" w:type="pct"/>
          </w:tcPr>
          <w:p w14:paraId="61BB3C38" w14:textId="77777777" w:rsidR="003F2C36" w:rsidRPr="00D35C92" w:rsidRDefault="003F2C36" w:rsidP="00776727">
            <w:pPr>
              <w:pStyle w:val="Heading1"/>
              <w:rPr>
                <w:sz w:val="20"/>
                <w:szCs w:val="20"/>
              </w:rPr>
            </w:pPr>
          </w:p>
        </w:tc>
      </w:tr>
      <w:tr w:rsidR="00CE3CEC" w:rsidRPr="00D35C92" w14:paraId="46F56982" w14:textId="77777777" w:rsidTr="00372E29">
        <w:trPr>
          <w:trHeight w:val="551"/>
        </w:trPr>
        <w:tc>
          <w:tcPr>
            <w:tcW w:w="813" w:type="pct"/>
            <w:vMerge/>
          </w:tcPr>
          <w:p w14:paraId="5E76753C" w14:textId="77777777" w:rsidR="00CE3CEC" w:rsidRPr="00850196" w:rsidRDefault="00CE3CEC" w:rsidP="00CE3CEC">
            <w:pPr>
              <w:pStyle w:val="Heading1"/>
              <w:rPr>
                <w:sz w:val="21"/>
                <w:szCs w:val="21"/>
              </w:rPr>
            </w:pPr>
          </w:p>
        </w:tc>
        <w:tc>
          <w:tcPr>
            <w:tcW w:w="783" w:type="pct"/>
          </w:tcPr>
          <w:p w14:paraId="017C6933" w14:textId="4219D6D9" w:rsidR="00CE3CEC" w:rsidRPr="00544937" w:rsidRDefault="00CE3CEC" w:rsidP="00CE3CEC">
            <w:pPr>
              <w:pStyle w:val="Heading1"/>
              <w:rPr>
                <w:sz w:val="21"/>
                <w:szCs w:val="21"/>
              </w:rPr>
            </w:pPr>
            <w:r w:rsidRPr="00850196">
              <w:rPr>
                <w:spacing w:val="-1"/>
                <w:sz w:val="20"/>
                <w:szCs w:val="20"/>
              </w:rPr>
              <w:t>Collapsing</w:t>
            </w:r>
            <w:r w:rsidRPr="00850196">
              <w:rPr>
                <w:sz w:val="20"/>
                <w:szCs w:val="20"/>
              </w:rPr>
              <w:t xml:space="preserve"> </w:t>
            </w:r>
            <w:r w:rsidRPr="00850196">
              <w:rPr>
                <w:spacing w:val="-1"/>
                <w:sz w:val="20"/>
                <w:szCs w:val="20"/>
              </w:rPr>
              <w:t>IVC</w:t>
            </w:r>
          </w:p>
        </w:tc>
        <w:tc>
          <w:tcPr>
            <w:tcW w:w="491" w:type="pct"/>
          </w:tcPr>
          <w:p w14:paraId="1CDC7A4F" w14:textId="77777777" w:rsidR="00CE3CEC" w:rsidRPr="00D35C92" w:rsidRDefault="00CE3CEC" w:rsidP="00CE3CEC">
            <w:pPr>
              <w:pStyle w:val="Heading1"/>
              <w:rPr>
                <w:b/>
                <w:bCs/>
                <w:color w:val="0097A5"/>
                <w:sz w:val="20"/>
                <w:szCs w:val="20"/>
              </w:rPr>
            </w:pPr>
          </w:p>
        </w:tc>
        <w:tc>
          <w:tcPr>
            <w:tcW w:w="494" w:type="pct"/>
          </w:tcPr>
          <w:p w14:paraId="514CE5B1" w14:textId="77777777" w:rsidR="00CE3CEC" w:rsidRPr="00D35C92" w:rsidRDefault="00CE3CEC" w:rsidP="00CE3CEC">
            <w:pPr>
              <w:pStyle w:val="Heading1"/>
              <w:rPr>
                <w:b/>
                <w:bCs/>
                <w:color w:val="0097A5"/>
                <w:sz w:val="20"/>
                <w:szCs w:val="20"/>
              </w:rPr>
            </w:pPr>
          </w:p>
        </w:tc>
        <w:tc>
          <w:tcPr>
            <w:tcW w:w="2419" w:type="pct"/>
          </w:tcPr>
          <w:p w14:paraId="0E14971A" w14:textId="77777777" w:rsidR="00CE3CEC" w:rsidRPr="00D35C92" w:rsidRDefault="00CE3CEC" w:rsidP="00CE3CEC">
            <w:pPr>
              <w:pStyle w:val="Heading1"/>
              <w:rPr>
                <w:sz w:val="20"/>
                <w:szCs w:val="20"/>
              </w:rPr>
            </w:pPr>
          </w:p>
        </w:tc>
      </w:tr>
      <w:tr w:rsidR="00CE3CEC" w:rsidRPr="00D35C92" w14:paraId="17092895" w14:textId="77777777" w:rsidTr="00372E29">
        <w:trPr>
          <w:trHeight w:val="560"/>
        </w:trPr>
        <w:tc>
          <w:tcPr>
            <w:tcW w:w="813" w:type="pct"/>
            <w:vMerge/>
          </w:tcPr>
          <w:p w14:paraId="6B992EB6" w14:textId="77777777" w:rsidR="00CE3CEC" w:rsidRPr="00850196" w:rsidRDefault="00CE3CEC" w:rsidP="00CE3CEC">
            <w:pPr>
              <w:pStyle w:val="Heading1"/>
              <w:rPr>
                <w:sz w:val="21"/>
                <w:szCs w:val="21"/>
              </w:rPr>
            </w:pPr>
          </w:p>
        </w:tc>
        <w:tc>
          <w:tcPr>
            <w:tcW w:w="783" w:type="pct"/>
          </w:tcPr>
          <w:p w14:paraId="6EA1EFA7" w14:textId="74542642" w:rsidR="00CE3CEC" w:rsidRPr="00544937" w:rsidRDefault="00CE3CEC" w:rsidP="00CE3CEC">
            <w:pPr>
              <w:pStyle w:val="Heading1"/>
              <w:rPr>
                <w:sz w:val="21"/>
                <w:szCs w:val="21"/>
              </w:rPr>
            </w:pPr>
            <w:r w:rsidRPr="00850196">
              <w:rPr>
                <w:spacing w:val="-1"/>
                <w:sz w:val="20"/>
                <w:szCs w:val="20"/>
              </w:rPr>
              <w:t>Non-contributory</w:t>
            </w:r>
            <w:r w:rsidRPr="00850196">
              <w:rPr>
                <w:sz w:val="20"/>
                <w:szCs w:val="20"/>
              </w:rPr>
              <w:t xml:space="preserve"> IVC</w:t>
            </w:r>
          </w:p>
        </w:tc>
        <w:tc>
          <w:tcPr>
            <w:tcW w:w="491" w:type="pct"/>
          </w:tcPr>
          <w:p w14:paraId="5573DD77" w14:textId="77777777" w:rsidR="00CE3CEC" w:rsidRPr="00D35C92" w:rsidRDefault="00CE3CEC" w:rsidP="00CE3CEC">
            <w:pPr>
              <w:pStyle w:val="Heading1"/>
              <w:rPr>
                <w:b/>
                <w:bCs/>
                <w:color w:val="0097A5"/>
                <w:sz w:val="20"/>
                <w:szCs w:val="20"/>
              </w:rPr>
            </w:pPr>
          </w:p>
        </w:tc>
        <w:tc>
          <w:tcPr>
            <w:tcW w:w="494" w:type="pct"/>
          </w:tcPr>
          <w:p w14:paraId="59040B8D" w14:textId="77777777" w:rsidR="00CE3CEC" w:rsidRPr="00D35C92" w:rsidRDefault="00CE3CEC" w:rsidP="00CE3CEC">
            <w:pPr>
              <w:pStyle w:val="Heading1"/>
              <w:rPr>
                <w:b/>
                <w:bCs/>
                <w:color w:val="0097A5"/>
                <w:sz w:val="20"/>
                <w:szCs w:val="20"/>
              </w:rPr>
            </w:pPr>
          </w:p>
        </w:tc>
        <w:tc>
          <w:tcPr>
            <w:tcW w:w="2419" w:type="pct"/>
          </w:tcPr>
          <w:p w14:paraId="0B3BFA97" w14:textId="77777777" w:rsidR="00CE3CEC" w:rsidRPr="00D35C92" w:rsidRDefault="00CE3CEC" w:rsidP="00CE3CEC">
            <w:pPr>
              <w:pStyle w:val="Heading1"/>
              <w:rPr>
                <w:sz w:val="20"/>
                <w:szCs w:val="20"/>
              </w:rPr>
            </w:pPr>
          </w:p>
        </w:tc>
      </w:tr>
      <w:tr w:rsidR="0067497F" w:rsidRPr="00D35C92" w14:paraId="5CEA048F" w14:textId="77777777" w:rsidTr="005C0A8B">
        <w:trPr>
          <w:trHeight w:val="227"/>
        </w:trPr>
        <w:tc>
          <w:tcPr>
            <w:tcW w:w="813" w:type="pct"/>
          </w:tcPr>
          <w:p w14:paraId="7D85E52D" w14:textId="77777777" w:rsidR="0067497F" w:rsidRPr="0067497F" w:rsidRDefault="0067497F" w:rsidP="0067497F">
            <w:pPr>
              <w:pStyle w:val="Heading1"/>
              <w:rPr>
                <w:b/>
                <w:bCs/>
                <w:sz w:val="22"/>
                <w:szCs w:val="22"/>
              </w:rPr>
            </w:pPr>
            <w:r w:rsidRPr="0067497F">
              <w:rPr>
                <w:b/>
                <w:bCs/>
                <w:sz w:val="22"/>
                <w:szCs w:val="22"/>
              </w:rPr>
              <w:t>Interpretation</w:t>
            </w:r>
          </w:p>
          <w:p w14:paraId="119D10AB" w14:textId="77777777" w:rsidR="0067497F" w:rsidRPr="0067497F" w:rsidRDefault="0067497F" w:rsidP="0067497F"/>
          <w:p w14:paraId="6D745B2D" w14:textId="14B5FD6A" w:rsidR="0067497F" w:rsidRPr="00850196" w:rsidRDefault="0067497F" w:rsidP="0067497F">
            <w:pPr>
              <w:pStyle w:val="Heading1"/>
              <w:rPr>
                <w:sz w:val="21"/>
                <w:szCs w:val="21"/>
              </w:rPr>
            </w:pPr>
            <w:r w:rsidRPr="00850196">
              <w:rPr>
                <w:sz w:val="21"/>
                <w:szCs w:val="21"/>
              </w:rPr>
              <w:t xml:space="preserve">Able to </w:t>
            </w:r>
            <w:r w:rsidRPr="00850196">
              <w:rPr>
                <w:spacing w:val="-1"/>
                <w:sz w:val="21"/>
                <w:szCs w:val="21"/>
              </w:rPr>
              <w:t>explain</w:t>
            </w:r>
            <w:r w:rsidRPr="00850196">
              <w:rPr>
                <w:sz w:val="21"/>
                <w:szCs w:val="21"/>
              </w:rPr>
              <w:t xml:space="preserve"> limitations and pitfalls</w:t>
            </w:r>
          </w:p>
        </w:tc>
        <w:tc>
          <w:tcPr>
            <w:tcW w:w="783" w:type="pct"/>
          </w:tcPr>
          <w:p w14:paraId="24C78DF9" w14:textId="77777777" w:rsidR="0067497F" w:rsidRDefault="0067497F" w:rsidP="0067497F">
            <w:pPr>
              <w:pStyle w:val="Heading1"/>
              <w:rPr>
                <w:rFonts w:eastAsia="Fira Sans Light"/>
                <w:sz w:val="20"/>
                <w:szCs w:val="20"/>
              </w:rPr>
            </w:pPr>
            <w:r w:rsidRPr="59D54258">
              <w:rPr>
                <w:rFonts w:eastAsia="Fira Sans Light"/>
                <w:sz w:val="20"/>
                <w:szCs w:val="20"/>
              </w:rPr>
              <w:t>Notably this 2D examination is not comprehensive and does not evaluate valves, regional wall motion, spectral doppler or diastolic function.</w:t>
            </w:r>
          </w:p>
          <w:p w14:paraId="6623571B" w14:textId="77777777" w:rsidR="0067497F" w:rsidRPr="0067497F" w:rsidRDefault="0067497F" w:rsidP="0067497F">
            <w:pPr>
              <w:rPr>
                <w:rFonts w:eastAsia="Fira Sans Light"/>
              </w:rPr>
            </w:pPr>
          </w:p>
          <w:p w14:paraId="23DAD113" w14:textId="138E473D" w:rsidR="0067497F" w:rsidRPr="00544937" w:rsidRDefault="0067497F" w:rsidP="0067497F">
            <w:pPr>
              <w:pStyle w:val="Heading1"/>
              <w:rPr>
                <w:sz w:val="21"/>
                <w:szCs w:val="21"/>
              </w:rPr>
            </w:pPr>
            <w:r w:rsidRPr="59D54258">
              <w:rPr>
                <w:rFonts w:eastAsia="Fira Sans Light"/>
                <w:sz w:val="20"/>
                <w:szCs w:val="20"/>
              </w:rPr>
              <w:t>It should not be used in lieu of comprehensive echocardiography, where clinically indicated.</w:t>
            </w:r>
          </w:p>
        </w:tc>
        <w:tc>
          <w:tcPr>
            <w:tcW w:w="491" w:type="pct"/>
          </w:tcPr>
          <w:p w14:paraId="1C9385F8" w14:textId="77777777" w:rsidR="0067497F" w:rsidRPr="00D35C92" w:rsidRDefault="0067497F" w:rsidP="0067497F">
            <w:pPr>
              <w:pStyle w:val="Heading1"/>
              <w:rPr>
                <w:b/>
                <w:bCs/>
                <w:color w:val="0097A5"/>
                <w:sz w:val="20"/>
                <w:szCs w:val="20"/>
              </w:rPr>
            </w:pPr>
          </w:p>
        </w:tc>
        <w:tc>
          <w:tcPr>
            <w:tcW w:w="494" w:type="pct"/>
          </w:tcPr>
          <w:p w14:paraId="62873A2E" w14:textId="77777777" w:rsidR="0067497F" w:rsidRPr="00D35C92" w:rsidRDefault="0067497F" w:rsidP="0067497F">
            <w:pPr>
              <w:pStyle w:val="Heading1"/>
              <w:rPr>
                <w:b/>
                <w:bCs/>
                <w:color w:val="0097A5"/>
                <w:sz w:val="20"/>
                <w:szCs w:val="20"/>
              </w:rPr>
            </w:pPr>
          </w:p>
        </w:tc>
        <w:tc>
          <w:tcPr>
            <w:tcW w:w="2419" w:type="pct"/>
          </w:tcPr>
          <w:p w14:paraId="78CFF4AA" w14:textId="77777777" w:rsidR="0067497F" w:rsidRPr="00D35C92" w:rsidRDefault="0067497F" w:rsidP="0067497F">
            <w:pPr>
              <w:pStyle w:val="Heading1"/>
              <w:rPr>
                <w:sz w:val="20"/>
                <w:szCs w:val="20"/>
              </w:rPr>
            </w:pPr>
          </w:p>
        </w:tc>
      </w:tr>
      <w:tr w:rsidR="000C4889" w:rsidRPr="00D35C92" w14:paraId="0B4F9B5B" w14:textId="77777777" w:rsidTr="005C0A8B">
        <w:trPr>
          <w:trHeight w:val="227"/>
        </w:trPr>
        <w:tc>
          <w:tcPr>
            <w:tcW w:w="813" w:type="pct"/>
          </w:tcPr>
          <w:p w14:paraId="135B60E9" w14:textId="14A79EEE" w:rsidR="000C4889" w:rsidRPr="00850196" w:rsidRDefault="000C4889" w:rsidP="000C4889">
            <w:pPr>
              <w:pStyle w:val="Heading1"/>
              <w:rPr>
                <w:sz w:val="21"/>
                <w:szCs w:val="21"/>
              </w:rPr>
            </w:pPr>
            <w:r w:rsidRPr="000C4889">
              <w:rPr>
                <w:b/>
                <w:bCs/>
                <w:sz w:val="22"/>
                <w:szCs w:val="22"/>
              </w:rPr>
              <w:t>Clinical Integration</w:t>
            </w:r>
          </w:p>
        </w:tc>
        <w:tc>
          <w:tcPr>
            <w:tcW w:w="783" w:type="pct"/>
          </w:tcPr>
          <w:p w14:paraId="06F93003" w14:textId="77777777" w:rsidR="000C4889" w:rsidRDefault="000C4889" w:rsidP="000C4889">
            <w:pPr>
              <w:pStyle w:val="TableParagraph"/>
              <w:ind w:right="147"/>
              <w:rPr>
                <w:rFonts w:ascii="Fira Sans Light" w:eastAsia="Fira Sans Light" w:hAnsi="Fira Sans Light" w:cs="Fira Sans Light"/>
                <w:color w:val="000000" w:themeColor="text1"/>
                <w:sz w:val="20"/>
                <w:szCs w:val="20"/>
              </w:rPr>
            </w:pPr>
            <w:r w:rsidRPr="59D54258">
              <w:rPr>
                <w:rFonts w:ascii="Fira Sans Light" w:eastAsia="Fira Sans Light" w:hAnsi="Fira Sans Light" w:cs="Fira Sans Light"/>
                <w:color w:val="000000" w:themeColor="text1"/>
                <w:sz w:val="20"/>
                <w:szCs w:val="20"/>
              </w:rPr>
              <w:t xml:space="preserve">Appropriately integrates </w:t>
            </w:r>
            <w:proofErr w:type="spellStart"/>
            <w:r w:rsidRPr="59D54258">
              <w:rPr>
                <w:rFonts w:ascii="Fira Sans Light" w:eastAsia="Fira Sans Light" w:hAnsi="Fira Sans Light" w:cs="Fira Sans Light"/>
                <w:color w:val="000000" w:themeColor="text1"/>
                <w:sz w:val="20"/>
                <w:szCs w:val="20"/>
              </w:rPr>
              <w:t>PoCUS</w:t>
            </w:r>
            <w:proofErr w:type="spellEnd"/>
            <w:r w:rsidRPr="59D54258">
              <w:rPr>
                <w:rFonts w:ascii="Fira Sans Light" w:eastAsia="Fira Sans Light" w:hAnsi="Fira Sans Light" w:cs="Fira Sans Light"/>
                <w:color w:val="000000" w:themeColor="text1"/>
                <w:sz w:val="20"/>
                <w:szCs w:val="20"/>
              </w:rPr>
              <w:t xml:space="preserve"> findings with remainder of clinical assessment (history, examination, investigations). </w:t>
            </w:r>
          </w:p>
          <w:p w14:paraId="20B39FDC" w14:textId="77777777" w:rsidR="000C4889" w:rsidRDefault="000C4889" w:rsidP="000C4889">
            <w:pPr>
              <w:pStyle w:val="TableParagraph"/>
              <w:ind w:left="102" w:right="147"/>
              <w:rPr>
                <w:rFonts w:ascii="Fira Sans Light" w:eastAsia="Fira Sans Light" w:hAnsi="Fira Sans Light" w:cs="Fira Sans Light"/>
                <w:color w:val="000000" w:themeColor="text1"/>
                <w:sz w:val="20"/>
                <w:szCs w:val="20"/>
              </w:rPr>
            </w:pPr>
          </w:p>
          <w:p w14:paraId="2E491C2A" w14:textId="6B6AF110" w:rsidR="000C4889" w:rsidRDefault="000C4889" w:rsidP="000C4889">
            <w:pPr>
              <w:pStyle w:val="TableParagraph"/>
              <w:ind w:right="147"/>
              <w:rPr>
                <w:rFonts w:ascii="Fira Sans Light" w:eastAsia="Fira Sans Light" w:hAnsi="Fira Sans Light" w:cs="Fira Sans Light"/>
                <w:sz w:val="20"/>
                <w:szCs w:val="20"/>
              </w:rPr>
            </w:pPr>
            <w:r w:rsidRPr="59D54258">
              <w:rPr>
                <w:rFonts w:ascii="Fira Sans Light" w:eastAsia="Fira Sans Light" w:hAnsi="Fira Sans Light" w:cs="Fira Sans Light"/>
                <w:sz w:val="20"/>
                <w:szCs w:val="20"/>
              </w:rPr>
              <w:t>Trainee considers causes of haemodynamic</w:t>
            </w:r>
            <w:r>
              <w:rPr>
                <w:rFonts w:ascii="Fira Sans Light" w:eastAsia="Fira Sans Light" w:hAnsi="Fira Sans Light" w:cs="Fira Sans Light"/>
                <w:sz w:val="20"/>
                <w:szCs w:val="20"/>
              </w:rPr>
              <w:t xml:space="preserve"> </w:t>
            </w:r>
            <w:r w:rsidRPr="59D54258">
              <w:rPr>
                <w:rFonts w:ascii="Fira Sans Light" w:eastAsia="Fira Sans Light" w:hAnsi="Fira Sans Light" w:cs="Fira Sans Light"/>
                <w:sz w:val="20"/>
                <w:szCs w:val="20"/>
              </w:rPr>
              <w:t>instability, for example hypovolemia, cardiogenic shock, tamponade, massive pulmonary embolism.</w:t>
            </w:r>
          </w:p>
          <w:p w14:paraId="53E1BEF6" w14:textId="77777777" w:rsidR="000C4889" w:rsidRDefault="000C4889" w:rsidP="000C4889">
            <w:pPr>
              <w:pStyle w:val="TableParagraph"/>
              <w:spacing w:before="120"/>
              <w:ind w:right="444"/>
              <w:rPr>
                <w:rFonts w:ascii="Fira Sans Light" w:eastAsia="Fira Sans Light" w:hAnsi="Fira Sans Light" w:cs="Fira Sans Light"/>
                <w:sz w:val="20"/>
                <w:szCs w:val="20"/>
              </w:rPr>
            </w:pPr>
          </w:p>
          <w:p w14:paraId="33A18FA8" w14:textId="79DD6879" w:rsidR="000C4889" w:rsidRPr="00544937" w:rsidRDefault="000C4889" w:rsidP="000C4889">
            <w:pPr>
              <w:pStyle w:val="TableParagraph"/>
              <w:spacing w:before="120"/>
              <w:ind w:right="444"/>
              <w:rPr>
                <w:sz w:val="21"/>
                <w:szCs w:val="21"/>
              </w:rPr>
            </w:pPr>
            <w:r w:rsidRPr="59D54258">
              <w:rPr>
                <w:rFonts w:ascii="Fira Sans Light" w:eastAsia="Fira Sans Light" w:hAnsi="Fira Sans Light" w:cs="Fira Sans Light"/>
                <w:sz w:val="20"/>
                <w:szCs w:val="20"/>
              </w:rPr>
              <w:t>Able to explain how a</w:t>
            </w:r>
            <w:r>
              <w:rPr>
                <w:rFonts w:ascii="Fira Sans Light" w:eastAsia="Fira Sans Light" w:hAnsi="Fira Sans Light" w:cs="Fira Sans Light"/>
                <w:sz w:val="20"/>
                <w:szCs w:val="20"/>
              </w:rPr>
              <w:t xml:space="preserve"> </w:t>
            </w:r>
            <w:r w:rsidRPr="59D54258">
              <w:rPr>
                <w:rFonts w:ascii="Fira Sans Light" w:eastAsia="Fira Sans Light" w:hAnsi="Fira Sans Light" w:cs="Fira Sans Light"/>
                <w:sz w:val="20"/>
                <w:szCs w:val="20"/>
              </w:rPr>
              <w:t>positive/negative scan will affect patient management.</w:t>
            </w:r>
          </w:p>
        </w:tc>
        <w:tc>
          <w:tcPr>
            <w:tcW w:w="491" w:type="pct"/>
          </w:tcPr>
          <w:p w14:paraId="5810DEAC" w14:textId="77777777" w:rsidR="000C4889" w:rsidRPr="00D35C92" w:rsidRDefault="000C4889" w:rsidP="000C4889">
            <w:pPr>
              <w:pStyle w:val="Heading1"/>
              <w:rPr>
                <w:b/>
                <w:bCs/>
                <w:color w:val="0097A5"/>
                <w:sz w:val="20"/>
                <w:szCs w:val="20"/>
              </w:rPr>
            </w:pPr>
          </w:p>
        </w:tc>
        <w:tc>
          <w:tcPr>
            <w:tcW w:w="494" w:type="pct"/>
          </w:tcPr>
          <w:p w14:paraId="1A3B40A2" w14:textId="77777777" w:rsidR="000C4889" w:rsidRPr="00D35C92" w:rsidRDefault="000C4889" w:rsidP="000C4889">
            <w:pPr>
              <w:pStyle w:val="Heading1"/>
              <w:rPr>
                <w:b/>
                <w:bCs/>
                <w:color w:val="0097A5"/>
                <w:sz w:val="20"/>
                <w:szCs w:val="20"/>
              </w:rPr>
            </w:pPr>
          </w:p>
        </w:tc>
        <w:tc>
          <w:tcPr>
            <w:tcW w:w="2419" w:type="pct"/>
          </w:tcPr>
          <w:p w14:paraId="6E2B39A7" w14:textId="77777777" w:rsidR="000C4889" w:rsidRPr="00D35C92" w:rsidRDefault="000C4889" w:rsidP="000C4889">
            <w:pPr>
              <w:pStyle w:val="Heading1"/>
              <w:rPr>
                <w:sz w:val="20"/>
                <w:szCs w:val="20"/>
              </w:rPr>
            </w:pPr>
          </w:p>
        </w:tc>
      </w:tr>
      <w:tr w:rsidR="00214065" w:rsidRPr="00D35C92" w14:paraId="4A8D1424" w14:textId="77777777" w:rsidTr="005C0A8B">
        <w:trPr>
          <w:trHeight w:val="227"/>
        </w:trPr>
        <w:tc>
          <w:tcPr>
            <w:tcW w:w="813" w:type="pct"/>
          </w:tcPr>
          <w:p w14:paraId="6487F9A4" w14:textId="77777777" w:rsidR="00214065" w:rsidRPr="00214065" w:rsidRDefault="00214065" w:rsidP="00214065">
            <w:pPr>
              <w:pStyle w:val="Heading1"/>
              <w:rPr>
                <w:b/>
                <w:bCs/>
                <w:sz w:val="22"/>
                <w:szCs w:val="22"/>
              </w:rPr>
            </w:pPr>
            <w:r w:rsidRPr="00214065">
              <w:rPr>
                <w:b/>
                <w:bCs/>
                <w:sz w:val="22"/>
                <w:szCs w:val="22"/>
              </w:rPr>
              <w:t>Documentation</w:t>
            </w:r>
          </w:p>
          <w:p w14:paraId="5FDE601F" w14:textId="77777777" w:rsidR="00214065" w:rsidRPr="00214065" w:rsidRDefault="00214065" w:rsidP="00214065"/>
          <w:p w14:paraId="7D5AD0A2" w14:textId="4F81040F" w:rsidR="00214065" w:rsidRPr="00850196" w:rsidRDefault="00214065" w:rsidP="00214065">
            <w:pPr>
              <w:pStyle w:val="Heading1"/>
              <w:rPr>
                <w:sz w:val="21"/>
                <w:szCs w:val="21"/>
              </w:rPr>
            </w:pPr>
            <w:r w:rsidRPr="00850196">
              <w:rPr>
                <w:sz w:val="21"/>
                <w:szCs w:val="21"/>
              </w:rPr>
              <w:lastRenderedPageBreak/>
              <w:t xml:space="preserve">Completes </w:t>
            </w:r>
            <w:r w:rsidRPr="00850196">
              <w:rPr>
                <w:spacing w:val="-1"/>
                <w:sz w:val="21"/>
                <w:szCs w:val="21"/>
              </w:rPr>
              <w:t>minimum</w:t>
            </w:r>
            <w:r w:rsidRPr="00850196">
              <w:rPr>
                <w:sz w:val="21"/>
                <w:szCs w:val="21"/>
              </w:rPr>
              <w:t xml:space="preserve"> </w:t>
            </w:r>
            <w:r w:rsidRPr="00850196">
              <w:rPr>
                <w:spacing w:val="-1"/>
                <w:sz w:val="21"/>
                <w:szCs w:val="21"/>
              </w:rPr>
              <w:t>documentation</w:t>
            </w:r>
            <w:r w:rsidRPr="00850196">
              <w:rPr>
                <w:spacing w:val="33"/>
                <w:sz w:val="21"/>
                <w:szCs w:val="21"/>
              </w:rPr>
              <w:t xml:space="preserve"> </w:t>
            </w:r>
            <w:r w:rsidRPr="00850196">
              <w:rPr>
                <w:sz w:val="21"/>
                <w:szCs w:val="21"/>
              </w:rPr>
              <w:t xml:space="preserve">in </w:t>
            </w:r>
            <w:r w:rsidRPr="00850196">
              <w:rPr>
                <w:spacing w:val="-1"/>
                <w:sz w:val="21"/>
                <w:szCs w:val="21"/>
              </w:rPr>
              <w:t>clinical</w:t>
            </w:r>
            <w:r w:rsidRPr="00850196">
              <w:rPr>
                <w:sz w:val="21"/>
                <w:szCs w:val="21"/>
              </w:rPr>
              <w:t xml:space="preserve"> record</w:t>
            </w:r>
            <w:r w:rsidRPr="00850196">
              <w:rPr>
                <w:spacing w:val="-1"/>
                <w:sz w:val="21"/>
                <w:szCs w:val="21"/>
              </w:rPr>
              <w:t xml:space="preserve"> </w:t>
            </w:r>
            <w:r w:rsidRPr="00850196">
              <w:rPr>
                <w:sz w:val="21"/>
                <w:szCs w:val="21"/>
              </w:rPr>
              <w:t>(using</w:t>
            </w:r>
            <w:r w:rsidRPr="00850196">
              <w:rPr>
                <w:spacing w:val="-1"/>
                <w:sz w:val="21"/>
                <w:szCs w:val="21"/>
              </w:rPr>
              <w:t xml:space="preserve"> institution’s</w:t>
            </w:r>
            <w:r w:rsidRPr="00850196">
              <w:rPr>
                <w:spacing w:val="38"/>
                <w:sz w:val="21"/>
                <w:szCs w:val="21"/>
              </w:rPr>
              <w:t xml:space="preserve"> </w:t>
            </w:r>
            <w:r w:rsidRPr="00850196">
              <w:rPr>
                <w:spacing w:val="-1"/>
                <w:sz w:val="21"/>
                <w:szCs w:val="21"/>
              </w:rPr>
              <w:t>template</w:t>
            </w:r>
            <w:r w:rsidRPr="00850196">
              <w:rPr>
                <w:sz w:val="21"/>
                <w:szCs w:val="21"/>
              </w:rPr>
              <w:t xml:space="preserve"> if </w:t>
            </w:r>
            <w:r w:rsidRPr="00850196">
              <w:rPr>
                <w:spacing w:val="-1"/>
                <w:sz w:val="21"/>
                <w:szCs w:val="21"/>
              </w:rPr>
              <w:t>available)</w:t>
            </w:r>
          </w:p>
        </w:tc>
        <w:tc>
          <w:tcPr>
            <w:tcW w:w="783" w:type="pct"/>
          </w:tcPr>
          <w:p w14:paraId="23859A7A" w14:textId="77777777" w:rsidR="00214065" w:rsidRPr="00850196" w:rsidRDefault="00214065" w:rsidP="00214065">
            <w:pPr>
              <w:pStyle w:val="Heading1"/>
              <w:rPr>
                <w:rFonts w:eastAsia="Fira Sans Light"/>
                <w:sz w:val="20"/>
                <w:szCs w:val="20"/>
              </w:rPr>
            </w:pPr>
            <w:r w:rsidRPr="59D54258">
              <w:rPr>
                <w:rFonts w:eastAsia="Fira Sans Light"/>
                <w:sz w:val="20"/>
                <w:szCs w:val="20"/>
              </w:rPr>
              <w:lastRenderedPageBreak/>
              <w:t xml:space="preserve">Documentation should address the following: </w:t>
            </w:r>
          </w:p>
          <w:p w14:paraId="57840ACB" w14:textId="77777777" w:rsidR="00214065" w:rsidRPr="00850196" w:rsidRDefault="00214065" w:rsidP="00214065">
            <w:pPr>
              <w:pStyle w:val="Heading1"/>
              <w:rPr>
                <w:rFonts w:eastAsia="Fira Sans Light"/>
                <w:sz w:val="20"/>
                <w:szCs w:val="20"/>
              </w:rPr>
            </w:pPr>
          </w:p>
          <w:p w14:paraId="7F9EEABB" w14:textId="77777777" w:rsidR="00214065" w:rsidRPr="00850196" w:rsidRDefault="00214065" w:rsidP="00641F94">
            <w:pPr>
              <w:pStyle w:val="Heading1"/>
              <w:numPr>
                <w:ilvl w:val="0"/>
                <w:numId w:val="21"/>
              </w:numPr>
              <w:rPr>
                <w:rFonts w:eastAsia="Fira Sans Light"/>
                <w:sz w:val="20"/>
                <w:szCs w:val="20"/>
              </w:rPr>
            </w:pPr>
            <w:r w:rsidRPr="59D54258">
              <w:rPr>
                <w:rFonts w:eastAsia="Fira Sans Light"/>
                <w:sz w:val="20"/>
                <w:szCs w:val="20"/>
              </w:rPr>
              <w:t>Indication</w:t>
            </w:r>
          </w:p>
          <w:p w14:paraId="0E9FF1BC" w14:textId="77777777" w:rsidR="00214065" w:rsidRPr="00850196" w:rsidRDefault="00214065" w:rsidP="00214065">
            <w:pPr>
              <w:pStyle w:val="Heading1"/>
              <w:rPr>
                <w:rFonts w:eastAsia="Fira Sans Light"/>
                <w:sz w:val="20"/>
                <w:szCs w:val="20"/>
              </w:rPr>
            </w:pPr>
          </w:p>
          <w:p w14:paraId="29097F0F" w14:textId="77777777" w:rsidR="00214065" w:rsidRPr="00850196" w:rsidRDefault="00214065" w:rsidP="00641F94">
            <w:pPr>
              <w:pStyle w:val="Heading1"/>
              <w:numPr>
                <w:ilvl w:val="0"/>
                <w:numId w:val="21"/>
              </w:numPr>
              <w:rPr>
                <w:rFonts w:eastAsia="Fira Sans Light"/>
                <w:sz w:val="20"/>
                <w:szCs w:val="20"/>
              </w:rPr>
            </w:pPr>
            <w:r w:rsidRPr="59D54258">
              <w:rPr>
                <w:rFonts w:eastAsia="Fira Sans Light"/>
                <w:sz w:val="20"/>
                <w:szCs w:val="20"/>
              </w:rPr>
              <w:t xml:space="preserve">Focused question(s) addressed </w:t>
            </w:r>
          </w:p>
          <w:p w14:paraId="6C5C1A0B" w14:textId="77777777" w:rsidR="00214065" w:rsidRPr="00850196" w:rsidRDefault="00214065" w:rsidP="00214065">
            <w:pPr>
              <w:pStyle w:val="Heading1"/>
              <w:rPr>
                <w:rFonts w:eastAsia="Fira Sans Light"/>
                <w:sz w:val="20"/>
                <w:szCs w:val="20"/>
              </w:rPr>
            </w:pPr>
          </w:p>
          <w:p w14:paraId="24600FA9" w14:textId="77777777" w:rsidR="00214065" w:rsidRPr="00850196" w:rsidRDefault="00214065" w:rsidP="00641F94">
            <w:pPr>
              <w:pStyle w:val="Heading1"/>
              <w:numPr>
                <w:ilvl w:val="0"/>
                <w:numId w:val="21"/>
              </w:numPr>
              <w:rPr>
                <w:rFonts w:eastAsia="Fira Sans Light"/>
                <w:sz w:val="20"/>
                <w:szCs w:val="20"/>
              </w:rPr>
            </w:pPr>
            <w:r w:rsidRPr="5769182A">
              <w:rPr>
                <w:rFonts w:eastAsia="Fira Sans Light"/>
                <w:sz w:val="20"/>
                <w:szCs w:val="20"/>
              </w:rPr>
              <w:t>Findings/ Adequacy of images/clips</w:t>
            </w:r>
          </w:p>
          <w:p w14:paraId="14457D05" w14:textId="77777777" w:rsidR="00214065" w:rsidRPr="00850196" w:rsidRDefault="00214065" w:rsidP="00214065">
            <w:pPr>
              <w:pStyle w:val="Heading1"/>
              <w:rPr>
                <w:rFonts w:eastAsia="Fira Sans Light"/>
                <w:sz w:val="20"/>
                <w:szCs w:val="20"/>
              </w:rPr>
            </w:pPr>
          </w:p>
          <w:p w14:paraId="48D9EC40" w14:textId="77777777" w:rsidR="00214065" w:rsidRPr="00850196" w:rsidRDefault="00214065" w:rsidP="00641F94">
            <w:pPr>
              <w:pStyle w:val="Heading1"/>
              <w:numPr>
                <w:ilvl w:val="0"/>
                <w:numId w:val="21"/>
              </w:numPr>
              <w:rPr>
                <w:rFonts w:eastAsia="Fira Sans Light"/>
                <w:sz w:val="20"/>
                <w:szCs w:val="20"/>
              </w:rPr>
            </w:pPr>
            <w:r w:rsidRPr="59D54258">
              <w:rPr>
                <w:rFonts w:eastAsia="Fira Sans Light"/>
                <w:sz w:val="20"/>
                <w:szCs w:val="20"/>
              </w:rPr>
              <w:t>Impression / Clinical recommendation</w:t>
            </w:r>
          </w:p>
          <w:p w14:paraId="6B493F5F" w14:textId="77777777" w:rsidR="00214065" w:rsidRPr="00850196" w:rsidRDefault="00214065" w:rsidP="00214065">
            <w:pPr>
              <w:pStyle w:val="Heading1"/>
              <w:rPr>
                <w:rFonts w:eastAsia="Fira Sans Light"/>
                <w:sz w:val="20"/>
                <w:szCs w:val="20"/>
              </w:rPr>
            </w:pPr>
          </w:p>
          <w:p w14:paraId="7410FD78" w14:textId="38E1E501" w:rsidR="00214065" w:rsidRPr="00850196" w:rsidRDefault="00214065" w:rsidP="00641F94">
            <w:pPr>
              <w:pStyle w:val="Heading1"/>
              <w:numPr>
                <w:ilvl w:val="0"/>
                <w:numId w:val="21"/>
              </w:numPr>
              <w:rPr>
                <w:rFonts w:eastAsia="Fira Sans Light"/>
                <w:sz w:val="20"/>
                <w:szCs w:val="20"/>
              </w:rPr>
            </w:pPr>
            <w:r w:rsidRPr="59D54258">
              <w:rPr>
                <w:rFonts w:eastAsia="Fira Sans Light"/>
                <w:sz w:val="20"/>
                <w:szCs w:val="20"/>
              </w:rPr>
              <w:t>Operator name, role (</w:t>
            </w:r>
            <w:proofErr w:type="gramStart"/>
            <w:r w:rsidR="00E91EA9" w:rsidRPr="59D54258">
              <w:rPr>
                <w:rFonts w:eastAsia="Fira Sans Light"/>
                <w:sz w:val="20"/>
                <w:szCs w:val="20"/>
              </w:rPr>
              <w:t>e</w:t>
            </w:r>
            <w:r w:rsidR="00E91EA9">
              <w:rPr>
                <w:rFonts w:eastAsia="Fira Sans Light"/>
                <w:sz w:val="20"/>
                <w:szCs w:val="20"/>
              </w:rPr>
              <w:t>.g.</w:t>
            </w:r>
            <w:proofErr w:type="gramEnd"/>
            <w:r w:rsidR="00E91EA9">
              <w:rPr>
                <w:rFonts w:eastAsia="Fira Sans Light"/>
                <w:sz w:val="20"/>
                <w:szCs w:val="20"/>
              </w:rPr>
              <w:t xml:space="preserve"> </w:t>
            </w:r>
            <w:r w:rsidRPr="59D54258">
              <w:rPr>
                <w:rFonts w:eastAsia="Fira Sans Light"/>
                <w:sz w:val="20"/>
                <w:szCs w:val="20"/>
              </w:rPr>
              <w:t>FACEM, trainee)</w:t>
            </w:r>
          </w:p>
          <w:p w14:paraId="4AD8DC67" w14:textId="77777777" w:rsidR="00214065" w:rsidRPr="00850196" w:rsidRDefault="00214065" w:rsidP="00214065">
            <w:pPr>
              <w:pStyle w:val="Heading1"/>
              <w:rPr>
                <w:rFonts w:eastAsia="Fira Sans Light"/>
                <w:sz w:val="20"/>
                <w:szCs w:val="20"/>
              </w:rPr>
            </w:pPr>
          </w:p>
          <w:p w14:paraId="7C8C4656" w14:textId="77777777" w:rsidR="00214065" w:rsidRPr="00850196" w:rsidRDefault="00214065" w:rsidP="00641F94">
            <w:pPr>
              <w:pStyle w:val="Heading1"/>
              <w:numPr>
                <w:ilvl w:val="0"/>
                <w:numId w:val="21"/>
              </w:numPr>
              <w:rPr>
                <w:rFonts w:eastAsia="Fira Sans Light"/>
                <w:sz w:val="20"/>
                <w:szCs w:val="20"/>
              </w:rPr>
            </w:pPr>
            <w:r w:rsidRPr="59D54258">
              <w:rPr>
                <w:rFonts w:eastAsia="Fira Sans Light"/>
                <w:sz w:val="20"/>
                <w:szCs w:val="20"/>
              </w:rPr>
              <w:t>Operator credentialed in this modality Y/N</w:t>
            </w:r>
          </w:p>
          <w:p w14:paraId="2002D329" w14:textId="77777777" w:rsidR="00214065" w:rsidRPr="00544937" w:rsidRDefault="00214065" w:rsidP="00214065">
            <w:pPr>
              <w:pStyle w:val="Heading1"/>
              <w:rPr>
                <w:sz w:val="21"/>
                <w:szCs w:val="21"/>
              </w:rPr>
            </w:pPr>
          </w:p>
        </w:tc>
        <w:tc>
          <w:tcPr>
            <w:tcW w:w="491" w:type="pct"/>
          </w:tcPr>
          <w:p w14:paraId="276B8C8F" w14:textId="77777777" w:rsidR="00214065" w:rsidRPr="00D35C92" w:rsidRDefault="00214065" w:rsidP="00214065">
            <w:pPr>
              <w:pStyle w:val="Heading1"/>
              <w:rPr>
                <w:b/>
                <w:bCs/>
                <w:color w:val="0097A5"/>
                <w:sz w:val="20"/>
                <w:szCs w:val="20"/>
              </w:rPr>
            </w:pPr>
          </w:p>
        </w:tc>
        <w:tc>
          <w:tcPr>
            <w:tcW w:w="494" w:type="pct"/>
          </w:tcPr>
          <w:p w14:paraId="63FC1A6C" w14:textId="77777777" w:rsidR="00214065" w:rsidRPr="00D35C92" w:rsidRDefault="00214065" w:rsidP="00214065">
            <w:pPr>
              <w:pStyle w:val="Heading1"/>
              <w:rPr>
                <w:b/>
                <w:bCs/>
                <w:color w:val="0097A5"/>
                <w:sz w:val="20"/>
                <w:szCs w:val="20"/>
              </w:rPr>
            </w:pPr>
          </w:p>
        </w:tc>
        <w:tc>
          <w:tcPr>
            <w:tcW w:w="2419" w:type="pct"/>
          </w:tcPr>
          <w:p w14:paraId="598E7E38" w14:textId="77777777" w:rsidR="00214065" w:rsidRPr="00D35C92" w:rsidRDefault="00214065" w:rsidP="00214065">
            <w:pPr>
              <w:pStyle w:val="Heading1"/>
              <w:rPr>
                <w:sz w:val="20"/>
                <w:szCs w:val="20"/>
              </w:rPr>
            </w:pPr>
          </w:p>
        </w:tc>
      </w:tr>
      <w:tr w:rsidR="00214065" w:rsidRPr="00D35C92" w14:paraId="61329275" w14:textId="77777777" w:rsidTr="005C0A8B">
        <w:trPr>
          <w:trHeight w:val="227"/>
        </w:trPr>
        <w:tc>
          <w:tcPr>
            <w:tcW w:w="813" w:type="pct"/>
          </w:tcPr>
          <w:p w14:paraId="0FAD81BD" w14:textId="603066EA" w:rsidR="00214065" w:rsidRPr="00850196" w:rsidRDefault="00214065" w:rsidP="00214065">
            <w:pPr>
              <w:pStyle w:val="Heading1"/>
              <w:rPr>
                <w:sz w:val="21"/>
                <w:szCs w:val="21"/>
              </w:rPr>
            </w:pPr>
            <w:r w:rsidRPr="00CC3EC9">
              <w:rPr>
                <w:b/>
                <w:bCs/>
                <w:sz w:val="22"/>
                <w:szCs w:val="22"/>
              </w:rPr>
              <w:t>Machine</w:t>
            </w:r>
            <w:r w:rsidRPr="00CC3EC9">
              <w:rPr>
                <w:b/>
                <w:bCs/>
                <w:spacing w:val="-14"/>
                <w:sz w:val="22"/>
                <w:szCs w:val="22"/>
              </w:rPr>
              <w:t xml:space="preserve"> </w:t>
            </w:r>
            <w:r w:rsidRPr="00CC3EC9">
              <w:rPr>
                <w:b/>
                <w:bCs/>
                <w:sz w:val="22"/>
                <w:szCs w:val="22"/>
              </w:rPr>
              <w:t>care</w:t>
            </w:r>
          </w:p>
        </w:tc>
        <w:tc>
          <w:tcPr>
            <w:tcW w:w="783" w:type="pct"/>
          </w:tcPr>
          <w:p w14:paraId="7545FB7D" w14:textId="77777777" w:rsidR="00214065" w:rsidRPr="00850196" w:rsidRDefault="00214065" w:rsidP="00214065">
            <w:pPr>
              <w:pStyle w:val="Heading1"/>
              <w:rPr>
                <w:sz w:val="20"/>
                <w:szCs w:val="20"/>
              </w:rPr>
            </w:pPr>
            <w:r w:rsidRPr="59D54258">
              <w:rPr>
                <w:sz w:val="20"/>
                <w:szCs w:val="20"/>
              </w:rPr>
              <w:t xml:space="preserve">Ends the examination on the machine </w:t>
            </w:r>
          </w:p>
          <w:p w14:paraId="18CDF22F" w14:textId="77777777" w:rsidR="00214065" w:rsidRPr="00850196" w:rsidRDefault="00214065" w:rsidP="00214065">
            <w:pPr>
              <w:pStyle w:val="Heading1"/>
              <w:rPr>
                <w:sz w:val="20"/>
                <w:szCs w:val="20"/>
              </w:rPr>
            </w:pPr>
          </w:p>
          <w:p w14:paraId="2FD0ADA5" w14:textId="77777777" w:rsidR="00214065" w:rsidRPr="00850196" w:rsidRDefault="00214065" w:rsidP="00214065">
            <w:pPr>
              <w:pStyle w:val="Heading1"/>
              <w:rPr>
                <w:sz w:val="20"/>
                <w:szCs w:val="20"/>
              </w:rPr>
            </w:pPr>
            <w:r w:rsidRPr="59D54258">
              <w:rPr>
                <w:sz w:val="20"/>
                <w:szCs w:val="20"/>
              </w:rPr>
              <w:t>Wipes off excess gel and cleans probe and machine appropriately</w:t>
            </w:r>
          </w:p>
          <w:p w14:paraId="73A27219" w14:textId="77777777" w:rsidR="00214065" w:rsidRPr="00850196" w:rsidRDefault="00214065" w:rsidP="00214065">
            <w:pPr>
              <w:pStyle w:val="Heading1"/>
              <w:rPr>
                <w:sz w:val="20"/>
                <w:szCs w:val="20"/>
              </w:rPr>
            </w:pPr>
          </w:p>
          <w:p w14:paraId="0E56E709" w14:textId="762EB14A" w:rsidR="00214065" w:rsidRPr="00214065" w:rsidRDefault="00214065" w:rsidP="00214065">
            <w:pPr>
              <w:pStyle w:val="Heading1"/>
              <w:rPr>
                <w:sz w:val="24"/>
                <w:szCs w:val="24"/>
              </w:rPr>
            </w:pPr>
            <w:r w:rsidRPr="59D54258">
              <w:rPr>
                <w:sz w:val="20"/>
                <w:szCs w:val="20"/>
              </w:rPr>
              <w:t>Returns machine to storage area and places on charge</w:t>
            </w:r>
          </w:p>
        </w:tc>
        <w:tc>
          <w:tcPr>
            <w:tcW w:w="491" w:type="pct"/>
          </w:tcPr>
          <w:p w14:paraId="36EA00AA" w14:textId="77777777" w:rsidR="00214065" w:rsidRPr="00D35C92" w:rsidRDefault="00214065" w:rsidP="00214065">
            <w:pPr>
              <w:pStyle w:val="Heading1"/>
              <w:rPr>
                <w:b/>
                <w:bCs/>
                <w:color w:val="0097A5"/>
                <w:sz w:val="20"/>
                <w:szCs w:val="20"/>
              </w:rPr>
            </w:pPr>
          </w:p>
        </w:tc>
        <w:tc>
          <w:tcPr>
            <w:tcW w:w="494" w:type="pct"/>
          </w:tcPr>
          <w:p w14:paraId="4A283CAB" w14:textId="77777777" w:rsidR="00214065" w:rsidRPr="00D35C92" w:rsidRDefault="00214065" w:rsidP="00214065">
            <w:pPr>
              <w:pStyle w:val="Heading1"/>
              <w:rPr>
                <w:b/>
                <w:bCs/>
                <w:color w:val="0097A5"/>
                <w:sz w:val="20"/>
                <w:szCs w:val="20"/>
              </w:rPr>
            </w:pPr>
          </w:p>
        </w:tc>
        <w:tc>
          <w:tcPr>
            <w:tcW w:w="2419" w:type="pct"/>
          </w:tcPr>
          <w:p w14:paraId="04AC4DD5" w14:textId="77777777" w:rsidR="00214065" w:rsidRPr="00D35C92" w:rsidRDefault="00214065" w:rsidP="00214065">
            <w:pPr>
              <w:pStyle w:val="Heading1"/>
              <w:rPr>
                <w:sz w:val="20"/>
                <w:szCs w:val="20"/>
              </w:rPr>
            </w:pPr>
          </w:p>
        </w:tc>
      </w:tr>
    </w:tbl>
    <w:p w14:paraId="253E8DCD" w14:textId="77777777" w:rsidR="00A41EAF" w:rsidRPr="00E70774" w:rsidRDefault="00A41EAF">
      <w:pPr>
        <w:pStyle w:val="BodyText"/>
        <w:kinsoku w:val="0"/>
        <w:overflowPunct w:val="0"/>
        <w:spacing w:before="8"/>
        <w:rPr>
          <w:b/>
          <w:bCs/>
          <w:sz w:val="18"/>
          <w:szCs w:val="18"/>
        </w:rPr>
      </w:pPr>
    </w:p>
    <w:sectPr w:rsidR="00A41EAF" w:rsidRPr="00E70774" w:rsidSect="00610CD7">
      <w:headerReference w:type="even" r:id="rId11"/>
      <w:headerReference w:type="default" r:id="rId12"/>
      <w:footerReference w:type="even" r:id="rId13"/>
      <w:footerReference w:type="default" r:id="rId14"/>
      <w:headerReference w:type="first" r:id="rId15"/>
      <w:footerReference w:type="first" r:id="rId16"/>
      <w:pgSz w:w="16840" w:h="11910" w:orient="landscape"/>
      <w:pgMar w:top="720" w:right="720" w:bottom="720" w:left="720" w:header="0" w:footer="0" w:gutter="0"/>
      <w:cols w:space="720" w:equalWidth="0">
        <w:col w:w="161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CEAC" w14:textId="77777777" w:rsidR="00F84886" w:rsidRDefault="00F84886">
      <w:r>
        <w:separator/>
      </w:r>
    </w:p>
  </w:endnote>
  <w:endnote w:type="continuationSeparator" w:id="0">
    <w:p w14:paraId="7E99E5B7" w14:textId="77777777" w:rsidR="00F84886" w:rsidRDefault="00F84886">
      <w:r>
        <w:continuationSeparator/>
      </w:r>
    </w:p>
  </w:endnote>
  <w:endnote w:type="continuationNotice" w:id="1">
    <w:p w14:paraId="55AD97CF" w14:textId="77777777" w:rsidR="00F84886" w:rsidRDefault="00F84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Calibri"/>
    <w:panose1 w:val="020B04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3B76" w14:textId="77777777" w:rsidR="00185EB8" w:rsidRDefault="00185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4423"/>
      <w:docPartObj>
        <w:docPartGallery w:val="Page Numbers (Bottom of Page)"/>
        <w:docPartUnique/>
      </w:docPartObj>
    </w:sdtPr>
    <w:sdtEndPr>
      <w:rPr>
        <w:rFonts w:ascii="Fira Sans Light" w:hAnsi="Fira Sans Light"/>
        <w:sz w:val="18"/>
        <w:szCs w:val="18"/>
      </w:rPr>
    </w:sdtEndPr>
    <w:sdtContent>
      <w:sdt>
        <w:sdtPr>
          <w:id w:val="1728636285"/>
          <w:docPartObj>
            <w:docPartGallery w:val="Page Numbers (Top of Page)"/>
            <w:docPartUnique/>
          </w:docPartObj>
        </w:sdtPr>
        <w:sdtEndPr>
          <w:rPr>
            <w:rFonts w:ascii="Fira Sans Light" w:hAnsi="Fira Sans Light"/>
            <w:sz w:val="18"/>
            <w:szCs w:val="18"/>
          </w:rPr>
        </w:sdtEndPr>
        <w:sdtContent>
          <w:p w14:paraId="6431FA87" w14:textId="634DD3DA" w:rsidR="000E0168" w:rsidRDefault="000E0168" w:rsidP="000E0168">
            <w:pPr>
              <w:pStyle w:val="Footer"/>
              <w:rPr>
                <w:sz w:val="18"/>
                <w:szCs w:val="18"/>
              </w:rPr>
            </w:pPr>
            <w:r w:rsidRPr="00106F5A">
              <w:rPr>
                <w:rFonts w:ascii="Fira Sans Light" w:hAnsi="Fira Sans Light"/>
                <w:sz w:val="18"/>
                <w:szCs w:val="18"/>
              </w:rPr>
              <w:t xml:space="preserve">Formative and Summative Assessment Form </w:t>
            </w:r>
            <w:r>
              <w:rPr>
                <w:rFonts w:ascii="Fira Sans Light" w:hAnsi="Fira Sans Light"/>
                <w:sz w:val="18"/>
                <w:szCs w:val="18"/>
              </w:rPr>
              <w:t>– F</w:t>
            </w:r>
            <w:r w:rsidR="00713392">
              <w:rPr>
                <w:rFonts w:ascii="Fira Sans Light" w:hAnsi="Fira Sans Light"/>
                <w:sz w:val="18"/>
                <w:szCs w:val="18"/>
              </w:rPr>
              <w:t>ocused Echocardiography in Life Support (F</w:t>
            </w:r>
            <w:r>
              <w:rPr>
                <w:rFonts w:ascii="Fira Sans Light" w:hAnsi="Fira Sans Light"/>
                <w:sz w:val="18"/>
                <w:szCs w:val="18"/>
              </w:rPr>
              <w:t>EL</w:t>
            </w:r>
            <w:r w:rsidR="005726B9">
              <w:rPr>
                <w:rFonts w:ascii="Fira Sans Light" w:hAnsi="Fira Sans Light"/>
                <w:sz w:val="18"/>
                <w:szCs w:val="18"/>
              </w:rPr>
              <w:t>S</w:t>
            </w:r>
            <w:r w:rsidR="00713392">
              <w:rPr>
                <w:rFonts w:ascii="Fira Sans Light" w:hAnsi="Fira Sans Light"/>
                <w:sz w:val="18"/>
                <w:szCs w:val="18"/>
              </w:rPr>
              <w:t>)</w:t>
            </w:r>
            <w:r w:rsidRPr="00106F5A">
              <w:rPr>
                <w:rFonts w:ascii="Fira Sans Light" w:hAnsi="Fira Sans Light"/>
                <w:sz w:val="18"/>
                <w:szCs w:val="18"/>
              </w:rPr>
              <w:tab/>
              <w:t xml:space="preserve">           </w:t>
            </w:r>
            <w:r w:rsidRPr="00EE436D">
              <w:rPr>
                <w:sz w:val="18"/>
                <w:szCs w:val="18"/>
              </w:rPr>
              <w:t xml:space="preserve">                                                                                                                                                                                                 </w:t>
            </w:r>
          </w:p>
          <w:p w14:paraId="6C650A9F" w14:textId="77777777" w:rsidR="000E0168" w:rsidRDefault="000E0168" w:rsidP="000E0168">
            <w:pPr>
              <w:pStyle w:val="Footer"/>
              <w:rPr>
                <w:sz w:val="18"/>
                <w:szCs w:val="18"/>
              </w:rPr>
            </w:pPr>
          </w:p>
          <w:p w14:paraId="1553FC3E" w14:textId="4D8679FB" w:rsidR="000E0168" w:rsidRPr="000E0168" w:rsidRDefault="000E0168" w:rsidP="000E0168">
            <w:pPr>
              <w:pStyle w:val="Footer"/>
              <w:rPr>
                <w:rFonts w:ascii="Fira Sans Light" w:hAnsi="Fira Sans Light"/>
                <w:b/>
                <w:bCs/>
                <w:sz w:val="18"/>
                <w:szCs w:val="18"/>
              </w:rPr>
            </w:pPr>
            <w:r w:rsidRPr="00EE436D">
              <w:rPr>
                <w:rFonts w:ascii="Fira Sans Light" w:hAnsi="Fira Sans Light"/>
                <w:sz w:val="18"/>
                <w:szCs w:val="18"/>
              </w:rPr>
              <w:t xml:space="preserve">Page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PAGE </w:instrText>
            </w:r>
            <w:r w:rsidRPr="00EE436D">
              <w:rPr>
                <w:rFonts w:ascii="Fira Sans Light" w:hAnsi="Fira Sans Light"/>
                <w:b/>
                <w:bCs/>
                <w:sz w:val="18"/>
                <w:szCs w:val="18"/>
              </w:rPr>
              <w:fldChar w:fldCharType="separate"/>
            </w:r>
            <w:r>
              <w:rPr>
                <w:rFonts w:ascii="Fira Sans Light" w:hAnsi="Fira Sans Light"/>
                <w:b/>
                <w:bCs/>
                <w:sz w:val="18"/>
                <w:szCs w:val="18"/>
              </w:rPr>
              <w:t>1</w:t>
            </w:r>
            <w:r w:rsidRPr="00EE436D">
              <w:rPr>
                <w:rFonts w:ascii="Fira Sans Light" w:hAnsi="Fira Sans Light"/>
                <w:b/>
                <w:bCs/>
                <w:sz w:val="18"/>
                <w:szCs w:val="18"/>
              </w:rPr>
              <w:fldChar w:fldCharType="end"/>
            </w:r>
            <w:r w:rsidRPr="00EE436D">
              <w:rPr>
                <w:rFonts w:ascii="Fira Sans Light" w:hAnsi="Fira Sans Light"/>
                <w:sz w:val="18"/>
                <w:szCs w:val="18"/>
              </w:rPr>
              <w:t xml:space="preserve"> of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NUMPAGES  </w:instrText>
            </w:r>
            <w:r w:rsidRPr="00EE436D">
              <w:rPr>
                <w:rFonts w:ascii="Fira Sans Light" w:hAnsi="Fira Sans Light"/>
                <w:b/>
                <w:bCs/>
                <w:sz w:val="18"/>
                <w:szCs w:val="18"/>
              </w:rPr>
              <w:fldChar w:fldCharType="separate"/>
            </w:r>
            <w:r>
              <w:rPr>
                <w:rFonts w:ascii="Fira Sans Light" w:hAnsi="Fira Sans Light"/>
                <w:b/>
                <w:bCs/>
                <w:sz w:val="18"/>
                <w:szCs w:val="18"/>
              </w:rPr>
              <w:t>11</w:t>
            </w:r>
            <w:r w:rsidRPr="00EE436D">
              <w:rPr>
                <w:rFonts w:ascii="Fira Sans Light" w:hAnsi="Fira Sans Light"/>
                <w:b/>
                <w:bCs/>
                <w:sz w:val="18"/>
                <w:szCs w:val="18"/>
              </w:rPr>
              <w:fldChar w:fldCharType="end"/>
            </w:r>
          </w:p>
        </w:sdtContent>
      </w:sdt>
    </w:sdtContent>
  </w:sdt>
  <w:p w14:paraId="59BA8B11" w14:textId="77777777" w:rsidR="00822311" w:rsidRPr="000E0168" w:rsidRDefault="00822311" w:rsidP="000E0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601C563F" w14:textId="77777777" w:rsidTr="00750F41">
      <w:tc>
        <w:tcPr>
          <w:tcW w:w="5290" w:type="dxa"/>
        </w:tcPr>
        <w:p w14:paraId="726B0990" w14:textId="73DAEF7A" w:rsidR="125CB187" w:rsidRDefault="125CB187" w:rsidP="00750F41">
          <w:pPr>
            <w:pStyle w:val="Header"/>
            <w:ind w:left="-115"/>
          </w:pPr>
        </w:p>
      </w:tc>
      <w:tc>
        <w:tcPr>
          <w:tcW w:w="5290" w:type="dxa"/>
        </w:tcPr>
        <w:p w14:paraId="00A7F18F" w14:textId="0E328120" w:rsidR="125CB187" w:rsidRDefault="125CB187" w:rsidP="00750F41">
          <w:pPr>
            <w:pStyle w:val="Header"/>
            <w:jc w:val="center"/>
          </w:pPr>
        </w:p>
      </w:tc>
      <w:tc>
        <w:tcPr>
          <w:tcW w:w="5290" w:type="dxa"/>
        </w:tcPr>
        <w:p w14:paraId="37E1ED2F" w14:textId="1335BF4E" w:rsidR="125CB187" w:rsidRDefault="125CB187" w:rsidP="00750F41">
          <w:pPr>
            <w:pStyle w:val="Header"/>
            <w:ind w:right="-115"/>
            <w:jc w:val="right"/>
          </w:pPr>
        </w:p>
      </w:tc>
    </w:tr>
  </w:tbl>
  <w:p w14:paraId="26DA4FBC" w14:textId="29A2B1FE" w:rsidR="125CB187" w:rsidRDefault="125CB187" w:rsidP="007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CAAF" w14:textId="77777777" w:rsidR="00F84886" w:rsidRDefault="00F84886">
      <w:r>
        <w:separator/>
      </w:r>
    </w:p>
  </w:footnote>
  <w:footnote w:type="continuationSeparator" w:id="0">
    <w:p w14:paraId="22399489" w14:textId="77777777" w:rsidR="00F84886" w:rsidRDefault="00F84886">
      <w:r>
        <w:continuationSeparator/>
      </w:r>
    </w:p>
  </w:footnote>
  <w:footnote w:type="continuationNotice" w:id="1">
    <w:p w14:paraId="34FBE7AF" w14:textId="77777777" w:rsidR="00F84886" w:rsidRDefault="00F84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B0E" w14:textId="32CC1BE5" w:rsidR="00185EB8" w:rsidRDefault="00397370">
    <w:pPr>
      <w:pStyle w:val="Header"/>
    </w:pPr>
    <w:r>
      <w:rPr>
        <w:noProof/>
      </w:rPr>
      <w:pict w14:anchorId="4B345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02422" o:spid="_x0000_s34818" type="#_x0000_t136" style="position:absolute;margin-left:0;margin-top:0;width:610.5pt;height:43.5pt;z-index:-251655168;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3C495B2C" w14:paraId="3CBA89AF" w14:textId="77777777" w:rsidTr="3C495B2C">
      <w:tc>
        <w:tcPr>
          <w:tcW w:w="5290" w:type="dxa"/>
        </w:tcPr>
        <w:p w14:paraId="50B6015E" w14:textId="7B92FE2F" w:rsidR="3C495B2C" w:rsidRDefault="3C495B2C" w:rsidP="3C495B2C">
          <w:pPr>
            <w:pStyle w:val="Header"/>
            <w:ind w:left="-115"/>
          </w:pPr>
        </w:p>
      </w:tc>
      <w:tc>
        <w:tcPr>
          <w:tcW w:w="5290" w:type="dxa"/>
        </w:tcPr>
        <w:p w14:paraId="0EE03A59" w14:textId="0440FCA8" w:rsidR="3C495B2C" w:rsidRDefault="3C495B2C" w:rsidP="3C495B2C">
          <w:pPr>
            <w:pStyle w:val="Header"/>
            <w:jc w:val="center"/>
          </w:pPr>
        </w:p>
      </w:tc>
      <w:tc>
        <w:tcPr>
          <w:tcW w:w="5290" w:type="dxa"/>
        </w:tcPr>
        <w:p w14:paraId="266488FA" w14:textId="207F8FB3" w:rsidR="3C495B2C" w:rsidRDefault="3C495B2C" w:rsidP="3C495B2C">
          <w:pPr>
            <w:pStyle w:val="Header"/>
            <w:ind w:right="-115"/>
            <w:jc w:val="right"/>
          </w:pPr>
        </w:p>
      </w:tc>
    </w:tr>
  </w:tbl>
  <w:p w14:paraId="5BCABB22" w14:textId="3A7EDA85" w:rsidR="3C495B2C" w:rsidRDefault="00397370" w:rsidP="3C495B2C">
    <w:pPr>
      <w:pStyle w:val="Header"/>
    </w:pPr>
    <w:r>
      <w:rPr>
        <w:noProof/>
      </w:rPr>
      <w:pict w14:anchorId="25B56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02423" o:spid="_x0000_s34819" type="#_x0000_t136" style="position:absolute;margin-left:0;margin-top:0;width:610.5pt;height:43.5pt;z-index:-251653120;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20B22AAB" w14:textId="77777777" w:rsidTr="00750F41">
      <w:tc>
        <w:tcPr>
          <w:tcW w:w="5290" w:type="dxa"/>
        </w:tcPr>
        <w:p w14:paraId="121FA599" w14:textId="147244B0" w:rsidR="125CB187" w:rsidRDefault="125CB187" w:rsidP="00750F41">
          <w:pPr>
            <w:pStyle w:val="Header"/>
            <w:ind w:left="-115"/>
          </w:pPr>
        </w:p>
      </w:tc>
      <w:tc>
        <w:tcPr>
          <w:tcW w:w="5290" w:type="dxa"/>
        </w:tcPr>
        <w:p w14:paraId="53F3E016" w14:textId="0B492ECC" w:rsidR="125CB187" w:rsidRDefault="125CB187" w:rsidP="00750F41">
          <w:pPr>
            <w:pStyle w:val="Header"/>
            <w:jc w:val="center"/>
          </w:pPr>
        </w:p>
      </w:tc>
      <w:tc>
        <w:tcPr>
          <w:tcW w:w="5290" w:type="dxa"/>
        </w:tcPr>
        <w:p w14:paraId="316C5677" w14:textId="632BDFA2" w:rsidR="125CB187" w:rsidRDefault="125CB187" w:rsidP="00750F41">
          <w:pPr>
            <w:pStyle w:val="Header"/>
            <w:ind w:right="-115"/>
            <w:jc w:val="right"/>
          </w:pPr>
        </w:p>
      </w:tc>
    </w:tr>
  </w:tbl>
  <w:p w14:paraId="1AFD381A" w14:textId="7AA1E1BD" w:rsidR="125CB187" w:rsidRDefault="00397370" w:rsidP="00750F41">
    <w:pPr>
      <w:pStyle w:val="Header"/>
    </w:pPr>
    <w:r>
      <w:rPr>
        <w:noProof/>
      </w:rPr>
      <w:pict w14:anchorId="2AEA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02421" o:spid="_x0000_s34817" type="#_x0000_t136" style="position:absolute;margin-left:0;margin-top:0;width:610.5pt;height:43.5pt;z-index:-251657216;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intelligence.xml><?xml version="1.0" encoding="utf-8"?>
<int:Intelligence xmlns:int="http://schemas.microsoft.com/office/intelligence/2019/intelligence">
  <int:IntelligenceSettings/>
  <int:Manifest>
    <int:WordHash hashCode="bRhh+TUKFjbk9H" id="IR8Ym4n2"/>
    <int:WordHash hashCode="D9bKENZcu3Rt5m" id="WJn6pTRC"/>
    <int:WordHash hashCode="datag/8w9xOtPE" id="biV+VqFp"/>
    <int:WordHash hashCode="MrkUMM8u5du97v" id="5e/KT1GJ"/>
  </int:Manifest>
  <int:Observations>
    <int:Content id="IR8Ym4n2">
      <int:Rejection type="LegacyProofing"/>
    </int:Content>
    <int:Content id="WJn6pTRC">
      <int:Rejection type="LegacyProofing"/>
    </int:Content>
    <int:Content id="biV+VqFp">
      <int:Rejection type="LegacyProofing"/>
    </int:Content>
    <int:Content id="5e/KT1G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1" w15:restartNumberingAfterBreak="0">
    <w:nsid w:val="00000403"/>
    <w:multiLevelType w:val="multilevel"/>
    <w:tmpl w:val="00000886"/>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2" w15:restartNumberingAfterBreak="0">
    <w:nsid w:val="01DC0918"/>
    <w:multiLevelType w:val="multilevel"/>
    <w:tmpl w:val="3612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6274B"/>
    <w:multiLevelType w:val="hybridMultilevel"/>
    <w:tmpl w:val="3BEC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059B0"/>
    <w:multiLevelType w:val="hybridMultilevel"/>
    <w:tmpl w:val="E2A0C732"/>
    <w:lvl w:ilvl="0" w:tplc="FEF6DA00">
      <w:numFmt w:val="bullet"/>
      <w:lvlText w:val="•"/>
      <w:lvlJc w:val="left"/>
      <w:pPr>
        <w:ind w:left="36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E69A8"/>
    <w:multiLevelType w:val="hybridMultilevel"/>
    <w:tmpl w:val="3AC27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55A80"/>
    <w:multiLevelType w:val="hybridMultilevel"/>
    <w:tmpl w:val="3FECAD26"/>
    <w:lvl w:ilvl="0" w:tplc="05165996">
      <w:start w:val="1"/>
      <w:numFmt w:val="bullet"/>
      <w:lvlText w:val="-"/>
      <w:lvlJc w:val="left"/>
      <w:pPr>
        <w:ind w:left="720" w:hanging="360"/>
      </w:pPr>
      <w:rPr>
        <w:rFonts w:ascii="Calibri" w:hAnsi="Calibri" w:hint="default"/>
      </w:rPr>
    </w:lvl>
    <w:lvl w:ilvl="1" w:tplc="4EE8798A">
      <w:start w:val="1"/>
      <w:numFmt w:val="bullet"/>
      <w:lvlText w:val="o"/>
      <w:lvlJc w:val="left"/>
      <w:pPr>
        <w:ind w:left="1440" w:hanging="360"/>
      </w:pPr>
      <w:rPr>
        <w:rFonts w:ascii="Courier New" w:hAnsi="Courier New" w:hint="default"/>
      </w:rPr>
    </w:lvl>
    <w:lvl w:ilvl="2" w:tplc="28C692B4">
      <w:start w:val="1"/>
      <w:numFmt w:val="bullet"/>
      <w:lvlText w:val=""/>
      <w:lvlJc w:val="left"/>
      <w:pPr>
        <w:ind w:left="2160" w:hanging="360"/>
      </w:pPr>
      <w:rPr>
        <w:rFonts w:ascii="Wingdings" w:hAnsi="Wingdings" w:hint="default"/>
      </w:rPr>
    </w:lvl>
    <w:lvl w:ilvl="3" w:tplc="96AA7970">
      <w:start w:val="1"/>
      <w:numFmt w:val="bullet"/>
      <w:lvlText w:val=""/>
      <w:lvlJc w:val="left"/>
      <w:pPr>
        <w:ind w:left="2880" w:hanging="360"/>
      </w:pPr>
      <w:rPr>
        <w:rFonts w:ascii="Symbol" w:hAnsi="Symbol" w:hint="default"/>
      </w:rPr>
    </w:lvl>
    <w:lvl w:ilvl="4" w:tplc="58DC6432">
      <w:start w:val="1"/>
      <w:numFmt w:val="bullet"/>
      <w:lvlText w:val="o"/>
      <w:lvlJc w:val="left"/>
      <w:pPr>
        <w:ind w:left="3600" w:hanging="360"/>
      </w:pPr>
      <w:rPr>
        <w:rFonts w:ascii="Courier New" w:hAnsi="Courier New" w:hint="default"/>
      </w:rPr>
    </w:lvl>
    <w:lvl w:ilvl="5" w:tplc="72BADF58">
      <w:start w:val="1"/>
      <w:numFmt w:val="bullet"/>
      <w:lvlText w:val=""/>
      <w:lvlJc w:val="left"/>
      <w:pPr>
        <w:ind w:left="4320" w:hanging="360"/>
      </w:pPr>
      <w:rPr>
        <w:rFonts w:ascii="Wingdings" w:hAnsi="Wingdings" w:hint="default"/>
      </w:rPr>
    </w:lvl>
    <w:lvl w:ilvl="6" w:tplc="D81A1FAA">
      <w:start w:val="1"/>
      <w:numFmt w:val="bullet"/>
      <w:lvlText w:val=""/>
      <w:lvlJc w:val="left"/>
      <w:pPr>
        <w:ind w:left="5040" w:hanging="360"/>
      </w:pPr>
      <w:rPr>
        <w:rFonts w:ascii="Symbol" w:hAnsi="Symbol" w:hint="default"/>
      </w:rPr>
    </w:lvl>
    <w:lvl w:ilvl="7" w:tplc="187A8646">
      <w:start w:val="1"/>
      <w:numFmt w:val="bullet"/>
      <w:lvlText w:val="o"/>
      <w:lvlJc w:val="left"/>
      <w:pPr>
        <w:ind w:left="5760" w:hanging="360"/>
      </w:pPr>
      <w:rPr>
        <w:rFonts w:ascii="Courier New" w:hAnsi="Courier New" w:hint="default"/>
      </w:rPr>
    </w:lvl>
    <w:lvl w:ilvl="8" w:tplc="93524474">
      <w:start w:val="1"/>
      <w:numFmt w:val="bullet"/>
      <w:lvlText w:val=""/>
      <w:lvlJc w:val="left"/>
      <w:pPr>
        <w:ind w:left="6480" w:hanging="360"/>
      </w:pPr>
      <w:rPr>
        <w:rFonts w:ascii="Wingdings" w:hAnsi="Wingdings" w:hint="default"/>
      </w:rPr>
    </w:lvl>
  </w:abstractNum>
  <w:abstractNum w:abstractNumId="7" w15:restartNumberingAfterBreak="0">
    <w:nsid w:val="1CAA4D3F"/>
    <w:multiLevelType w:val="hybridMultilevel"/>
    <w:tmpl w:val="BA3C213C"/>
    <w:lvl w:ilvl="0" w:tplc="FEF6DA00">
      <w:numFmt w:val="bullet"/>
      <w:lvlText w:val="•"/>
      <w:lvlJc w:val="left"/>
      <w:pPr>
        <w:ind w:left="720" w:hanging="360"/>
      </w:pPr>
      <w:rPr>
        <w:rFonts w:ascii="Fira Sans Light" w:eastAsia="Fira Sans Light" w:hAnsi="Fira Sans Light" w:cs="Fira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65DA8"/>
    <w:multiLevelType w:val="hybridMultilevel"/>
    <w:tmpl w:val="5C28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260A1"/>
    <w:multiLevelType w:val="hybridMultilevel"/>
    <w:tmpl w:val="861AFD42"/>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D82A44"/>
    <w:multiLevelType w:val="hybridMultilevel"/>
    <w:tmpl w:val="5F20EC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EA7EAC"/>
    <w:multiLevelType w:val="hybridMultilevel"/>
    <w:tmpl w:val="B9B61F5E"/>
    <w:lvl w:ilvl="0" w:tplc="9C96D008">
      <w:start w:val="1"/>
      <w:numFmt w:val="bullet"/>
      <w:lvlText w:val="-"/>
      <w:lvlJc w:val="left"/>
      <w:pPr>
        <w:ind w:left="720" w:hanging="360"/>
      </w:pPr>
      <w:rPr>
        <w:rFonts w:ascii="Calibri" w:hAnsi="Calibri" w:hint="default"/>
      </w:rPr>
    </w:lvl>
    <w:lvl w:ilvl="1" w:tplc="61E039F2">
      <w:start w:val="1"/>
      <w:numFmt w:val="bullet"/>
      <w:lvlText w:val="o"/>
      <w:lvlJc w:val="left"/>
      <w:pPr>
        <w:ind w:left="1440" w:hanging="360"/>
      </w:pPr>
      <w:rPr>
        <w:rFonts w:ascii="Courier New" w:hAnsi="Courier New" w:hint="default"/>
      </w:rPr>
    </w:lvl>
    <w:lvl w:ilvl="2" w:tplc="688A0126">
      <w:start w:val="1"/>
      <w:numFmt w:val="bullet"/>
      <w:lvlText w:val=""/>
      <w:lvlJc w:val="left"/>
      <w:pPr>
        <w:ind w:left="2160" w:hanging="360"/>
      </w:pPr>
      <w:rPr>
        <w:rFonts w:ascii="Wingdings" w:hAnsi="Wingdings" w:hint="default"/>
      </w:rPr>
    </w:lvl>
    <w:lvl w:ilvl="3" w:tplc="5DC6CE58">
      <w:start w:val="1"/>
      <w:numFmt w:val="bullet"/>
      <w:lvlText w:val=""/>
      <w:lvlJc w:val="left"/>
      <w:pPr>
        <w:ind w:left="2880" w:hanging="360"/>
      </w:pPr>
      <w:rPr>
        <w:rFonts w:ascii="Symbol" w:hAnsi="Symbol" w:hint="default"/>
      </w:rPr>
    </w:lvl>
    <w:lvl w:ilvl="4" w:tplc="7D4E847A">
      <w:start w:val="1"/>
      <w:numFmt w:val="bullet"/>
      <w:lvlText w:val="o"/>
      <w:lvlJc w:val="left"/>
      <w:pPr>
        <w:ind w:left="3600" w:hanging="360"/>
      </w:pPr>
      <w:rPr>
        <w:rFonts w:ascii="Courier New" w:hAnsi="Courier New" w:hint="default"/>
      </w:rPr>
    </w:lvl>
    <w:lvl w:ilvl="5" w:tplc="D5DA8CA0">
      <w:start w:val="1"/>
      <w:numFmt w:val="bullet"/>
      <w:lvlText w:val=""/>
      <w:lvlJc w:val="left"/>
      <w:pPr>
        <w:ind w:left="4320" w:hanging="360"/>
      </w:pPr>
      <w:rPr>
        <w:rFonts w:ascii="Wingdings" w:hAnsi="Wingdings" w:hint="default"/>
      </w:rPr>
    </w:lvl>
    <w:lvl w:ilvl="6" w:tplc="41CED1AC">
      <w:start w:val="1"/>
      <w:numFmt w:val="bullet"/>
      <w:lvlText w:val=""/>
      <w:lvlJc w:val="left"/>
      <w:pPr>
        <w:ind w:left="5040" w:hanging="360"/>
      </w:pPr>
      <w:rPr>
        <w:rFonts w:ascii="Symbol" w:hAnsi="Symbol" w:hint="default"/>
      </w:rPr>
    </w:lvl>
    <w:lvl w:ilvl="7" w:tplc="38126568">
      <w:start w:val="1"/>
      <w:numFmt w:val="bullet"/>
      <w:lvlText w:val="o"/>
      <w:lvlJc w:val="left"/>
      <w:pPr>
        <w:ind w:left="5760" w:hanging="360"/>
      </w:pPr>
      <w:rPr>
        <w:rFonts w:ascii="Courier New" w:hAnsi="Courier New" w:hint="default"/>
      </w:rPr>
    </w:lvl>
    <w:lvl w:ilvl="8" w:tplc="D7EC1AB0">
      <w:start w:val="1"/>
      <w:numFmt w:val="bullet"/>
      <w:lvlText w:val=""/>
      <w:lvlJc w:val="left"/>
      <w:pPr>
        <w:ind w:left="6480" w:hanging="360"/>
      </w:pPr>
      <w:rPr>
        <w:rFonts w:ascii="Wingdings" w:hAnsi="Wingdings" w:hint="default"/>
      </w:rPr>
    </w:lvl>
  </w:abstractNum>
  <w:abstractNum w:abstractNumId="12" w15:restartNumberingAfterBreak="0">
    <w:nsid w:val="47F70601"/>
    <w:multiLevelType w:val="hybridMultilevel"/>
    <w:tmpl w:val="F050E1FE"/>
    <w:lvl w:ilvl="0" w:tplc="6B7E40C0">
      <w:start w:val="1"/>
      <w:numFmt w:val="bullet"/>
      <w:lvlText w:val="-"/>
      <w:lvlJc w:val="left"/>
      <w:pPr>
        <w:ind w:left="720" w:hanging="360"/>
      </w:pPr>
      <w:rPr>
        <w:rFonts w:ascii="Calibri" w:hAnsi="Calibri" w:hint="default"/>
      </w:rPr>
    </w:lvl>
    <w:lvl w:ilvl="1" w:tplc="6AC6B43C">
      <w:start w:val="1"/>
      <w:numFmt w:val="bullet"/>
      <w:lvlText w:val="o"/>
      <w:lvlJc w:val="left"/>
      <w:pPr>
        <w:ind w:left="1440" w:hanging="360"/>
      </w:pPr>
      <w:rPr>
        <w:rFonts w:ascii="Courier New" w:hAnsi="Courier New" w:hint="default"/>
      </w:rPr>
    </w:lvl>
    <w:lvl w:ilvl="2" w:tplc="13146AEA">
      <w:start w:val="1"/>
      <w:numFmt w:val="bullet"/>
      <w:lvlText w:val=""/>
      <w:lvlJc w:val="left"/>
      <w:pPr>
        <w:ind w:left="2160" w:hanging="360"/>
      </w:pPr>
      <w:rPr>
        <w:rFonts w:ascii="Wingdings" w:hAnsi="Wingdings" w:hint="default"/>
      </w:rPr>
    </w:lvl>
    <w:lvl w:ilvl="3" w:tplc="12327C8A">
      <w:start w:val="1"/>
      <w:numFmt w:val="bullet"/>
      <w:lvlText w:val=""/>
      <w:lvlJc w:val="left"/>
      <w:pPr>
        <w:ind w:left="2880" w:hanging="360"/>
      </w:pPr>
      <w:rPr>
        <w:rFonts w:ascii="Symbol" w:hAnsi="Symbol" w:hint="default"/>
      </w:rPr>
    </w:lvl>
    <w:lvl w:ilvl="4" w:tplc="488449FA">
      <w:start w:val="1"/>
      <w:numFmt w:val="bullet"/>
      <w:lvlText w:val="o"/>
      <w:lvlJc w:val="left"/>
      <w:pPr>
        <w:ind w:left="3600" w:hanging="360"/>
      </w:pPr>
      <w:rPr>
        <w:rFonts w:ascii="Courier New" w:hAnsi="Courier New" w:hint="default"/>
      </w:rPr>
    </w:lvl>
    <w:lvl w:ilvl="5" w:tplc="531CEE60">
      <w:start w:val="1"/>
      <w:numFmt w:val="bullet"/>
      <w:lvlText w:val=""/>
      <w:lvlJc w:val="left"/>
      <w:pPr>
        <w:ind w:left="4320" w:hanging="360"/>
      </w:pPr>
      <w:rPr>
        <w:rFonts w:ascii="Wingdings" w:hAnsi="Wingdings" w:hint="default"/>
      </w:rPr>
    </w:lvl>
    <w:lvl w:ilvl="6" w:tplc="87728574">
      <w:start w:val="1"/>
      <w:numFmt w:val="bullet"/>
      <w:lvlText w:val=""/>
      <w:lvlJc w:val="left"/>
      <w:pPr>
        <w:ind w:left="5040" w:hanging="360"/>
      </w:pPr>
      <w:rPr>
        <w:rFonts w:ascii="Symbol" w:hAnsi="Symbol" w:hint="default"/>
      </w:rPr>
    </w:lvl>
    <w:lvl w:ilvl="7" w:tplc="160E8C76">
      <w:start w:val="1"/>
      <w:numFmt w:val="bullet"/>
      <w:lvlText w:val="o"/>
      <w:lvlJc w:val="left"/>
      <w:pPr>
        <w:ind w:left="5760" w:hanging="360"/>
      </w:pPr>
      <w:rPr>
        <w:rFonts w:ascii="Courier New" w:hAnsi="Courier New" w:hint="default"/>
      </w:rPr>
    </w:lvl>
    <w:lvl w:ilvl="8" w:tplc="347276C8">
      <w:start w:val="1"/>
      <w:numFmt w:val="bullet"/>
      <w:lvlText w:val=""/>
      <w:lvlJc w:val="left"/>
      <w:pPr>
        <w:ind w:left="6480" w:hanging="360"/>
      </w:pPr>
      <w:rPr>
        <w:rFonts w:ascii="Wingdings" w:hAnsi="Wingdings" w:hint="default"/>
      </w:rPr>
    </w:lvl>
  </w:abstractNum>
  <w:abstractNum w:abstractNumId="13" w15:restartNumberingAfterBreak="0">
    <w:nsid w:val="4BF06E9E"/>
    <w:multiLevelType w:val="hybridMultilevel"/>
    <w:tmpl w:val="35767088"/>
    <w:lvl w:ilvl="0" w:tplc="571C511E">
      <w:start w:val="1"/>
      <w:numFmt w:val="decimal"/>
      <w:lvlText w:val="%1."/>
      <w:lvlJc w:val="left"/>
      <w:pPr>
        <w:ind w:left="567" w:hanging="454"/>
      </w:pPr>
      <w:rPr>
        <w:rFonts w:ascii="Fira Sans" w:eastAsia="Fira Sans" w:hAnsi="Fira Sans" w:hint="default"/>
        <w:color w:val="EE3129"/>
        <w:sz w:val="28"/>
        <w:szCs w:val="28"/>
      </w:rPr>
    </w:lvl>
    <w:lvl w:ilvl="1" w:tplc="7CC887BA">
      <w:start w:val="1"/>
      <w:numFmt w:val="bullet"/>
      <w:lvlText w:val="•"/>
      <w:lvlJc w:val="left"/>
      <w:pPr>
        <w:ind w:left="1474" w:hanging="341"/>
      </w:pPr>
      <w:rPr>
        <w:rFonts w:ascii="Fira Sans SemiBold" w:eastAsia="Fira Sans SemiBold" w:hAnsi="Fira Sans SemiBold" w:hint="default"/>
        <w:color w:val="231F20"/>
        <w:sz w:val="19"/>
        <w:szCs w:val="19"/>
      </w:rPr>
    </w:lvl>
    <w:lvl w:ilvl="2" w:tplc="55AAD70A">
      <w:start w:val="1"/>
      <w:numFmt w:val="bullet"/>
      <w:lvlText w:val="•"/>
      <w:lvlJc w:val="left"/>
      <w:pPr>
        <w:ind w:left="2464" w:hanging="341"/>
      </w:pPr>
      <w:rPr>
        <w:rFonts w:hint="default"/>
      </w:rPr>
    </w:lvl>
    <w:lvl w:ilvl="3" w:tplc="2F5075AC">
      <w:start w:val="1"/>
      <w:numFmt w:val="bullet"/>
      <w:lvlText w:val="•"/>
      <w:lvlJc w:val="left"/>
      <w:pPr>
        <w:ind w:left="3454" w:hanging="341"/>
      </w:pPr>
      <w:rPr>
        <w:rFonts w:hint="default"/>
      </w:rPr>
    </w:lvl>
    <w:lvl w:ilvl="4" w:tplc="CBD09988">
      <w:start w:val="1"/>
      <w:numFmt w:val="bullet"/>
      <w:lvlText w:val="•"/>
      <w:lvlJc w:val="left"/>
      <w:pPr>
        <w:ind w:left="4444" w:hanging="341"/>
      </w:pPr>
      <w:rPr>
        <w:rFonts w:hint="default"/>
      </w:rPr>
    </w:lvl>
    <w:lvl w:ilvl="5" w:tplc="5CAA615C">
      <w:start w:val="1"/>
      <w:numFmt w:val="bullet"/>
      <w:lvlText w:val="•"/>
      <w:lvlJc w:val="left"/>
      <w:pPr>
        <w:ind w:left="5434" w:hanging="341"/>
      </w:pPr>
      <w:rPr>
        <w:rFonts w:hint="default"/>
      </w:rPr>
    </w:lvl>
    <w:lvl w:ilvl="6" w:tplc="80BE5EFC">
      <w:start w:val="1"/>
      <w:numFmt w:val="bullet"/>
      <w:lvlText w:val="•"/>
      <w:lvlJc w:val="left"/>
      <w:pPr>
        <w:ind w:left="6425" w:hanging="341"/>
      </w:pPr>
      <w:rPr>
        <w:rFonts w:hint="default"/>
      </w:rPr>
    </w:lvl>
    <w:lvl w:ilvl="7" w:tplc="5ABAF4AA">
      <w:start w:val="1"/>
      <w:numFmt w:val="bullet"/>
      <w:lvlText w:val="•"/>
      <w:lvlJc w:val="left"/>
      <w:pPr>
        <w:ind w:left="7415" w:hanging="341"/>
      </w:pPr>
      <w:rPr>
        <w:rFonts w:hint="default"/>
      </w:rPr>
    </w:lvl>
    <w:lvl w:ilvl="8" w:tplc="A080EE98">
      <w:start w:val="1"/>
      <w:numFmt w:val="bullet"/>
      <w:lvlText w:val="•"/>
      <w:lvlJc w:val="left"/>
      <w:pPr>
        <w:ind w:left="8405" w:hanging="341"/>
      </w:pPr>
      <w:rPr>
        <w:rFonts w:hint="default"/>
      </w:rPr>
    </w:lvl>
  </w:abstractNum>
  <w:abstractNum w:abstractNumId="14" w15:restartNumberingAfterBreak="0">
    <w:nsid w:val="4C1759B9"/>
    <w:multiLevelType w:val="hybridMultilevel"/>
    <w:tmpl w:val="8D2A0D66"/>
    <w:lvl w:ilvl="0" w:tplc="5A862B9E">
      <w:start w:val="1"/>
      <w:numFmt w:val="bullet"/>
      <w:lvlText w:val="-"/>
      <w:lvlJc w:val="left"/>
      <w:pPr>
        <w:ind w:left="720" w:hanging="360"/>
      </w:pPr>
      <w:rPr>
        <w:rFonts w:ascii="Calibri" w:hAnsi="Calibri" w:hint="default"/>
      </w:rPr>
    </w:lvl>
    <w:lvl w:ilvl="1" w:tplc="A1A22F50">
      <w:start w:val="1"/>
      <w:numFmt w:val="bullet"/>
      <w:lvlText w:val="o"/>
      <w:lvlJc w:val="left"/>
      <w:pPr>
        <w:ind w:left="1440" w:hanging="360"/>
      </w:pPr>
      <w:rPr>
        <w:rFonts w:ascii="Courier New" w:hAnsi="Courier New" w:hint="default"/>
      </w:rPr>
    </w:lvl>
    <w:lvl w:ilvl="2" w:tplc="71FA0320">
      <w:start w:val="1"/>
      <w:numFmt w:val="bullet"/>
      <w:lvlText w:val=""/>
      <w:lvlJc w:val="left"/>
      <w:pPr>
        <w:ind w:left="2160" w:hanging="360"/>
      </w:pPr>
      <w:rPr>
        <w:rFonts w:ascii="Wingdings" w:hAnsi="Wingdings" w:hint="default"/>
      </w:rPr>
    </w:lvl>
    <w:lvl w:ilvl="3" w:tplc="458EC0CC">
      <w:start w:val="1"/>
      <w:numFmt w:val="bullet"/>
      <w:lvlText w:val=""/>
      <w:lvlJc w:val="left"/>
      <w:pPr>
        <w:ind w:left="2880" w:hanging="360"/>
      </w:pPr>
      <w:rPr>
        <w:rFonts w:ascii="Symbol" w:hAnsi="Symbol" w:hint="default"/>
      </w:rPr>
    </w:lvl>
    <w:lvl w:ilvl="4" w:tplc="F9503E1A">
      <w:start w:val="1"/>
      <w:numFmt w:val="bullet"/>
      <w:lvlText w:val="o"/>
      <w:lvlJc w:val="left"/>
      <w:pPr>
        <w:ind w:left="3600" w:hanging="360"/>
      </w:pPr>
      <w:rPr>
        <w:rFonts w:ascii="Courier New" w:hAnsi="Courier New" w:hint="default"/>
      </w:rPr>
    </w:lvl>
    <w:lvl w:ilvl="5" w:tplc="E05254D0">
      <w:start w:val="1"/>
      <w:numFmt w:val="bullet"/>
      <w:lvlText w:val=""/>
      <w:lvlJc w:val="left"/>
      <w:pPr>
        <w:ind w:left="4320" w:hanging="360"/>
      </w:pPr>
      <w:rPr>
        <w:rFonts w:ascii="Wingdings" w:hAnsi="Wingdings" w:hint="default"/>
      </w:rPr>
    </w:lvl>
    <w:lvl w:ilvl="6" w:tplc="3AD68612">
      <w:start w:val="1"/>
      <w:numFmt w:val="bullet"/>
      <w:lvlText w:val=""/>
      <w:lvlJc w:val="left"/>
      <w:pPr>
        <w:ind w:left="5040" w:hanging="360"/>
      </w:pPr>
      <w:rPr>
        <w:rFonts w:ascii="Symbol" w:hAnsi="Symbol" w:hint="default"/>
      </w:rPr>
    </w:lvl>
    <w:lvl w:ilvl="7" w:tplc="D550DE74">
      <w:start w:val="1"/>
      <w:numFmt w:val="bullet"/>
      <w:lvlText w:val="o"/>
      <w:lvlJc w:val="left"/>
      <w:pPr>
        <w:ind w:left="5760" w:hanging="360"/>
      </w:pPr>
      <w:rPr>
        <w:rFonts w:ascii="Courier New" w:hAnsi="Courier New" w:hint="default"/>
      </w:rPr>
    </w:lvl>
    <w:lvl w:ilvl="8" w:tplc="C50AB732">
      <w:start w:val="1"/>
      <w:numFmt w:val="bullet"/>
      <w:lvlText w:val=""/>
      <w:lvlJc w:val="left"/>
      <w:pPr>
        <w:ind w:left="6480" w:hanging="360"/>
      </w:pPr>
      <w:rPr>
        <w:rFonts w:ascii="Wingdings" w:hAnsi="Wingdings" w:hint="default"/>
      </w:rPr>
    </w:lvl>
  </w:abstractNum>
  <w:abstractNum w:abstractNumId="15" w15:restartNumberingAfterBreak="0">
    <w:nsid w:val="53E662C4"/>
    <w:multiLevelType w:val="multilevel"/>
    <w:tmpl w:val="90126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55754"/>
    <w:multiLevelType w:val="hybridMultilevel"/>
    <w:tmpl w:val="F3B4C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7301D7"/>
    <w:multiLevelType w:val="hybridMultilevel"/>
    <w:tmpl w:val="7344760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FD41C5"/>
    <w:multiLevelType w:val="hybridMultilevel"/>
    <w:tmpl w:val="CC3A5EF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363500"/>
    <w:multiLevelType w:val="multilevel"/>
    <w:tmpl w:val="D874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6454D3"/>
    <w:multiLevelType w:val="multilevel"/>
    <w:tmpl w:val="D074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7674140">
    <w:abstractNumId w:val="6"/>
  </w:num>
  <w:num w:numId="2" w16cid:durableId="282227975">
    <w:abstractNumId w:val="14"/>
  </w:num>
  <w:num w:numId="3" w16cid:durableId="1068767787">
    <w:abstractNumId w:val="12"/>
  </w:num>
  <w:num w:numId="4" w16cid:durableId="2038196472">
    <w:abstractNumId w:val="11"/>
  </w:num>
  <w:num w:numId="5" w16cid:durableId="1688169972">
    <w:abstractNumId w:val="1"/>
  </w:num>
  <w:num w:numId="6" w16cid:durableId="363214855">
    <w:abstractNumId w:val="0"/>
  </w:num>
  <w:num w:numId="7" w16cid:durableId="883978875">
    <w:abstractNumId w:val="20"/>
  </w:num>
  <w:num w:numId="8" w16cid:durableId="1811048118">
    <w:abstractNumId w:val="2"/>
  </w:num>
  <w:num w:numId="9" w16cid:durableId="474103156">
    <w:abstractNumId w:val="19"/>
  </w:num>
  <w:num w:numId="10" w16cid:durableId="1086072641">
    <w:abstractNumId w:val="15"/>
  </w:num>
  <w:num w:numId="11" w16cid:durableId="2111969777">
    <w:abstractNumId w:val="13"/>
  </w:num>
  <w:num w:numId="12" w16cid:durableId="364327795">
    <w:abstractNumId w:val="17"/>
  </w:num>
  <w:num w:numId="13" w16cid:durableId="1869027468">
    <w:abstractNumId w:val="10"/>
  </w:num>
  <w:num w:numId="14" w16cid:durableId="1758820255">
    <w:abstractNumId w:val="18"/>
  </w:num>
  <w:num w:numId="15" w16cid:durableId="368916146">
    <w:abstractNumId w:val="3"/>
  </w:num>
  <w:num w:numId="16" w16cid:durableId="1964995971">
    <w:abstractNumId w:val="7"/>
  </w:num>
  <w:num w:numId="17" w16cid:durableId="483012641">
    <w:abstractNumId w:val="9"/>
  </w:num>
  <w:num w:numId="18" w16cid:durableId="1751344561">
    <w:abstractNumId w:val="4"/>
  </w:num>
  <w:num w:numId="19" w16cid:durableId="738555468">
    <w:abstractNumId w:val="5"/>
  </w:num>
  <w:num w:numId="20" w16cid:durableId="1866363496">
    <w:abstractNumId w:val="16"/>
  </w:num>
  <w:num w:numId="21" w16cid:durableId="1578906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20"/>
    <o:shapelayout v:ext="edit">
      <o:idmap v:ext="edit" data="34"/>
    </o:shapelayout>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4"/>
    <w:rsid w:val="00001234"/>
    <w:rsid w:val="00003410"/>
    <w:rsid w:val="00004DC2"/>
    <w:rsid w:val="0003791A"/>
    <w:rsid w:val="00051CF6"/>
    <w:rsid w:val="00083F92"/>
    <w:rsid w:val="000C4889"/>
    <w:rsid w:val="000C6029"/>
    <w:rsid w:val="000D3684"/>
    <w:rsid w:val="000E0168"/>
    <w:rsid w:val="000E38DA"/>
    <w:rsid w:val="001024C3"/>
    <w:rsid w:val="0011206C"/>
    <w:rsid w:val="00114989"/>
    <w:rsid w:val="00127897"/>
    <w:rsid w:val="00131F50"/>
    <w:rsid w:val="0015301E"/>
    <w:rsid w:val="0015582E"/>
    <w:rsid w:val="0015660B"/>
    <w:rsid w:val="001837D7"/>
    <w:rsid w:val="00185EB8"/>
    <w:rsid w:val="001951AB"/>
    <w:rsid w:val="00196BE9"/>
    <w:rsid w:val="00196E3B"/>
    <w:rsid w:val="001A10A5"/>
    <w:rsid w:val="001A73B3"/>
    <w:rsid w:val="001C6656"/>
    <w:rsid w:val="002054A7"/>
    <w:rsid w:val="002074F6"/>
    <w:rsid w:val="0021154D"/>
    <w:rsid w:val="00214065"/>
    <w:rsid w:val="0023139F"/>
    <w:rsid w:val="00246072"/>
    <w:rsid w:val="00250846"/>
    <w:rsid w:val="00252107"/>
    <w:rsid w:val="0025421D"/>
    <w:rsid w:val="002616C4"/>
    <w:rsid w:val="002B6A33"/>
    <w:rsid w:val="002C2E73"/>
    <w:rsid w:val="002C3E17"/>
    <w:rsid w:val="002F49BE"/>
    <w:rsid w:val="002F685F"/>
    <w:rsid w:val="00340D55"/>
    <w:rsid w:val="00357C43"/>
    <w:rsid w:val="00362A95"/>
    <w:rsid w:val="00372E29"/>
    <w:rsid w:val="00380B61"/>
    <w:rsid w:val="00384F14"/>
    <w:rsid w:val="00397370"/>
    <w:rsid w:val="003A364D"/>
    <w:rsid w:val="003A492D"/>
    <w:rsid w:val="003C5354"/>
    <w:rsid w:val="003C7D04"/>
    <w:rsid w:val="003D2CBD"/>
    <w:rsid w:val="003D2DC8"/>
    <w:rsid w:val="003D5B9E"/>
    <w:rsid w:val="003F2C36"/>
    <w:rsid w:val="003F4D4D"/>
    <w:rsid w:val="0040062E"/>
    <w:rsid w:val="00412254"/>
    <w:rsid w:val="00425BC4"/>
    <w:rsid w:val="00431546"/>
    <w:rsid w:val="00445DB7"/>
    <w:rsid w:val="00456E70"/>
    <w:rsid w:val="004958EC"/>
    <w:rsid w:val="004A141E"/>
    <w:rsid w:val="004A508A"/>
    <w:rsid w:val="004A5599"/>
    <w:rsid w:val="004B1327"/>
    <w:rsid w:val="004B1C52"/>
    <w:rsid w:val="004B4789"/>
    <w:rsid w:val="004B5C96"/>
    <w:rsid w:val="004D3AC3"/>
    <w:rsid w:val="00512128"/>
    <w:rsid w:val="0052226D"/>
    <w:rsid w:val="00537EBB"/>
    <w:rsid w:val="00540F09"/>
    <w:rsid w:val="00544937"/>
    <w:rsid w:val="00561D53"/>
    <w:rsid w:val="005726B9"/>
    <w:rsid w:val="00583CBE"/>
    <w:rsid w:val="00592DE0"/>
    <w:rsid w:val="005A78B4"/>
    <w:rsid w:val="005C0A8B"/>
    <w:rsid w:val="00603A3E"/>
    <w:rsid w:val="00610CD7"/>
    <w:rsid w:val="0061122C"/>
    <w:rsid w:val="00612712"/>
    <w:rsid w:val="006213C6"/>
    <w:rsid w:val="00641F94"/>
    <w:rsid w:val="006518C0"/>
    <w:rsid w:val="00656B50"/>
    <w:rsid w:val="00661E46"/>
    <w:rsid w:val="00670928"/>
    <w:rsid w:val="0067497F"/>
    <w:rsid w:val="006A0258"/>
    <w:rsid w:val="006A5AC4"/>
    <w:rsid w:val="006C0A4F"/>
    <w:rsid w:val="007119BD"/>
    <w:rsid w:val="00712E45"/>
    <w:rsid w:val="00713392"/>
    <w:rsid w:val="00714C68"/>
    <w:rsid w:val="007159F4"/>
    <w:rsid w:val="007503C4"/>
    <w:rsid w:val="00750F41"/>
    <w:rsid w:val="00761150"/>
    <w:rsid w:val="00775BA1"/>
    <w:rsid w:val="00776727"/>
    <w:rsid w:val="00785125"/>
    <w:rsid w:val="007902B8"/>
    <w:rsid w:val="007A7802"/>
    <w:rsid w:val="007D0149"/>
    <w:rsid w:val="007E0565"/>
    <w:rsid w:val="007E3FBC"/>
    <w:rsid w:val="00822311"/>
    <w:rsid w:val="0084539D"/>
    <w:rsid w:val="00850196"/>
    <w:rsid w:val="0085289B"/>
    <w:rsid w:val="00853E0A"/>
    <w:rsid w:val="008614A8"/>
    <w:rsid w:val="008638E2"/>
    <w:rsid w:val="008867D7"/>
    <w:rsid w:val="008953A1"/>
    <w:rsid w:val="00895A8F"/>
    <w:rsid w:val="00897000"/>
    <w:rsid w:val="008B195A"/>
    <w:rsid w:val="008D63F3"/>
    <w:rsid w:val="008E15C1"/>
    <w:rsid w:val="008E2CAB"/>
    <w:rsid w:val="008F2A83"/>
    <w:rsid w:val="009015F9"/>
    <w:rsid w:val="0090248A"/>
    <w:rsid w:val="00932B40"/>
    <w:rsid w:val="00972221"/>
    <w:rsid w:val="00974C67"/>
    <w:rsid w:val="009C3214"/>
    <w:rsid w:val="00A23C83"/>
    <w:rsid w:val="00A352DA"/>
    <w:rsid w:val="00A41EAF"/>
    <w:rsid w:val="00A64F8B"/>
    <w:rsid w:val="00A71F80"/>
    <w:rsid w:val="00AE4619"/>
    <w:rsid w:val="00B000CD"/>
    <w:rsid w:val="00B10869"/>
    <w:rsid w:val="00B528BF"/>
    <w:rsid w:val="00B52A32"/>
    <w:rsid w:val="00B74061"/>
    <w:rsid w:val="00B87021"/>
    <w:rsid w:val="00B96351"/>
    <w:rsid w:val="00BA1236"/>
    <w:rsid w:val="00BA4D59"/>
    <w:rsid w:val="00BB330B"/>
    <w:rsid w:val="00BD0A60"/>
    <w:rsid w:val="00BD23D9"/>
    <w:rsid w:val="00BF4720"/>
    <w:rsid w:val="00C20945"/>
    <w:rsid w:val="00C27F4E"/>
    <w:rsid w:val="00C374A4"/>
    <w:rsid w:val="00C51A16"/>
    <w:rsid w:val="00C73917"/>
    <w:rsid w:val="00C74275"/>
    <w:rsid w:val="00C82DBB"/>
    <w:rsid w:val="00C8644C"/>
    <w:rsid w:val="00CB0BE6"/>
    <w:rsid w:val="00CB0CD1"/>
    <w:rsid w:val="00CC3EC9"/>
    <w:rsid w:val="00CC660B"/>
    <w:rsid w:val="00CE3CEC"/>
    <w:rsid w:val="00D10BE7"/>
    <w:rsid w:val="00D12D1A"/>
    <w:rsid w:val="00D21682"/>
    <w:rsid w:val="00D222F8"/>
    <w:rsid w:val="00D27A04"/>
    <w:rsid w:val="00D27C47"/>
    <w:rsid w:val="00D35C92"/>
    <w:rsid w:val="00D5698E"/>
    <w:rsid w:val="00D81CB0"/>
    <w:rsid w:val="00DC6D6B"/>
    <w:rsid w:val="00DD357D"/>
    <w:rsid w:val="00DE7963"/>
    <w:rsid w:val="00E03395"/>
    <w:rsid w:val="00E15E5A"/>
    <w:rsid w:val="00E32122"/>
    <w:rsid w:val="00E32BC4"/>
    <w:rsid w:val="00E333EE"/>
    <w:rsid w:val="00E4506E"/>
    <w:rsid w:val="00E70774"/>
    <w:rsid w:val="00E84017"/>
    <w:rsid w:val="00E8441B"/>
    <w:rsid w:val="00E8466E"/>
    <w:rsid w:val="00E91EA9"/>
    <w:rsid w:val="00E93C51"/>
    <w:rsid w:val="00EA016A"/>
    <w:rsid w:val="00EA7923"/>
    <w:rsid w:val="00EC15CB"/>
    <w:rsid w:val="00EC22A8"/>
    <w:rsid w:val="00F354C7"/>
    <w:rsid w:val="00F84886"/>
    <w:rsid w:val="00F85B0C"/>
    <w:rsid w:val="00FC15BB"/>
    <w:rsid w:val="00FE19F9"/>
    <w:rsid w:val="00FE1B7C"/>
    <w:rsid w:val="03AEA94D"/>
    <w:rsid w:val="10FE6F62"/>
    <w:rsid w:val="125CB187"/>
    <w:rsid w:val="1B08A149"/>
    <w:rsid w:val="2745896D"/>
    <w:rsid w:val="2A05AC0C"/>
    <w:rsid w:val="2A83D19B"/>
    <w:rsid w:val="2AB26B66"/>
    <w:rsid w:val="2DE2EFE9"/>
    <w:rsid w:val="36FE3A25"/>
    <w:rsid w:val="3C495B2C"/>
    <w:rsid w:val="4310ABCD"/>
    <w:rsid w:val="4A253FA7"/>
    <w:rsid w:val="50620050"/>
    <w:rsid w:val="510E7BC6"/>
    <w:rsid w:val="5769182A"/>
    <w:rsid w:val="59351BDC"/>
    <w:rsid w:val="59D54258"/>
    <w:rsid w:val="5BAF891A"/>
    <w:rsid w:val="681B0C6B"/>
    <w:rsid w:val="6BC627E3"/>
    <w:rsid w:val="71ACAA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20"/>
    <o:shapelayout v:ext="edit">
      <o:idmap v:ext="edit" data="1"/>
    </o:shapelayout>
  </w:shapeDefaults>
  <w:decimalSymbol w:val="."/>
  <w:listSeparator w:val=","/>
  <w14:docId w14:val="0EF949EA"/>
  <w14:defaultImageDpi w14:val="96"/>
  <w15:docId w15:val="{AB21AC31-1B7D-4F78-8C9F-3394F00E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7"/>
      <w:outlineLvl w:val="0"/>
    </w:pPr>
    <w:rPr>
      <w:rFonts w:ascii="Fira Sans Light" w:hAnsi="Fira Sans Light" w:cs="Fira Sans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Fira Sans Light" w:hAnsi="Fira Sans Light" w:cs="Fira Sans Light"/>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2C3E17"/>
    <w:rPr>
      <w:rFonts w:cs="Times New Roman"/>
      <w:sz w:val="16"/>
      <w:szCs w:val="16"/>
    </w:rPr>
  </w:style>
  <w:style w:type="paragraph" w:styleId="CommentText">
    <w:name w:val="annotation text"/>
    <w:basedOn w:val="Normal"/>
    <w:link w:val="CommentTextChar"/>
    <w:uiPriority w:val="99"/>
    <w:semiHidden/>
    <w:unhideWhenUsed/>
    <w:rsid w:val="002C3E17"/>
    <w:rPr>
      <w:sz w:val="20"/>
      <w:szCs w:val="20"/>
    </w:rPr>
  </w:style>
  <w:style w:type="character" w:customStyle="1" w:styleId="CommentTextChar">
    <w:name w:val="Comment Text Char"/>
    <w:link w:val="CommentText"/>
    <w:uiPriority w:val="99"/>
    <w:semiHidden/>
    <w:locked/>
    <w:rsid w:val="002C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E17"/>
    <w:rPr>
      <w:b/>
      <w:bCs/>
    </w:rPr>
  </w:style>
  <w:style w:type="character" w:customStyle="1" w:styleId="CommentSubjectChar">
    <w:name w:val="Comment Subject Char"/>
    <w:link w:val="CommentSubject"/>
    <w:uiPriority w:val="99"/>
    <w:semiHidden/>
    <w:locked/>
    <w:rsid w:val="002C3E17"/>
    <w:rPr>
      <w:rFonts w:ascii="Times New Roman" w:hAnsi="Times New Roman" w:cs="Times New Roman"/>
      <w:b/>
      <w:bCs/>
      <w:sz w:val="20"/>
      <w:szCs w:val="20"/>
    </w:rPr>
  </w:style>
  <w:style w:type="paragraph" w:styleId="NoSpacing">
    <w:name w:val="No Spacing"/>
    <w:link w:val="NoSpacingChar"/>
    <w:uiPriority w:val="1"/>
    <w:qFormat/>
    <w:rsid w:val="00850196"/>
    <w:rPr>
      <w:sz w:val="22"/>
      <w:szCs w:val="22"/>
      <w:lang w:val="en-US" w:eastAsia="en-US"/>
    </w:rPr>
  </w:style>
  <w:style w:type="character" w:customStyle="1" w:styleId="NoSpacingChar">
    <w:name w:val="No Spacing Char"/>
    <w:link w:val="NoSpacing"/>
    <w:uiPriority w:val="1"/>
    <w:rsid w:val="00850196"/>
    <w:rPr>
      <w:lang w:val="en-US" w:eastAsia="en-US"/>
    </w:rPr>
  </w:style>
  <w:style w:type="paragraph" w:customStyle="1" w:styleId="paragraph">
    <w:name w:val="paragraph"/>
    <w:basedOn w:val="Normal"/>
    <w:rsid w:val="00850196"/>
    <w:pPr>
      <w:widowControl/>
      <w:autoSpaceDE/>
      <w:autoSpaceDN/>
      <w:adjustRightInd/>
      <w:spacing w:before="100" w:beforeAutospacing="1" w:after="100" w:afterAutospacing="1"/>
    </w:pPr>
  </w:style>
  <w:style w:type="character" w:customStyle="1" w:styleId="normaltextrun">
    <w:name w:val="normaltextrun"/>
    <w:rsid w:val="00850196"/>
    <w:rPr>
      <w:rFonts w:ascii="Times New Roman" w:hAnsi="Times New Roman" w:cs="Times New Roman" w:hint="default"/>
    </w:rPr>
  </w:style>
  <w:style w:type="character" w:customStyle="1" w:styleId="eop">
    <w:name w:val="eop"/>
    <w:rsid w:val="00850196"/>
    <w:rPr>
      <w:rFonts w:ascii="Times New Roman" w:hAnsi="Times New Roman" w:cs="Times New Roman" w:hint="defaul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E19F9"/>
    <w:rPr>
      <w:rFonts w:ascii="Times New Roman" w:hAnsi="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5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262">
      <w:bodyDiv w:val="1"/>
      <w:marLeft w:val="0"/>
      <w:marRight w:val="0"/>
      <w:marTop w:val="0"/>
      <w:marBottom w:val="0"/>
      <w:divBdr>
        <w:top w:val="none" w:sz="0" w:space="0" w:color="auto"/>
        <w:left w:val="none" w:sz="0" w:space="0" w:color="auto"/>
        <w:bottom w:val="none" w:sz="0" w:space="0" w:color="auto"/>
        <w:right w:val="none" w:sz="0" w:space="0" w:color="auto"/>
      </w:divBdr>
    </w:div>
    <w:div w:id="598178983">
      <w:bodyDiv w:val="1"/>
      <w:marLeft w:val="0"/>
      <w:marRight w:val="0"/>
      <w:marTop w:val="0"/>
      <w:marBottom w:val="0"/>
      <w:divBdr>
        <w:top w:val="none" w:sz="0" w:space="0" w:color="auto"/>
        <w:left w:val="none" w:sz="0" w:space="0" w:color="auto"/>
        <w:bottom w:val="none" w:sz="0" w:space="0" w:color="auto"/>
        <w:right w:val="none" w:sz="0" w:space="0" w:color="auto"/>
      </w:divBdr>
      <w:divsChild>
        <w:div w:id="125244698">
          <w:marLeft w:val="0"/>
          <w:marRight w:val="0"/>
          <w:marTop w:val="0"/>
          <w:marBottom w:val="0"/>
          <w:divBdr>
            <w:top w:val="none" w:sz="0" w:space="0" w:color="auto"/>
            <w:left w:val="none" w:sz="0" w:space="0" w:color="auto"/>
            <w:bottom w:val="none" w:sz="0" w:space="0" w:color="auto"/>
            <w:right w:val="none" w:sz="0" w:space="0" w:color="auto"/>
          </w:divBdr>
        </w:div>
        <w:div w:id="820542266">
          <w:marLeft w:val="0"/>
          <w:marRight w:val="0"/>
          <w:marTop w:val="0"/>
          <w:marBottom w:val="0"/>
          <w:divBdr>
            <w:top w:val="none" w:sz="0" w:space="0" w:color="auto"/>
            <w:left w:val="none" w:sz="0" w:space="0" w:color="auto"/>
            <w:bottom w:val="none" w:sz="0" w:space="0" w:color="auto"/>
            <w:right w:val="none" w:sz="0" w:space="0" w:color="auto"/>
          </w:divBdr>
        </w:div>
      </w:divsChild>
    </w:div>
    <w:div w:id="1215971145">
      <w:bodyDiv w:val="1"/>
      <w:marLeft w:val="0"/>
      <w:marRight w:val="0"/>
      <w:marTop w:val="0"/>
      <w:marBottom w:val="0"/>
      <w:divBdr>
        <w:top w:val="none" w:sz="0" w:space="0" w:color="auto"/>
        <w:left w:val="none" w:sz="0" w:space="0" w:color="auto"/>
        <w:bottom w:val="none" w:sz="0" w:space="0" w:color="auto"/>
        <w:right w:val="none" w:sz="0" w:space="0" w:color="auto"/>
      </w:divBdr>
    </w:div>
    <w:div w:id="15301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b0f9f7b5246f461e" Type="http://schemas.microsoft.com/office/2019/09/relationships/intelligence" Target="intelligence.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hepocusatla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52852-7E32-4B03-9F50-91289E00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33E58-414C-448F-87B3-ADEEAE8A81C0}">
  <ds:schemaRefs>
    <ds:schemaRef ds:uri="http://schemas.microsoft.com/sharepoint/v3/contenttype/forms"/>
  </ds:schemaRefs>
</ds:datastoreItem>
</file>

<file path=customXml/itemProps3.xml><?xml version="1.0" encoding="utf-8"?>
<ds:datastoreItem xmlns:ds="http://schemas.openxmlformats.org/officeDocument/2006/customXml" ds:itemID="{55770C52-8BEE-40C0-8ED1-0F91F9D66F0A}">
  <ds:schemaRefs>
    <ds:schemaRef ds:uri="http://purl.org/dc/terms/"/>
    <ds:schemaRef ds:uri="http://purl.org/dc/elements/1.1/"/>
    <ds:schemaRef ds:uri="http://schemas.microsoft.com/office/2006/documentManagement/types"/>
    <ds:schemaRef ds:uri="806ee3a2-c9c5-4071-a1be-6629100c4ab8"/>
    <ds:schemaRef ds:uri="http://www.w3.org/XML/1998/namespace"/>
    <ds:schemaRef ds:uri="http://purl.org/dc/dcmitype/"/>
    <ds:schemaRef ds:uri="http://schemas.openxmlformats.org/package/2006/metadata/core-properties"/>
    <ds:schemaRef ds:uri="http://schemas.microsoft.com/office/infopath/2007/PartnerControls"/>
    <ds:schemaRef ds:uri="c8a3491b-d235-4993-a6a3-9cc8cd86009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863</Words>
  <Characters>5648</Characters>
  <Application>Microsoft Office Word</Application>
  <DocSecurity>0</DocSecurity>
  <Lines>376</Lines>
  <Paragraphs>144</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Penny.Holmes</dc:creator>
  <cp:keywords>Feb-14</cp:keywords>
  <dc:description/>
  <cp:lastModifiedBy>Brittany Smith</cp:lastModifiedBy>
  <cp:revision>94</cp:revision>
  <cp:lastPrinted>2022-02-28T04:13:00Z</cp:lastPrinted>
  <dcterms:created xsi:type="dcterms:W3CDTF">2022-06-02T02:24:00Z</dcterms:created>
  <dcterms:modified xsi:type="dcterms:W3CDTF">2022-06-06T07:40:00Z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