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753E" w14:textId="77777777" w:rsidR="000E7A95" w:rsidRPr="00A9508C" w:rsidRDefault="000E7A95" w:rsidP="000E7A95">
      <w:pPr>
        <w:ind w:left="567"/>
        <w:rPr>
          <w:rFonts w:ascii="Fira Sans Light" w:hAnsi="Fira Sans Light"/>
          <w:i/>
          <w:iCs/>
          <w:sz w:val="18"/>
          <w:szCs w:val="18"/>
          <w:lang w:val="en-GB"/>
        </w:rPr>
      </w:pPr>
      <w:r w:rsidRPr="00A9508C">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7702228D" w14:textId="77777777" w:rsidR="000E7A95" w:rsidRDefault="000E7A95" w:rsidP="00004DC2">
      <w:pPr>
        <w:pStyle w:val="BodyText"/>
        <w:kinsoku w:val="0"/>
        <w:overflowPunct w:val="0"/>
        <w:rPr>
          <w:rFonts w:cs="Times New Roman"/>
          <w:b/>
          <w:bCs/>
          <w:sz w:val="20"/>
          <w:szCs w:val="20"/>
        </w:rPr>
      </w:pPr>
    </w:p>
    <w:p w14:paraId="684420F2" w14:textId="77777777" w:rsidR="000E7A95" w:rsidRDefault="000E7A95" w:rsidP="00004DC2">
      <w:pPr>
        <w:pStyle w:val="BodyText"/>
        <w:kinsoku w:val="0"/>
        <w:overflowPunct w:val="0"/>
        <w:rPr>
          <w:rFonts w:cs="Times New Roman"/>
          <w:b/>
          <w:bCs/>
          <w:sz w:val="20"/>
          <w:szCs w:val="20"/>
        </w:rPr>
      </w:pPr>
    </w:p>
    <w:p w14:paraId="550C85FE" w14:textId="77777777" w:rsidR="000E7A95" w:rsidRDefault="000E7A95" w:rsidP="00004DC2">
      <w:pPr>
        <w:pStyle w:val="BodyText"/>
        <w:kinsoku w:val="0"/>
        <w:overflowPunct w:val="0"/>
        <w:rPr>
          <w:rFonts w:cs="Times New Roman"/>
          <w:b/>
          <w:bCs/>
          <w:sz w:val="20"/>
          <w:szCs w:val="20"/>
        </w:rPr>
      </w:pPr>
    </w:p>
    <w:p w14:paraId="704E77F5" w14:textId="18B0E34B" w:rsidR="00004DC2" w:rsidRPr="003A492D" w:rsidRDefault="00004DC2" w:rsidP="00004DC2">
      <w:pPr>
        <w:pStyle w:val="BodyText"/>
        <w:kinsoku w:val="0"/>
        <w:overflowPunct w:val="0"/>
        <w:rPr>
          <w:rFonts w:cs="Times New Roman"/>
          <w:b/>
          <w:bCs/>
          <w:sz w:val="20"/>
          <w:szCs w:val="20"/>
        </w:rPr>
      </w:pPr>
      <w:r w:rsidRPr="003A492D">
        <w:rPr>
          <w:rFonts w:cs="Times New Roman"/>
          <w:b/>
          <w:bCs/>
          <w:sz w:val="20"/>
          <w:szCs w:val="20"/>
        </w:rPr>
        <w:t>Assessments:</w:t>
      </w:r>
    </w:p>
    <w:p w14:paraId="0D5CED0A" w14:textId="77777777" w:rsidR="00004DC2" w:rsidRPr="003A492D" w:rsidRDefault="00004DC2" w:rsidP="00004DC2">
      <w:pPr>
        <w:pStyle w:val="BodyText"/>
        <w:kinsoku w:val="0"/>
        <w:overflowPunct w:val="0"/>
        <w:spacing w:line="360" w:lineRule="auto"/>
        <w:rPr>
          <w:rFonts w:cs="Times New Roman"/>
          <w:b/>
          <w:bCs/>
          <w:sz w:val="20"/>
          <w:szCs w:val="20"/>
        </w:rPr>
      </w:pPr>
    </w:p>
    <w:p w14:paraId="7EE07069" w14:textId="362407C2" w:rsidR="008D63F3" w:rsidRPr="008D63F3" w:rsidRDefault="008D63F3" w:rsidP="00E32122">
      <w:pPr>
        <w:pStyle w:val="BodyText"/>
        <w:kinsoku w:val="0"/>
        <w:overflowPunct w:val="0"/>
        <w:spacing w:line="360" w:lineRule="auto"/>
        <w:rPr>
          <w:rFonts w:eastAsia="Fira Sans Light"/>
          <w:sz w:val="20"/>
          <w:szCs w:val="20"/>
        </w:rPr>
      </w:pPr>
      <w:r w:rsidRPr="008D63F3">
        <w:rPr>
          <w:rFonts w:eastAsia="Fira Sans Light"/>
          <w:sz w:val="20"/>
          <w:szCs w:val="20"/>
        </w:rPr>
        <w:t>During a formative or summative assessment, the candidate must demonstrate the ability to:</w:t>
      </w:r>
    </w:p>
    <w:p w14:paraId="034559EB" w14:textId="3F34ED26"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acquire adequate ultrasound images of all the appropriate anatomical </w:t>
      </w:r>
      <w:proofErr w:type="gramStart"/>
      <w:r w:rsidRPr="008D63F3">
        <w:rPr>
          <w:rFonts w:eastAsia="Fira Sans Light"/>
          <w:sz w:val="20"/>
          <w:szCs w:val="20"/>
        </w:rPr>
        <w:t>structures;</w:t>
      </w:r>
      <w:proofErr w:type="gramEnd"/>
    </w:p>
    <w:p w14:paraId="169743E5" w14:textId="666C24C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identify any relevant artefacts or pathology present during real time scanning and/or on recorded scans and/or hard copies of </w:t>
      </w:r>
      <w:proofErr w:type="gramStart"/>
      <w:r w:rsidRPr="008D63F3">
        <w:rPr>
          <w:rFonts w:eastAsia="Fira Sans Light"/>
          <w:sz w:val="20"/>
          <w:szCs w:val="20"/>
        </w:rPr>
        <w:t>scans;</w:t>
      </w:r>
      <w:proofErr w:type="gramEnd"/>
    </w:p>
    <w:p w14:paraId="44147286" w14:textId="51BDBF3E"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recognise an inadequate scan; and</w:t>
      </w:r>
    </w:p>
    <w:p w14:paraId="5F7A505A" w14:textId="7F87777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an understanding of the indications and limitations of ultrasound examination for the condition in question. </w:t>
      </w:r>
    </w:p>
    <w:p w14:paraId="72696615" w14:textId="5A19C720"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appropriate machine care, image </w:t>
      </w:r>
      <w:proofErr w:type="spellStart"/>
      <w:r w:rsidRPr="008D63F3">
        <w:rPr>
          <w:rFonts w:eastAsia="Fira Sans Light"/>
          <w:sz w:val="20"/>
          <w:szCs w:val="20"/>
        </w:rPr>
        <w:t>labeling</w:t>
      </w:r>
      <w:proofErr w:type="spellEnd"/>
      <w:r w:rsidRPr="008D63F3">
        <w:rPr>
          <w:rFonts w:eastAsia="Fira Sans Light"/>
          <w:sz w:val="20"/>
          <w:szCs w:val="20"/>
        </w:rPr>
        <w:t xml:space="preserve"> and documentation of their findings; and</w:t>
      </w:r>
    </w:p>
    <w:p w14:paraId="6CFF10EB" w14:textId="2E3CE170" w:rsidR="00004DC2"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integrate their findings into the overall clinical picture and generate appropriate treatment recommendations if appropriate</w:t>
      </w:r>
      <w:r w:rsidR="009D5330">
        <w:rPr>
          <w:rFonts w:eastAsia="Fira Sans Light"/>
          <w:sz w:val="20"/>
          <w:szCs w:val="20"/>
        </w:rPr>
        <w:t>.</w:t>
      </w:r>
    </w:p>
    <w:p w14:paraId="6182F4EA" w14:textId="77777777" w:rsidR="008D63F3" w:rsidRDefault="008D63F3" w:rsidP="008D63F3">
      <w:pPr>
        <w:pStyle w:val="BodyText"/>
        <w:kinsoku w:val="0"/>
        <w:overflowPunct w:val="0"/>
        <w:rPr>
          <w:rFonts w:eastAsia="Fira Sans Light"/>
          <w:sz w:val="20"/>
          <w:szCs w:val="20"/>
        </w:rPr>
      </w:pPr>
    </w:p>
    <w:p w14:paraId="10390255" w14:textId="77777777" w:rsidR="00004DC2" w:rsidRPr="007A3E7B" w:rsidRDefault="00004DC2" w:rsidP="00083F92">
      <w:pPr>
        <w:pStyle w:val="BodyText"/>
        <w:kinsoku w:val="0"/>
        <w:overflowPunct w:val="0"/>
        <w:spacing w:line="360" w:lineRule="auto"/>
        <w:rPr>
          <w:rFonts w:eastAsia="Fira Sans Light"/>
          <w:sz w:val="20"/>
          <w:szCs w:val="20"/>
        </w:rPr>
      </w:pPr>
      <w:r w:rsidRPr="003A492D">
        <w:rPr>
          <w:rFonts w:eastAsia="Fira Sans Light"/>
          <w:b/>
          <w:bCs/>
          <w:sz w:val="20"/>
          <w:szCs w:val="20"/>
        </w:rPr>
        <w:t xml:space="preserve">Formative Assessment: </w:t>
      </w:r>
      <w:r>
        <w:rPr>
          <w:rFonts w:eastAsia="Fira Sans Light"/>
          <w:b/>
          <w:bCs/>
          <w:sz w:val="20"/>
          <w:szCs w:val="20"/>
        </w:rPr>
        <w:t>(</w:t>
      </w:r>
      <w:r w:rsidRPr="003A492D">
        <w:rPr>
          <w:rFonts w:eastAsia="Fira Sans Light"/>
          <w:b/>
          <w:bCs/>
          <w:sz w:val="20"/>
          <w:szCs w:val="20"/>
        </w:rPr>
        <w:t>at least 2 required</w:t>
      </w:r>
      <w:r>
        <w:rPr>
          <w:rFonts w:eastAsia="Fira Sans Light"/>
          <w:b/>
          <w:bCs/>
          <w:sz w:val="20"/>
          <w:szCs w:val="20"/>
        </w:rPr>
        <w:t>)</w:t>
      </w:r>
    </w:p>
    <w:p w14:paraId="0227F139" w14:textId="490A5524"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purpose of the formative assessments is to directly supervise the candidate performing an ultrasound examination </w:t>
      </w:r>
      <w:proofErr w:type="gramStart"/>
      <w:r w:rsidRPr="003C7D04">
        <w:rPr>
          <w:rFonts w:eastAsia="Fira Sans Light"/>
          <w:sz w:val="20"/>
          <w:szCs w:val="20"/>
        </w:rPr>
        <w:t>in order to</w:t>
      </w:r>
      <w:proofErr w:type="gramEnd"/>
      <w:r w:rsidRPr="003C7D04">
        <w:rPr>
          <w:rFonts w:eastAsia="Fira Sans Light"/>
          <w:sz w:val="20"/>
          <w:szCs w:val="20"/>
        </w:rPr>
        <w:t xml:space="preserve"> provide feedback and guidance for</w:t>
      </w:r>
      <w:r>
        <w:rPr>
          <w:rFonts w:eastAsia="Fira Sans Light"/>
          <w:sz w:val="20"/>
          <w:szCs w:val="20"/>
        </w:rPr>
        <w:t xml:space="preserve"> </w:t>
      </w:r>
      <w:r w:rsidRPr="003C7D04">
        <w:rPr>
          <w:rFonts w:eastAsia="Fira Sans Light"/>
          <w:sz w:val="20"/>
          <w:szCs w:val="20"/>
        </w:rPr>
        <w:t>ongoing self-directed learning.</w:t>
      </w:r>
    </w:p>
    <w:p w14:paraId="515DCF61" w14:textId="5765AE3C"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supervisor may prompt, </w:t>
      </w:r>
      <w:proofErr w:type="gramStart"/>
      <w:r w:rsidRPr="003C7D04">
        <w:rPr>
          <w:rFonts w:eastAsia="Fira Sans Light"/>
          <w:sz w:val="20"/>
          <w:szCs w:val="20"/>
        </w:rPr>
        <w:t>guide</w:t>
      </w:r>
      <w:proofErr w:type="gramEnd"/>
      <w:r w:rsidRPr="003C7D04">
        <w:rPr>
          <w:rFonts w:eastAsia="Fira Sans Light"/>
          <w:sz w:val="20"/>
          <w:szCs w:val="20"/>
        </w:rPr>
        <w:t xml:space="preserve"> and give feedback during the assessment.</w:t>
      </w:r>
    </w:p>
    <w:p w14:paraId="774C7802" w14:textId="5B7AA380" w:rsidR="00004DC2" w:rsidRPr="003A492D"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The first formative assessment should be completed soon after commencing scanning in any given modality. The second one should occur at a later stage, at least one</w:t>
      </w:r>
      <w:r>
        <w:rPr>
          <w:rFonts w:eastAsia="Fira Sans Light"/>
          <w:sz w:val="20"/>
          <w:szCs w:val="20"/>
        </w:rPr>
        <w:t xml:space="preserve"> </w:t>
      </w:r>
      <w:r w:rsidRPr="003C7D04">
        <w:rPr>
          <w:rFonts w:eastAsia="Fira Sans Light"/>
          <w:sz w:val="20"/>
          <w:szCs w:val="20"/>
        </w:rPr>
        <w:t>week apart, and not on the same day as the summative assessment.</w:t>
      </w:r>
    </w:p>
    <w:p w14:paraId="4BA4EDB2" w14:textId="38B454FA" w:rsidR="00004DC2" w:rsidRPr="003A492D" w:rsidRDefault="00004DC2" w:rsidP="00004DC2">
      <w:pPr>
        <w:pStyle w:val="BodyText"/>
        <w:spacing w:line="360" w:lineRule="auto"/>
        <w:rPr>
          <w:rFonts w:eastAsia="Fira Sans Light"/>
          <w:b/>
          <w:bCs/>
          <w:sz w:val="20"/>
          <w:szCs w:val="20"/>
        </w:rPr>
      </w:pPr>
      <w:r w:rsidRPr="003A492D">
        <w:rPr>
          <w:rFonts w:eastAsia="Fira Sans Light"/>
          <w:b/>
          <w:bCs/>
          <w:sz w:val="20"/>
          <w:szCs w:val="20"/>
        </w:rPr>
        <w:t xml:space="preserve">Summative Assessment: </w:t>
      </w:r>
      <w:r>
        <w:rPr>
          <w:rFonts w:eastAsia="Fira Sans Light"/>
          <w:b/>
          <w:bCs/>
          <w:sz w:val="20"/>
          <w:szCs w:val="20"/>
        </w:rPr>
        <w:t>(</w:t>
      </w:r>
      <w:r w:rsidRPr="003A492D">
        <w:rPr>
          <w:rFonts w:eastAsia="Fira Sans Light"/>
          <w:b/>
          <w:bCs/>
          <w:sz w:val="20"/>
          <w:szCs w:val="20"/>
        </w:rPr>
        <w:t>at least 1 required</w:t>
      </w:r>
      <w:r>
        <w:rPr>
          <w:rFonts w:eastAsia="Fira Sans Light"/>
          <w:b/>
          <w:bCs/>
          <w:sz w:val="20"/>
          <w:szCs w:val="20"/>
        </w:rPr>
        <w:t>)</w:t>
      </w:r>
    </w:p>
    <w:p w14:paraId="05BF67F6" w14:textId="33C38C9F"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purpose of the summative assessment is to directly supervise the candidate performing an ultrasound examination </w:t>
      </w:r>
      <w:proofErr w:type="gramStart"/>
      <w:r w:rsidRPr="00357C43">
        <w:rPr>
          <w:rFonts w:eastAsia="Fira Sans Light"/>
          <w:sz w:val="20"/>
          <w:szCs w:val="20"/>
        </w:rPr>
        <w:t>in order to</w:t>
      </w:r>
      <w:proofErr w:type="gramEnd"/>
      <w:r w:rsidRPr="00357C43">
        <w:rPr>
          <w:rFonts w:eastAsia="Fira Sans Light"/>
          <w:sz w:val="20"/>
          <w:szCs w:val="20"/>
        </w:rPr>
        <w:t xml:space="preserve"> determine competence.</w:t>
      </w:r>
    </w:p>
    <w:p w14:paraId="1B04025D" w14:textId="4D14B3A7"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The supervisor should provide minimal (if any) prompting, guidance or feedback during the examination.</w:t>
      </w:r>
    </w:p>
    <w:p w14:paraId="03DB73E5" w14:textId="378A3B60"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summative assessment should be completed after at least 75% completion of the </w:t>
      </w:r>
      <w:r w:rsidR="009D5330" w:rsidRPr="00357C43">
        <w:rPr>
          <w:rFonts w:eastAsia="Fira Sans Light"/>
          <w:sz w:val="20"/>
          <w:szCs w:val="20"/>
        </w:rPr>
        <w:t>logbook and</w:t>
      </w:r>
      <w:r w:rsidRPr="00357C43">
        <w:rPr>
          <w:rFonts w:eastAsia="Fira Sans Light"/>
          <w:sz w:val="20"/>
          <w:szCs w:val="20"/>
        </w:rPr>
        <w:t xml:space="preserve"> can be counted towards the logbook.</w:t>
      </w:r>
    </w:p>
    <w:p w14:paraId="33923C0D" w14:textId="39089A66" w:rsidR="001024C3" w:rsidRPr="001024C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This assessment may be undertaken simultaneously as a Direct Observation of Procedural Skills (DOPS) assessment by ACEM trainees.</w:t>
      </w:r>
      <w:bookmarkStart w:id="0" w:name="ACEM_Assessment_template_EFAST"/>
      <w:bookmarkEnd w:id="0"/>
      <w:r w:rsidR="001024C3" w:rsidRPr="001024C3">
        <w:rPr>
          <w:color w:val="0097A5"/>
        </w:rPr>
        <w:br w:type="page"/>
      </w:r>
    </w:p>
    <w:p w14:paraId="4BB6C9B9" w14:textId="5445CE76" w:rsidR="00E93C51" w:rsidRDefault="00456E70" w:rsidP="00083F92">
      <w:pPr>
        <w:pStyle w:val="Heading1"/>
        <w:kinsoku w:val="0"/>
        <w:overflowPunct w:val="0"/>
        <w:spacing w:line="480" w:lineRule="exact"/>
        <w:ind w:left="5760" w:firstLine="720"/>
        <w:rPr>
          <w:color w:val="0097A5"/>
        </w:rPr>
      </w:pPr>
      <w:r w:rsidRPr="007D0149">
        <w:rPr>
          <w:color w:val="0097A5"/>
        </w:rPr>
        <w:lastRenderedPageBreak/>
        <w:t xml:space="preserve">Formative and Summative </w:t>
      </w:r>
      <w:r w:rsidR="00A41EAF" w:rsidRPr="007D0149">
        <w:rPr>
          <w:color w:val="0097A5"/>
        </w:rPr>
        <w:t>Assessment</w:t>
      </w:r>
      <w:r w:rsidR="00A41EAF" w:rsidRPr="007D0149">
        <w:rPr>
          <w:color w:val="0097A5"/>
          <w:spacing w:val="-14"/>
        </w:rPr>
        <w:t xml:space="preserve"> </w:t>
      </w:r>
      <w:r w:rsidR="00A41EAF" w:rsidRPr="007D0149">
        <w:rPr>
          <w:color w:val="0097A5"/>
          <w:spacing w:val="1"/>
        </w:rPr>
        <w:t>Form</w:t>
      </w:r>
      <w:r w:rsidR="00A41EAF" w:rsidRPr="007D0149">
        <w:rPr>
          <w:color w:val="0097A5"/>
          <w:spacing w:val="-13"/>
        </w:rPr>
        <w:t xml:space="preserve"> </w:t>
      </w:r>
      <w:r w:rsidR="00A64F8B">
        <w:rPr>
          <w:color w:val="0097A5"/>
        </w:rPr>
        <w:t>–</w:t>
      </w:r>
      <w:r w:rsidR="00A41EAF" w:rsidRPr="007D0149">
        <w:rPr>
          <w:color w:val="0097A5"/>
          <w:spacing w:val="-12"/>
        </w:rPr>
        <w:t xml:space="preserve"> </w:t>
      </w:r>
      <w:r w:rsidR="004D6E53">
        <w:rPr>
          <w:color w:val="0097A5"/>
        </w:rPr>
        <w:t>Lung</w:t>
      </w:r>
    </w:p>
    <w:p w14:paraId="477ACDEB" w14:textId="77777777" w:rsidR="00A64F8B" w:rsidRPr="00A64F8B" w:rsidRDefault="00A64F8B" w:rsidP="00A64F8B"/>
    <w:tbl>
      <w:tblPr>
        <w:tblW w:w="5000" w:type="pct"/>
        <w:tblCellMar>
          <w:left w:w="0" w:type="dxa"/>
          <w:right w:w="0" w:type="dxa"/>
        </w:tblCellMar>
        <w:tblLook w:val="0000" w:firstRow="0" w:lastRow="0" w:firstColumn="0" w:lastColumn="0" w:noHBand="0" w:noVBand="0"/>
      </w:tblPr>
      <w:tblGrid>
        <w:gridCol w:w="4250"/>
        <w:gridCol w:w="4251"/>
        <w:gridCol w:w="6889"/>
      </w:tblGrid>
      <w:tr w:rsidR="00A41EAF" w:rsidRPr="00850196" w14:paraId="0FA12551" w14:textId="77777777" w:rsidTr="00340D55">
        <w:trPr>
          <w:trHeight w:hRule="exact" w:val="689"/>
        </w:trPr>
        <w:tc>
          <w:tcPr>
            <w:tcW w:w="1381" w:type="pct"/>
            <w:tcBorders>
              <w:top w:val="single" w:sz="4" w:space="0" w:color="000000"/>
              <w:left w:val="single" w:sz="4" w:space="0" w:color="000000"/>
              <w:bottom w:val="single" w:sz="4" w:space="0" w:color="000000"/>
              <w:right w:val="single" w:sz="4" w:space="0" w:color="000000"/>
            </w:tcBorders>
          </w:tcPr>
          <w:p w14:paraId="14022390"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 xml:space="preserve">Hospital </w:t>
            </w:r>
            <w:r w:rsidRPr="00610CD7">
              <w:rPr>
                <w:rFonts w:ascii="Fira Sans Light" w:hAnsi="Fira Sans Light" w:cs="Fira Sans Light"/>
                <w:b/>
                <w:bCs/>
                <w:spacing w:val="-1"/>
                <w:sz w:val="21"/>
                <w:szCs w:val="21"/>
              </w:rPr>
              <w:t>name:</w:t>
            </w:r>
          </w:p>
        </w:tc>
        <w:tc>
          <w:tcPr>
            <w:tcW w:w="1381" w:type="pct"/>
            <w:tcBorders>
              <w:top w:val="single" w:sz="4" w:space="0" w:color="000000"/>
              <w:left w:val="single" w:sz="4" w:space="0" w:color="000000"/>
              <w:bottom w:val="single" w:sz="4" w:space="0" w:color="000000"/>
              <w:right w:val="single" w:sz="4" w:space="0" w:color="000000"/>
            </w:tcBorders>
          </w:tcPr>
          <w:p w14:paraId="311B0F59"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First Name:</w:t>
            </w:r>
          </w:p>
        </w:tc>
        <w:tc>
          <w:tcPr>
            <w:tcW w:w="2238" w:type="pct"/>
            <w:tcBorders>
              <w:top w:val="single" w:sz="4" w:space="0" w:color="000000"/>
              <w:left w:val="single" w:sz="4" w:space="0" w:color="000000"/>
              <w:bottom w:val="single" w:sz="4" w:space="0" w:color="000000"/>
              <w:right w:val="single" w:sz="4" w:space="0" w:color="000000"/>
            </w:tcBorders>
          </w:tcPr>
          <w:p w14:paraId="7628A078"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First</w:t>
            </w:r>
            <w:r w:rsidRPr="00610CD7">
              <w:rPr>
                <w:rFonts w:ascii="Fira Sans Light" w:hAnsi="Fira Sans Light" w:cs="Fira Sans Light"/>
                <w:b/>
                <w:bCs/>
                <w:sz w:val="21"/>
                <w:szCs w:val="21"/>
              </w:rPr>
              <w:t xml:space="preserve"> Name:</w:t>
            </w:r>
          </w:p>
        </w:tc>
      </w:tr>
      <w:tr w:rsidR="00A41EAF" w:rsidRPr="00850196" w14:paraId="04EE8C97" w14:textId="77777777" w:rsidTr="00340D55">
        <w:trPr>
          <w:trHeight w:hRule="exact" w:val="658"/>
        </w:trPr>
        <w:tc>
          <w:tcPr>
            <w:tcW w:w="1381" w:type="pct"/>
            <w:tcBorders>
              <w:top w:val="single" w:sz="4" w:space="0" w:color="000000"/>
              <w:left w:val="single" w:sz="4" w:space="0" w:color="000000"/>
              <w:bottom w:val="single" w:sz="4" w:space="0" w:color="000000"/>
              <w:right w:val="single" w:sz="4" w:space="0" w:color="000000"/>
            </w:tcBorders>
          </w:tcPr>
          <w:p w14:paraId="34214282"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Date:</w:t>
            </w:r>
          </w:p>
        </w:tc>
        <w:tc>
          <w:tcPr>
            <w:tcW w:w="1381" w:type="pct"/>
            <w:tcBorders>
              <w:top w:val="single" w:sz="4" w:space="0" w:color="000000"/>
              <w:left w:val="single" w:sz="4" w:space="0" w:color="000000"/>
              <w:bottom w:val="single" w:sz="4" w:space="0" w:color="000000"/>
              <w:right w:val="single" w:sz="4" w:space="0" w:color="000000"/>
            </w:tcBorders>
          </w:tcPr>
          <w:p w14:paraId="7B0143E6"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Last Name:</w:t>
            </w:r>
          </w:p>
        </w:tc>
        <w:tc>
          <w:tcPr>
            <w:tcW w:w="2238" w:type="pct"/>
            <w:tcBorders>
              <w:top w:val="single" w:sz="4" w:space="0" w:color="000000"/>
              <w:left w:val="single" w:sz="4" w:space="0" w:color="000000"/>
              <w:bottom w:val="single" w:sz="4" w:space="0" w:color="000000"/>
              <w:right w:val="single" w:sz="4" w:space="0" w:color="000000"/>
            </w:tcBorders>
          </w:tcPr>
          <w:p w14:paraId="7A96C41D"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Last Name:</w:t>
            </w:r>
          </w:p>
        </w:tc>
      </w:tr>
      <w:tr w:rsidR="00A41EAF" w:rsidRPr="00850196" w14:paraId="05E6194E" w14:textId="77777777" w:rsidTr="0015582E">
        <w:trPr>
          <w:trHeight w:hRule="exact" w:val="1181"/>
        </w:trPr>
        <w:tc>
          <w:tcPr>
            <w:tcW w:w="1381" w:type="pct"/>
            <w:tcBorders>
              <w:top w:val="single" w:sz="4" w:space="0" w:color="000000"/>
              <w:left w:val="single" w:sz="4" w:space="0" w:color="000000"/>
              <w:bottom w:val="single" w:sz="4" w:space="0" w:color="000000"/>
              <w:right w:val="single" w:sz="4" w:space="0" w:color="000000"/>
            </w:tcBorders>
            <w:vAlign w:val="center"/>
          </w:tcPr>
          <w:p w14:paraId="4E9440AA" w14:textId="77777777" w:rsidR="00A41EAF" w:rsidRPr="00610CD7" w:rsidRDefault="00A41EAF" w:rsidP="0015582E">
            <w:pPr>
              <w:pStyle w:val="TableParagraph"/>
              <w:kinsoku w:val="0"/>
              <w:overflowPunct w:val="0"/>
              <w:spacing w:line="390" w:lineRule="exact"/>
              <w:ind w:left="102"/>
              <w:rPr>
                <w:rFonts w:ascii="Calibri" w:hAnsi="Calibri" w:cs="Calibri"/>
                <w:b/>
                <w:bCs/>
                <w:sz w:val="32"/>
                <w:szCs w:val="32"/>
              </w:rPr>
            </w:pPr>
            <w:r w:rsidRPr="00610CD7">
              <w:rPr>
                <w:rFonts w:ascii="Fira Sans Light" w:hAnsi="Fira Sans Light" w:cs="Fira Sans Light"/>
                <w:b/>
                <w:bCs/>
                <w:spacing w:val="-1"/>
                <w:sz w:val="21"/>
                <w:szCs w:val="21"/>
              </w:rPr>
              <w:t>Formative</w:t>
            </w:r>
            <w:r w:rsidRPr="00610CD7">
              <w:rPr>
                <w:rFonts w:ascii="Fira Sans Light" w:hAnsi="Fira Sans Light" w:cs="Fira Sans Light"/>
                <w:b/>
                <w:bCs/>
                <w:sz w:val="21"/>
                <w:szCs w:val="21"/>
              </w:rPr>
              <w:t xml:space="preserve"> </w:t>
            </w:r>
            <w:r w:rsidRPr="00610CD7">
              <w:rPr>
                <w:rFonts w:ascii="Fira Sans Light" w:hAnsi="Fira Sans Light" w:cs="Fira Sans Light"/>
                <w:b/>
                <w:bCs/>
                <w:spacing w:val="-1"/>
                <w:sz w:val="21"/>
                <w:szCs w:val="21"/>
              </w:rPr>
              <w:t>Assessment</w:t>
            </w:r>
            <w:r w:rsidRPr="00610CD7">
              <w:rPr>
                <w:rFonts w:ascii="Fira Sans Light" w:hAnsi="Fira Sans Light" w:cs="Fira Sans Light"/>
                <w:b/>
                <w:bCs/>
                <w:sz w:val="21"/>
                <w:szCs w:val="21"/>
              </w:rPr>
              <w:t xml:space="preserve"> </w:t>
            </w:r>
            <w:r w:rsidRPr="00610CD7">
              <w:rPr>
                <w:rFonts w:ascii="Calibri" w:hAnsi="Calibri" w:cs="Calibri"/>
                <w:b/>
                <w:bCs/>
                <w:sz w:val="32"/>
                <w:szCs w:val="32"/>
              </w:rPr>
              <w:t>□</w:t>
            </w:r>
          </w:p>
          <w:p w14:paraId="2881A25C" w14:textId="77777777" w:rsidR="00A41EAF" w:rsidRPr="00610CD7" w:rsidRDefault="00A41EAF" w:rsidP="0015582E">
            <w:pPr>
              <w:pStyle w:val="TableParagraph"/>
              <w:kinsoku w:val="0"/>
              <w:overflowPunct w:val="0"/>
              <w:spacing w:before="195"/>
              <w:ind w:left="102"/>
              <w:rPr>
                <w:b/>
                <w:bCs/>
              </w:rPr>
            </w:pPr>
            <w:r w:rsidRPr="00610CD7">
              <w:rPr>
                <w:rFonts w:ascii="Fira Sans Light" w:hAnsi="Fira Sans Light" w:cs="Fira Sans Light"/>
                <w:b/>
                <w:bCs/>
                <w:spacing w:val="-1"/>
                <w:sz w:val="21"/>
                <w:szCs w:val="21"/>
              </w:rPr>
              <w:t>Summative</w:t>
            </w:r>
            <w:r w:rsidRPr="00610CD7">
              <w:rPr>
                <w:rFonts w:ascii="Fira Sans Light" w:hAnsi="Fira Sans Light" w:cs="Fira Sans Light"/>
                <w:b/>
                <w:bCs/>
                <w:sz w:val="21"/>
                <w:szCs w:val="21"/>
              </w:rPr>
              <w:t xml:space="preserve"> Assessment </w:t>
            </w:r>
            <w:r w:rsidRPr="00610CD7">
              <w:rPr>
                <w:rFonts w:ascii="Calibri" w:hAnsi="Calibri" w:cs="Calibri"/>
                <w:b/>
                <w:bCs/>
                <w:sz w:val="32"/>
                <w:szCs w:val="32"/>
              </w:rPr>
              <w:t>□</w:t>
            </w:r>
          </w:p>
        </w:tc>
        <w:tc>
          <w:tcPr>
            <w:tcW w:w="1381" w:type="pct"/>
            <w:tcBorders>
              <w:top w:val="single" w:sz="4" w:space="0" w:color="000000"/>
              <w:left w:val="single" w:sz="4" w:space="0" w:color="000000"/>
              <w:bottom w:val="single" w:sz="4" w:space="0" w:color="000000"/>
              <w:right w:val="single" w:sz="4" w:space="0" w:color="000000"/>
            </w:tcBorders>
            <w:vAlign w:val="center"/>
          </w:tcPr>
          <w:p w14:paraId="7A717BD6" w14:textId="5EA98276"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Overall:  Competent / Not yet competent</w:t>
            </w:r>
          </w:p>
          <w:p w14:paraId="16D3068E" w14:textId="77777777" w:rsidR="00083F92" w:rsidRPr="00610CD7" w:rsidRDefault="00083F92" w:rsidP="0015582E">
            <w:pPr>
              <w:pStyle w:val="TableParagraph"/>
              <w:kinsoku w:val="0"/>
              <w:overflowPunct w:val="0"/>
              <w:ind w:left="102"/>
              <w:rPr>
                <w:rFonts w:ascii="Fira Sans Light" w:hAnsi="Fira Sans Light" w:cs="Fira Sans Light"/>
                <w:b/>
                <w:bCs/>
                <w:sz w:val="21"/>
                <w:szCs w:val="21"/>
              </w:rPr>
            </w:pPr>
          </w:p>
          <w:p w14:paraId="45DFE177" w14:textId="181BF3A7"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w:t>
            </w:r>
            <w:r w:rsidR="00083F92" w:rsidRPr="00610CD7">
              <w:rPr>
                <w:rFonts w:ascii="Fira Sans Light" w:hAnsi="Fira Sans Light" w:cs="Fira Sans Light"/>
                <w:b/>
                <w:bCs/>
                <w:sz w:val="21"/>
                <w:szCs w:val="21"/>
              </w:rPr>
              <w:t>Circle</w:t>
            </w:r>
            <w:r w:rsidRPr="00610CD7">
              <w:rPr>
                <w:rFonts w:ascii="Fira Sans Light" w:hAnsi="Fira Sans Light" w:cs="Fira Sans Light"/>
                <w:b/>
                <w:bCs/>
                <w:sz w:val="21"/>
                <w:szCs w:val="21"/>
              </w:rPr>
              <w:t xml:space="preserve"> one)</w:t>
            </w:r>
          </w:p>
        </w:tc>
        <w:tc>
          <w:tcPr>
            <w:tcW w:w="2238" w:type="pct"/>
            <w:tcBorders>
              <w:top w:val="single" w:sz="4" w:space="0" w:color="000000"/>
              <w:left w:val="single" w:sz="4" w:space="0" w:color="000000"/>
              <w:bottom w:val="single" w:sz="4" w:space="0" w:color="000000"/>
              <w:right w:val="single" w:sz="4" w:space="0" w:color="000000"/>
            </w:tcBorders>
          </w:tcPr>
          <w:p w14:paraId="38D95D89" w14:textId="77777777" w:rsidR="00A41EAF" w:rsidRPr="00610CD7" w:rsidRDefault="00A41EAF" w:rsidP="00340D55">
            <w:pPr>
              <w:rPr>
                <w:b/>
                <w:bCs/>
              </w:rPr>
            </w:pPr>
          </w:p>
        </w:tc>
      </w:tr>
      <w:tr w:rsidR="00A41EAF" w:rsidRPr="00850196" w14:paraId="39DBA09E" w14:textId="77777777" w:rsidTr="00340D55">
        <w:trPr>
          <w:trHeight w:hRule="exact" w:val="1523"/>
        </w:trPr>
        <w:tc>
          <w:tcPr>
            <w:tcW w:w="5000" w:type="pct"/>
            <w:gridSpan w:val="3"/>
            <w:tcBorders>
              <w:top w:val="single" w:sz="4" w:space="0" w:color="000000"/>
              <w:left w:val="single" w:sz="4" w:space="0" w:color="000000"/>
              <w:bottom w:val="single" w:sz="4" w:space="0" w:color="000000"/>
              <w:right w:val="single" w:sz="4" w:space="0" w:color="000000"/>
            </w:tcBorders>
          </w:tcPr>
          <w:p w14:paraId="67657237" w14:textId="77777777" w:rsidR="00A41EAF" w:rsidRPr="00610CD7" w:rsidRDefault="00A41EAF" w:rsidP="00340D55">
            <w:pPr>
              <w:pStyle w:val="TableParagraph"/>
              <w:kinsoku w:val="0"/>
              <w:overflowPunct w:val="0"/>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comments:</w:t>
            </w:r>
          </w:p>
        </w:tc>
      </w:tr>
    </w:tbl>
    <w:p w14:paraId="39AD91CF" w14:textId="77777777" w:rsidR="00A41EAF" w:rsidRDefault="00A41EAF">
      <w:pPr>
        <w:pStyle w:val="BodyText"/>
        <w:kinsoku w:val="0"/>
        <w:overflowPunct w:val="0"/>
        <w:rPr>
          <w:sz w:val="20"/>
          <w:szCs w:val="20"/>
        </w:rPr>
      </w:pPr>
    </w:p>
    <w:p w14:paraId="187D980B" w14:textId="75B483B2" w:rsidR="00A41EAF" w:rsidRDefault="00A116FF" w:rsidP="00083F92">
      <w:pPr>
        <w:pStyle w:val="BodyText"/>
        <w:kinsoku w:val="0"/>
        <w:overflowPunct w:val="0"/>
        <w:spacing w:before="62"/>
        <w:rPr>
          <w:b/>
          <w:bCs/>
          <w:color w:val="0097A5"/>
        </w:rPr>
      </w:pPr>
      <w:r>
        <w:rPr>
          <w:b/>
          <w:bCs/>
          <w:color w:val="0097A5"/>
        </w:rPr>
        <w:t>LUNG</w:t>
      </w:r>
      <w:r w:rsidR="00A41EAF" w:rsidRPr="007D0149">
        <w:rPr>
          <w:b/>
          <w:bCs/>
          <w:color w:val="0097A5"/>
          <w:spacing w:val="2"/>
        </w:rPr>
        <w:t xml:space="preserve"> </w:t>
      </w:r>
      <w:r w:rsidR="00A41EAF" w:rsidRPr="007D0149">
        <w:rPr>
          <w:b/>
          <w:bCs/>
          <w:color w:val="0097A5"/>
        </w:rPr>
        <w:t>ASSESSMENT</w:t>
      </w:r>
    </w:p>
    <w:tbl>
      <w:tblPr>
        <w:tblStyle w:val="TableGrid"/>
        <w:tblW w:w="5000" w:type="pct"/>
        <w:tblLook w:val="04A0" w:firstRow="1" w:lastRow="0" w:firstColumn="1" w:lastColumn="0" w:noHBand="0" w:noVBand="1"/>
      </w:tblPr>
      <w:tblGrid>
        <w:gridCol w:w="2502"/>
        <w:gridCol w:w="2410"/>
        <w:gridCol w:w="1511"/>
        <w:gridCol w:w="1521"/>
        <w:gridCol w:w="7446"/>
      </w:tblGrid>
      <w:tr w:rsidR="00E32BC4" w:rsidRPr="00D35C92" w14:paraId="51A613AD" w14:textId="77777777" w:rsidTr="006F0AA0">
        <w:trPr>
          <w:trHeight w:val="20"/>
        </w:trPr>
        <w:tc>
          <w:tcPr>
            <w:tcW w:w="813" w:type="pct"/>
            <w:vAlign w:val="center"/>
          </w:tcPr>
          <w:p w14:paraId="71BE1B13" w14:textId="43EE2F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Component</w:t>
            </w:r>
          </w:p>
        </w:tc>
        <w:tc>
          <w:tcPr>
            <w:tcW w:w="783" w:type="pct"/>
            <w:vAlign w:val="center"/>
          </w:tcPr>
          <w:p w14:paraId="2521AE8D" w14:textId="23ABF30F" w:rsidR="0015301E" w:rsidRPr="00140E6B" w:rsidRDefault="0015301E" w:rsidP="00CB0BE6">
            <w:pPr>
              <w:pStyle w:val="BodyText"/>
              <w:kinsoku w:val="0"/>
              <w:overflowPunct w:val="0"/>
              <w:spacing w:before="62"/>
              <w:jc w:val="center"/>
              <w:rPr>
                <w:b/>
                <w:bCs/>
                <w:color w:val="0097A5"/>
                <w:sz w:val="18"/>
                <w:szCs w:val="18"/>
              </w:rPr>
            </w:pPr>
            <w:r w:rsidRPr="00140E6B">
              <w:rPr>
                <w:b/>
                <w:bCs/>
                <w:sz w:val="20"/>
                <w:szCs w:val="20"/>
              </w:rPr>
              <w:t>Criteria</w:t>
            </w:r>
          </w:p>
        </w:tc>
        <w:tc>
          <w:tcPr>
            <w:tcW w:w="491" w:type="pct"/>
            <w:vAlign w:val="center"/>
          </w:tcPr>
          <w:p w14:paraId="18321A70" w14:textId="16985367"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Not yet competent</w:t>
            </w:r>
          </w:p>
        </w:tc>
        <w:tc>
          <w:tcPr>
            <w:tcW w:w="494" w:type="pct"/>
            <w:vAlign w:val="center"/>
          </w:tcPr>
          <w:p w14:paraId="552CEB8A" w14:textId="2A92B6F8" w:rsidR="0015301E" w:rsidRPr="00D35C92" w:rsidRDefault="0015301E" w:rsidP="00CB0BE6">
            <w:pPr>
              <w:pStyle w:val="BodyText"/>
              <w:kinsoku w:val="0"/>
              <w:overflowPunct w:val="0"/>
              <w:spacing w:before="62"/>
              <w:jc w:val="center"/>
              <w:rPr>
                <w:b/>
                <w:bCs/>
                <w:color w:val="0097A5"/>
                <w:sz w:val="20"/>
                <w:szCs w:val="20"/>
              </w:rPr>
            </w:pPr>
            <w:r w:rsidRPr="00D35C92">
              <w:rPr>
                <w:b/>
                <w:bCs/>
                <w:spacing w:val="-1"/>
                <w:sz w:val="20"/>
                <w:szCs w:val="20"/>
              </w:rPr>
              <w:t>Competent</w:t>
            </w:r>
          </w:p>
        </w:tc>
        <w:tc>
          <w:tcPr>
            <w:tcW w:w="2419" w:type="pct"/>
            <w:vAlign w:val="center"/>
          </w:tcPr>
          <w:p w14:paraId="3754F775" w14:textId="4475A3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Assessor notes</w:t>
            </w:r>
          </w:p>
        </w:tc>
      </w:tr>
      <w:tr w:rsidR="003143DF" w:rsidRPr="00D35C92" w14:paraId="004C3561" w14:textId="77777777" w:rsidTr="006F0AA0">
        <w:trPr>
          <w:trHeight w:val="20"/>
        </w:trPr>
        <w:tc>
          <w:tcPr>
            <w:tcW w:w="813" w:type="pct"/>
          </w:tcPr>
          <w:p w14:paraId="404BD7D8" w14:textId="77777777" w:rsidR="003143DF" w:rsidRPr="003143DF" w:rsidRDefault="003143DF" w:rsidP="003143DF">
            <w:pPr>
              <w:pStyle w:val="Heading1"/>
              <w:rPr>
                <w:b/>
                <w:bCs/>
                <w:sz w:val="21"/>
                <w:szCs w:val="21"/>
              </w:rPr>
            </w:pPr>
            <w:r w:rsidRPr="003143DF">
              <w:rPr>
                <w:b/>
                <w:bCs/>
                <w:sz w:val="21"/>
                <w:szCs w:val="21"/>
              </w:rPr>
              <w:t>Relevant Clinical Information</w:t>
            </w:r>
          </w:p>
          <w:p w14:paraId="38A462E5" w14:textId="77777777" w:rsidR="003143DF" w:rsidRPr="00850196" w:rsidRDefault="003143DF" w:rsidP="003143DF">
            <w:pPr>
              <w:pStyle w:val="Heading1"/>
              <w:rPr>
                <w:b/>
                <w:bCs/>
                <w:sz w:val="19"/>
                <w:szCs w:val="19"/>
              </w:rPr>
            </w:pPr>
          </w:p>
          <w:p w14:paraId="7F13C3EE" w14:textId="1572B479" w:rsidR="003143DF" w:rsidRPr="00D35C92" w:rsidRDefault="003143DF" w:rsidP="003143DF">
            <w:pPr>
              <w:pStyle w:val="Heading1"/>
              <w:rPr>
                <w:b/>
                <w:bCs/>
                <w:sz w:val="20"/>
                <w:szCs w:val="20"/>
              </w:rPr>
            </w:pPr>
            <w:r w:rsidRPr="00850196">
              <w:rPr>
                <w:spacing w:val="-1"/>
                <w:sz w:val="20"/>
                <w:szCs w:val="20"/>
              </w:rPr>
              <w:t>Able</w:t>
            </w:r>
            <w:r w:rsidRPr="00850196">
              <w:rPr>
                <w:sz w:val="20"/>
                <w:szCs w:val="20"/>
              </w:rPr>
              <w:t xml:space="preserve"> to</w:t>
            </w:r>
            <w:r w:rsidRPr="00850196">
              <w:rPr>
                <w:spacing w:val="-1"/>
                <w:sz w:val="20"/>
                <w:szCs w:val="20"/>
              </w:rPr>
              <w:t xml:space="preserve"> explain</w:t>
            </w:r>
            <w:r w:rsidRPr="00850196">
              <w:rPr>
                <w:sz w:val="20"/>
                <w:szCs w:val="20"/>
              </w:rPr>
              <w:t xml:space="preserve"> </w:t>
            </w:r>
            <w:r w:rsidRPr="00850196">
              <w:rPr>
                <w:spacing w:val="-1"/>
                <w:sz w:val="20"/>
                <w:szCs w:val="20"/>
              </w:rPr>
              <w:t>indication(s)</w:t>
            </w:r>
            <w:r w:rsidRPr="00850196">
              <w:rPr>
                <w:sz w:val="20"/>
                <w:szCs w:val="20"/>
              </w:rPr>
              <w:t xml:space="preserve"> and</w:t>
            </w:r>
            <w:r w:rsidRPr="00850196">
              <w:rPr>
                <w:spacing w:val="-1"/>
                <w:sz w:val="20"/>
                <w:szCs w:val="20"/>
              </w:rPr>
              <w:t xml:space="preserve"> clinical</w:t>
            </w:r>
            <w:r w:rsidRPr="00850196">
              <w:rPr>
                <w:spacing w:val="43"/>
                <w:sz w:val="20"/>
                <w:szCs w:val="20"/>
              </w:rPr>
              <w:t xml:space="preserve"> </w:t>
            </w:r>
            <w:r w:rsidRPr="00850196">
              <w:rPr>
                <w:spacing w:val="-1"/>
                <w:sz w:val="20"/>
                <w:szCs w:val="20"/>
              </w:rPr>
              <w:t>question(s)</w:t>
            </w:r>
          </w:p>
        </w:tc>
        <w:tc>
          <w:tcPr>
            <w:tcW w:w="783" w:type="pct"/>
          </w:tcPr>
          <w:p w14:paraId="5E96BE51" w14:textId="77777777" w:rsidR="003143DF" w:rsidRPr="00140E6B" w:rsidRDefault="003143DF" w:rsidP="003143DF">
            <w:pPr>
              <w:pStyle w:val="Heading1"/>
              <w:rPr>
                <w:sz w:val="18"/>
                <w:szCs w:val="18"/>
              </w:rPr>
            </w:pPr>
            <w:r w:rsidRPr="00140E6B">
              <w:rPr>
                <w:spacing w:val="-1"/>
                <w:sz w:val="18"/>
                <w:szCs w:val="18"/>
                <w:u w:val="single"/>
              </w:rPr>
              <w:t>Breathless</w:t>
            </w:r>
            <w:r w:rsidRPr="00140E6B">
              <w:rPr>
                <w:sz w:val="18"/>
                <w:szCs w:val="18"/>
                <w:u w:val="single"/>
              </w:rPr>
              <w:t xml:space="preserve"> or Shocked</w:t>
            </w:r>
            <w:r w:rsidRPr="00140E6B">
              <w:rPr>
                <w:sz w:val="18"/>
                <w:szCs w:val="18"/>
              </w:rPr>
              <w:t xml:space="preserve"> </w:t>
            </w:r>
            <w:r w:rsidRPr="00140E6B">
              <w:rPr>
                <w:spacing w:val="-1"/>
                <w:sz w:val="18"/>
                <w:szCs w:val="18"/>
              </w:rPr>
              <w:t>patient:</w:t>
            </w:r>
          </w:p>
          <w:p w14:paraId="581017F2" w14:textId="77777777" w:rsidR="003143DF" w:rsidRPr="00140E6B" w:rsidRDefault="003143DF" w:rsidP="003143DF">
            <w:pPr>
              <w:pStyle w:val="Heading1"/>
              <w:rPr>
                <w:sz w:val="18"/>
                <w:szCs w:val="18"/>
              </w:rPr>
            </w:pPr>
          </w:p>
          <w:p w14:paraId="7C7375AD" w14:textId="77777777" w:rsidR="003143DF" w:rsidRPr="00140E6B" w:rsidRDefault="003143DF" w:rsidP="003143DF">
            <w:pPr>
              <w:pStyle w:val="Heading1"/>
              <w:rPr>
                <w:sz w:val="18"/>
                <w:szCs w:val="18"/>
              </w:rPr>
            </w:pPr>
            <w:r w:rsidRPr="00140E6B">
              <w:rPr>
                <w:sz w:val="18"/>
                <w:szCs w:val="18"/>
              </w:rPr>
              <w:t>A line pattern (normal / indicates dry lungs)</w:t>
            </w:r>
          </w:p>
          <w:p w14:paraId="74767B16" w14:textId="77777777" w:rsidR="003143DF" w:rsidRPr="00140E6B" w:rsidRDefault="003143DF" w:rsidP="003143DF">
            <w:pPr>
              <w:pStyle w:val="Heading1"/>
              <w:rPr>
                <w:sz w:val="18"/>
                <w:szCs w:val="18"/>
              </w:rPr>
            </w:pPr>
          </w:p>
          <w:p w14:paraId="005CE3F9" w14:textId="77777777" w:rsidR="003143DF" w:rsidRPr="00140E6B" w:rsidRDefault="003143DF" w:rsidP="003143DF">
            <w:pPr>
              <w:pStyle w:val="Heading1"/>
              <w:rPr>
                <w:sz w:val="18"/>
                <w:szCs w:val="18"/>
              </w:rPr>
            </w:pPr>
            <w:r w:rsidRPr="00140E6B">
              <w:rPr>
                <w:sz w:val="18"/>
                <w:szCs w:val="18"/>
              </w:rPr>
              <w:t xml:space="preserve">Lack of pleural side? (Generates DDx: </w:t>
            </w:r>
            <w:proofErr w:type="spellStart"/>
            <w:r w:rsidRPr="00140E6B">
              <w:rPr>
                <w:sz w:val="18"/>
                <w:szCs w:val="18"/>
              </w:rPr>
              <w:t>PTx</w:t>
            </w:r>
            <w:proofErr w:type="spellEnd"/>
            <w:r w:rsidRPr="00140E6B">
              <w:rPr>
                <w:sz w:val="18"/>
                <w:szCs w:val="18"/>
              </w:rPr>
              <w:t xml:space="preserve">, adhesions, fibrosis, apnoea etc). </w:t>
            </w:r>
          </w:p>
          <w:p w14:paraId="06A26701" w14:textId="77777777" w:rsidR="003143DF" w:rsidRPr="00140E6B" w:rsidRDefault="003143DF" w:rsidP="003143DF">
            <w:pPr>
              <w:pStyle w:val="Heading1"/>
              <w:rPr>
                <w:sz w:val="18"/>
                <w:szCs w:val="18"/>
              </w:rPr>
            </w:pPr>
          </w:p>
          <w:p w14:paraId="1F5656E7" w14:textId="77777777" w:rsidR="003143DF" w:rsidRPr="00140E6B" w:rsidRDefault="003143DF" w:rsidP="003143DF">
            <w:pPr>
              <w:pStyle w:val="Heading1"/>
              <w:rPr>
                <w:sz w:val="18"/>
                <w:szCs w:val="18"/>
              </w:rPr>
            </w:pPr>
            <w:r w:rsidRPr="00140E6B">
              <w:rPr>
                <w:sz w:val="18"/>
                <w:szCs w:val="18"/>
              </w:rPr>
              <w:t xml:space="preserve">B-pattern? (Interstitial fluid DDx) </w:t>
            </w:r>
          </w:p>
          <w:p w14:paraId="64D315DD" w14:textId="77777777" w:rsidR="003143DF" w:rsidRPr="00140E6B" w:rsidRDefault="003143DF" w:rsidP="003143DF">
            <w:pPr>
              <w:pStyle w:val="Heading1"/>
              <w:rPr>
                <w:sz w:val="18"/>
                <w:szCs w:val="18"/>
              </w:rPr>
            </w:pPr>
          </w:p>
          <w:p w14:paraId="10FAA45E" w14:textId="77777777" w:rsidR="003143DF" w:rsidRPr="00140E6B" w:rsidRDefault="003143DF" w:rsidP="003143DF">
            <w:pPr>
              <w:pStyle w:val="Heading1"/>
              <w:rPr>
                <w:sz w:val="18"/>
                <w:szCs w:val="18"/>
              </w:rPr>
            </w:pPr>
            <w:r w:rsidRPr="00140E6B">
              <w:rPr>
                <w:sz w:val="18"/>
                <w:szCs w:val="18"/>
              </w:rPr>
              <w:t xml:space="preserve">Consolidation / </w:t>
            </w:r>
            <w:proofErr w:type="spellStart"/>
            <w:r w:rsidRPr="00140E6B">
              <w:rPr>
                <w:sz w:val="18"/>
                <w:szCs w:val="18"/>
              </w:rPr>
              <w:t>Hepatisaition</w:t>
            </w:r>
            <w:proofErr w:type="spellEnd"/>
            <w:r w:rsidRPr="00140E6B">
              <w:rPr>
                <w:sz w:val="18"/>
                <w:szCs w:val="18"/>
              </w:rPr>
              <w:t xml:space="preserve"> / Shred sign? (DDx)</w:t>
            </w:r>
          </w:p>
          <w:p w14:paraId="7A8075E6" w14:textId="77777777" w:rsidR="003143DF" w:rsidRPr="00140E6B" w:rsidRDefault="003143DF" w:rsidP="003143DF">
            <w:pPr>
              <w:pStyle w:val="Heading1"/>
              <w:rPr>
                <w:sz w:val="18"/>
                <w:szCs w:val="18"/>
              </w:rPr>
            </w:pPr>
          </w:p>
          <w:p w14:paraId="345089AE" w14:textId="0F211FFF" w:rsidR="003143DF" w:rsidRPr="00140E6B" w:rsidRDefault="003143DF" w:rsidP="003143DF">
            <w:pPr>
              <w:pStyle w:val="Heading1"/>
              <w:rPr>
                <w:sz w:val="18"/>
                <w:szCs w:val="18"/>
              </w:rPr>
            </w:pPr>
            <w:r w:rsidRPr="00140E6B">
              <w:rPr>
                <w:sz w:val="18"/>
                <w:szCs w:val="18"/>
              </w:rPr>
              <w:lastRenderedPageBreak/>
              <w:t>Pleural fluid?</w:t>
            </w:r>
          </w:p>
        </w:tc>
        <w:tc>
          <w:tcPr>
            <w:tcW w:w="491" w:type="pct"/>
          </w:tcPr>
          <w:p w14:paraId="10BEBABF" w14:textId="77777777" w:rsidR="003143DF" w:rsidRPr="00D35C92" w:rsidRDefault="003143DF" w:rsidP="003143DF">
            <w:pPr>
              <w:pStyle w:val="Heading1"/>
              <w:rPr>
                <w:b/>
                <w:bCs/>
                <w:color w:val="0097A5"/>
                <w:sz w:val="20"/>
                <w:szCs w:val="20"/>
              </w:rPr>
            </w:pPr>
          </w:p>
        </w:tc>
        <w:tc>
          <w:tcPr>
            <w:tcW w:w="494" w:type="pct"/>
          </w:tcPr>
          <w:p w14:paraId="000EDF66" w14:textId="77777777" w:rsidR="003143DF" w:rsidRPr="00D35C92" w:rsidRDefault="003143DF" w:rsidP="003143DF">
            <w:pPr>
              <w:pStyle w:val="Heading1"/>
              <w:rPr>
                <w:b/>
                <w:bCs/>
                <w:color w:val="0097A5"/>
                <w:sz w:val="20"/>
                <w:szCs w:val="20"/>
              </w:rPr>
            </w:pPr>
          </w:p>
        </w:tc>
        <w:tc>
          <w:tcPr>
            <w:tcW w:w="2419" w:type="pct"/>
          </w:tcPr>
          <w:p w14:paraId="559CED66" w14:textId="77777777" w:rsidR="003143DF" w:rsidRPr="00D35C92" w:rsidRDefault="003143DF" w:rsidP="003143DF">
            <w:pPr>
              <w:pStyle w:val="Heading1"/>
              <w:rPr>
                <w:sz w:val="20"/>
                <w:szCs w:val="20"/>
              </w:rPr>
            </w:pPr>
          </w:p>
        </w:tc>
      </w:tr>
      <w:tr w:rsidR="00D7798E" w:rsidRPr="00D35C92" w14:paraId="1EC251CE" w14:textId="77777777" w:rsidTr="006F0AA0">
        <w:trPr>
          <w:trHeight w:val="20"/>
        </w:trPr>
        <w:tc>
          <w:tcPr>
            <w:tcW w:w="813" w:type="pct"/>
            <w:vMerge w:val="restart"/>
          </w:tcPr>
          <w:p w14:paraId="3AFFD6FE" w14:textId="74D54C92" w:rsidR="00D7798E" w:rsidRPr="003143DF" w:rsidRDefault="00D7798E" w:rsidP="00E31B6A">
            <w:pPr>
              <w:pStyle w:val="Heading1"/>
              <w:rPr>
                <w:b/>
                <w:bCs/>
                <w:sz w:val="21"/>
                <w:szCs w:val="21"/>
              </w:rPr>
            </w:pPr>
            <w:r w:rsidRPr="0049075A">
              <w:rPr>
                <w:b/>
                <w:bCs/>
                <w:sz w:val="21"/>
                <w:szCs w:val="21"/>
              </w:rPr>
              <w:t>Preparation</w:t>
            </w:r>
          </w:p>
        </w:tc>
        <w:tc>
          <w:tcPr>
            <w:tcW w:w="783" w:type="pct"/>
          </w:tcPr>
          <w:p w14:paraId="03E7A904" w14:textId="35E76E2F" w:rsidR="00D7798E" w:rsidRPr="00140E6B" w:rsidRDefault="00D7798E" w:rsidP="00E31B6A">
            <w:pPr>
              <w:pStyle w:val="Heading1"/>
              <w:rPr>
                <w:spacing w:val="-1"/>
                <w:sz w:val="18"/>
                <w:szCs w:val="18"/>
                <w:u w:val="single"/>
              </w:rPr>
            </w:pPr>
            <w:r w:rsidRPr="00140E6B">
              <w:rPr>
                <w:spacing w:val="-1"/>
                <w:sz w:val="18"/>
                <w:szCs w:val="18"/>
              </w:rPr>
              <w:t>Verbal Informed consent (focused scan</w:t>
            </w:r>
            <w:r w:rsidRPr="00140E6B">
              <w:rPr>
                <w:sz w:val="18"/>
                <w:szCs w:val="18"/>
              </w:rPr>
              <w:t xml:space="preserve"> only)</w:t>
            </w:r>
          </w:p>
        </w:tc>
        <w:tc>
          <w:tcPr>
            <w:tcW w:w="491" w:type="pct"/>
          </w:tcPr>
          <w:p w14:paraId="694BB0A7" w14:textId="77777777" w:rsidR="00D7798E" w:rsidRPr="00D35C92" w:rsidRDefault="00D7798E" w:rsidP="00E31B6A">
            <w:pPr>
              <w:pStyle w:val="Heading1"/>
              <w:rPr>
                <w:b/>
                <w:bCs/>
                <w:color w:val="0097A5"/>
                <w:sz w:val="20"/>
                <w:szCs w:val="20"/>
              </w:rPr>
            </w:pPr>
          </w:p>
        </w:tc>
        <w:tc>
          <w:tcPr>
            <w:tcW w:w="494" w:type="pct"/>
          </w:tcPr>
          <w:p w14:paraId="17C4EB56" w14:textId="77777777" w:rsidR="00D7798E" w:rsidRPr="00D35C92" w:rsidRDefault="00D7798E" w:rsidP="00E31B6A">
            <w:pPr>
              <w:pStyle w:val="Heading1"/>
              <w:rPr>
                <w:b/>
                <w:bCs/>
                <w:color w:val="0097A5"/>
                <w:sz w:val="20"/>
                <w:szCs w:val="20"/>
              </w:rPr>
            </w:pPr>
          </w:p>
        </w:tc>
        <w:tc>
          <w:tcPr>
            <w:tcW w:w="2419" w:type="pct"/>
          </w:tcPr>
          <w:p w14:paraId="7884EE99" w14:textId="77777777" w:rsidR="00D7798E" w:rsidRPr="00D35C92" w:rsidRDefault="00D7798E" w:rsidP="00E31B6A">
            <w:pPr>
              <w:pStyle w:val="Heading1"/>
              <w:rPr>
                <w:sz w:val="20"/>
                <w:szCs w:val="20"/>
              </w:rPr>
            </w:pPr>
          </w:p>
        </w:tc>
      </w:tr>
      <w:tr w:rsidR="00D7798E" w:rsidRPr="00D35C92" w14:paraId="19A40498" w14:textId="77777777" w:rsidTr="006F0AA0">
        <w:trPr>
          <w:trHeight w:val="20"/>
        </w:trPr>
        <w:tc>
          <w:tcPr>
            <w:tcW w:w="813" w:type="pct"/>
            <w:vMerge/>
          </w:tcPr>
          <w:p w14:paraId="74879E99" w14:textId="77777777" w:rsidR="00D7798E" w:rsidRPr="003143DF" w:rsidRDefault="00D7798E" w:rsidP="00D7798E">
            <w:pPr>
              <w:pStyle w:val="Heading1"/>
              <w:rPr>
                <w:b/>
                <w:bCs/>
                <w:sz w:val="21"/>
                <w:szCs w:val="21"/>
              </w:rPr>
            </w:pPr>
          </w:p>
        </w:tc>
        <w:tc>
          <w:tcPr>
            <w:tcW w:w="783" w:type="pct"/>
          </w:tcPr>
          <w:p w14:paraId="0618624B" w14:textId="77777777" w:rsidR="00D7798E" w:rsidRPr="00140E6B" w:rsidRDefault="00D7798E" w:rsidP="00D7798E">
            <w:pPr>
              <w:pStyle w:val="Heading1"/>
              <w:rPr>
                <w:rFonts w:eastAsia="Fira Sans Light"/>
                <w:sz w:val="18"/>
                <w:szCs w:val="18"/>
              </w:rPr>
            </w:pPr>
            <w:r w:rsidRPr="00140E6B">
              <w:rPr>
                <w:rFonts w:eastAsia="Fira Sans Light"/>
                <w:sz w:val="18"/>
                <w:szCs w:val="18"/>
              </w:rPr>
              <w:t>Machine prepared (cleaned, battery charged/plugged in)</w:t>
            </w:r>
          </w:p>
          <w:p w14:paraId="707F901D" w14:textId="77777777" w:rsidR="00D7798E" w:rsidRPr="00140E6B" w:rsidRDefault="00D7798E" w:rsidP="00D7798E">
            <w:pPr>
              <w:pStyle w:val="Heading1"/>
              <w:rPr>
                <w:sz w:val="18"/>
                <w:szCs w:val="18"/>
              </w:rPr>
            </w:pPr>
          </w:p>
          <w:p w14:paraId="68C8A391" w14:textId="77777777" w:rsidR="00D7798E" w:rsidRPr="00140E6B" w:rsidRDefault="00D7798E" w:rsidP="00D7798E">
            <w:pPr>
              <w:pStyle w:val="Heading1"/>
              <w:rPr>
                <w:rFonts w:eastAsia="Fira Sans Light"/>
                <w:sz w:val="18"/>
                <w:szCs w:val="18"/>
              </w:rPr>
            </w:pPr>
            <w:r w:rsidRPr="00140E6B">
              <w:rPr>
                <w:rFonts w:eastAsia="Fira Sans Light"/>
                <w:sz w:val="18"/>
                <w:szCs w:val="18"/>
              </w:rPr>
              <w:t>Suitable positioning</w:t>
            </w:r>
          </w:p>
          <w:p w14:paraId="7437D567" w14:textId="77777777" w:rsidR="00D7798E" w:rsidRPr="00140E6B" w:rsidRDefault="00D7798E" w:rsidP="00D7798E">
            <w:pPr>
              <w:pStyle w:val="Heading1"/>
              <w:rPr>
                <w:sz w:val="18"/>
                <w:szCs w:val="18"/>
              </w:rPr>
            </w:pPr>
          </w:p>
          <w:p w14:paraId="1D02C78E" w14:textId="77777777" w:rsidR="00D7798E" w:rsidRPr="00140E6B" w:rsidRDefault="00D7798E" w:rsidP="00D7798E">
            <w:pPr>
              <w:pStyle w:val="Heading1"/>
              <w:rPr>
                <w:rFonts w:eastAsia="Fira Sans Light"/>
                <w:sz w:val="18"/>
                <w:szCs w:val="18"/>
              </w:rPr>
            </w:pPr>
            <w:r w:rsidRPr="00140E6B">
              <w:rPr>
                <w:rFonts w:eastAsia="Fira Sans Light"/>
                <w:sz w:val="18"/>
                <w:szCs w:val="18"/>
              </w:rPr>
              <w:t>Patient privacy &amp; dignity maintained</w:t>
            </w:r>
          </w:p>
          <w:p w14:paraId="6451BE29" w14:textId="77777777" w:rsidR="00D7798E" w:rsidRPr="00140E6B" w:rsidRDefault="00D7798E" w:rsidP="00D7798E">
            <w:pPr>
              <w:pStyle w:val="Heading1"/>
              <w:rPr>
                <w:rFonts w:eastAsia="Fira Sans Light"/>
                <w:sz w:val="18"/>
                <w:szCs w:val="18"/>
              </w:rPr>
            </w:pPr>
          </w:p>
          <w:p w14:paraId="11DC56B6" w14:textId="7324C2CA" w:rsidR="00D7798E" w:rsidRPr="00140E6B" w:rsidRDefault="00D7798E" w:rsidP="00D7798E">
            <w:pPr>
              <w:pStyle w:val="Heading1"/>
              <w:rPr>
                <w:rFonts w:eastAsia="Fira Sans Light"/>
                <w:sz w:val="18"/>
                <w:szCs w:val="18"/>
              </w:rPr>
            </w:pPr>
            <w:r w:rsidRPr="00140E6B">
              <w:rPr>
                <w:rFonts w:eastAsia="Fira Sans Light"/>
                <w:sz w:val="18"/>
                <w:szCs w:val="18"/>
              </w:rPr>
              <w:t>Lights dimmed if</w:t>
            </w:r>
            <w:r w:rsidRPr="00140E6B">
              <w:rPr>
                <w:rFonts w:eastAsia="Fira Sans Light"/>
                <w:color w:val="D13438"/>
                <w:sz w:val="18"/>
                <w:szCs w:val="18"/>
              </w:rPr>
              <w:t xml:space="preserve"> </w:t>
            </w:r>
            <w:r w:rsidRPr="00140E6B">
              <w:rPr>
                <w:rFonts w:eastAsia="Fira Sans Light"/>
                <w:sz w:val="18"/>
                <w:szCs w:val="18"/>
              </w:rPr>
              <w:t>possible</w:t>
            </w:r>
          </w:p>
        </w:tc>
        <w:tc>
          <w:tcPr>
            <w:tcW w:w="491" w:type="pct"/>
          </w:tcPr>
          <w:p w14:paraId="4CF732CC" w14:textId="77777777" w:rsidR="00D7798E" w:rsidRPr="00D35C92" w:rsidRDefault="00D7798E" w:rsidP="00D7798E">
            <w:pPr>
              <w:pStyle w:val="Heading1"/>
              <w:rPr>
                <w:b/>
                <w:bCs/>
                <w:color w:val="0097A5"/>
                <w:sz w:val="20"/>
                <w:szCs w:val="20"/>
              </w:rPr>
            </w:pPr>
          </w:p>
        </w:tc>
        <w:tc>
          <w:tcPr>
            <w:tcW w:w="494" w:type="pct"/>
          </w:tcPr>
          <w:p w14:paraId="42649C2B" w14:textId="77777777" w:rsidR="00D7798E" w:rsidRPr="00D35C92" w:rsidRDefault="00D7798E" w:rsidP="00D7798E">
            <w:pPr>
              <w:pStyle w:val="Heading1"/>
              <w:rPr>
                <w:b/>
                <w:bCs/>
                <w:color w:val="0097A5"/>
                <w:sz w:val="20"/>
                <w:szCs w:val="20"/>
              </w:rPr>
            </w:pPr>
          </w:p>
        </w:tc>
        <w:tc>
          <w:tcPr>
            <w:tcW w:w="2419" w:type="pct"/>
          </w:tcPr>
          <w:p w14:paraId="28C7F238" w14:textId="77777777" w:rsidR="00D7798E" w:rsidRPr="00D35C92" w:rsidRDefault="00D7798E" w:rsidP="00D7798E">
            <w:pPr>
              <w:pStyle w:val="Heading1"/>
              <w:rPr>
                <w:sz w:val="20"/>
                <w:szCs w:val="20"/>
              </w:rPr>
            </w:pPr>
          </w:p>
        </w:tc>
      </w:tr>
      <w:tr w:rsidR="00E31B6A" w:rsidRPr="00D35C92" w14:paraId="3C2D44A9" w14:textId="77777777" w:rsidTr="006F0AA0">
        <w:trPr>
          <w:trHeight w:val="20"/>
        </w:trPr>
        <w:tc>
          <w:tcPr>
            <w:tcW w:w="813" w:type="pct"/>
          </w:tcPr>
          <w:p w14:paraId="23A26BC7" w14:textId="77777777" w:rsidR="004F038F" w:rsidRPr="004F038F" w:rsidRDefault="004F038F" w:rsidP="004F038F">
            <w:pPr>
              <w:pStyle w:val="Heading1"/>
              <w:rPr>
                <w:b/>
                <w:bCs/>
                <w:sz w:val="21"/>
                <w:szCs w:val="21"/>
              </w:rPr>
            </w:pPr>
            <w:r w:rsidRPr="004F038F">
              <w:rPr>
                <w:b/>
                <w:bCs/>
                <w:sz w:val="21"/>
                <w:szCs w:val="21"/>
              </w:rPr>
              <w:t>Practical Aspects</w:t>
            </w:r>
          </w:p>
          <w:p w14:paraId="25F17CF5" w14:textId="77777777" w:rsidR="004F038F" w:rsidRPr="004F038F" w:rsidRDefault="004F038F" w:rsidP="004F038F"/>
          <w:p w14:paraId="70B2055B" w14:textId="290D75EE" w:rsidR="00E31B6A" w:rsidRPr="003143DF" w:rsidRDefault="004F038F" w:rsidP="004F038F">
            <w:pPr>
              <w:pStyle w:val="Heading1"/>
              <w:rPr>
                <w:b/>
                <w:bCs/>
                <w:sz w:val="21"/>
                <w:szCs w:val="21"/>
              </w:rPr>
            </w:pPr>
            <w:r w:rsidRPr="00850196">
              <w:rPr>
                <w:sz w:val="20"/>
                <w:szCs w:val="20"/>
              </w:rPr>
              <w:t xml:space="preserve">Uses </w:t>
            </w:r>
            <w:r w:rsidRPr="00850196">
              <w:rPr>
                <w:spacing w:val="-1"/>
                <w:sz w:val="20"/>
                <w:szCs w:val="20"/>
              </w:rPr>
              <w:t>machine</w:t>
            </w:r>
            <w:r w:rsidRPr="00850196">
              <w:rPr>
                <w:sz w:val="20"/>
                <w:szCs w:val="20"/>
              </w:rPr>
              <w:t xml:space="preserve"> </w:t>
            </w:r>
            <w:r w:rsidRPr="00850196">
              <w:rPr>
                <w:spacing w:val="-1"/>
                <w:sz w:val="20"/>
                <w:szCs w:val="20"/>
              </w:rPr>
              <w:t>controls appropriately</w:t>
            </w:r>
          </w:p>
        </w:tc>
        <w:tc>
          <w:tcPr>
            <w:tcW w:w="783" w:type="pct"/>
          </w:tcPr>
          <w:p w14:paraId="45D93DAB" w14:textId="77777777" w:rsidR="00960860" w:rsidRPr="00140E6B" w:rsidRDefault="004F038F" w:rsidP="004F038F">
            <w:pPr>
              <w:pStyle w:val="Heading1"/>
              <w:rPr>
                <w:rFonts w:eastAsia="Fira Sans Light"/>
                <w:sz w:val="18"/>
                <w:szCs w:val="18"/>
              </w:rPr>
            </w:pPr>
            <w:r w:rsidRPr="00140E6B">
              <w:rPr>
                <w:rFonts w:eastAsia="Fira Sans Light"/>
                <w:sz w:val="18"/>
                <w:szCs w:val="18"/>
              </w:rPr>
              <w:t xml:space="preserve">Patient demographics (3 identifiers </w:t>
            </w:r>
            <w:proofErr w:type="gramStart"/>
            <w:r w:rsidRPr="00140E6B">
              <w:rPr>
                <w:rFonts w:eastAsia="Fira Sans Light"/>
                <w:sz w:val="18"/>
                <w:szCs w:val="18"/>
              </w:rPr>
              <w:t>e.g.</w:t>
            </w:r>
            <w:proofErr w:type="gramEnd"/>
            <w:r w:rsidRPr="00140E6B">
              <w:rPr>
                <w:rFonts w:eastAsia="Fira Sans Light"/>
                <w:sz w:val="18"/>
                <w:szCs w:val="18"/>
              </w:rPr>
              <w:t xml:space="preserve"> medical recor</w:t>
            </w:r>
            <w:r w:rsidR="001D068B" w:rsidRPr="00140E6B">
              <w:rPr>
                <w:rFonts w:eastAsia="Fira Sans Light"/>
                <w:sz w:val="18"/>
                <w:szCs w:val="18"/>
              </w:rPr>
              <w:t>d number, Full Name, DOB)</w:t>
            </w:r>
          </w:p>
          <w:p w14:paraId="69E112DE" w14:textId="77777777" w:rsidR="00960860" w:rsidRPr="00140E6B" w:rsidRDefault="00960860" w:rsidP="004F038F">
            <w:pPr>
              <w:pStyle w:val="Heading1"/>
              <w:rPr>
                <w:spacing w:val="-1"/>
                <w:sz w:val="18"/>
                <w:szCs w:val="18"/>
                <w:u w:val="single"/>
              </w:rPr>
            </w:pPr>
          </w:p>
          <w:p w14:paraId="55748CE2" w14:textId="3A1F9D44" w:rsidR="001D068B" w:rsidRPr="00140E6B" w:rsidRDefault="001D068B" w:rsidP="004F038F">
            <w:pPr>
              <w:pStyle w:val="Heading1"/>
              <w:rPr>
                <w:rFonts w:eastAsia="Fira Sans Light"/>
                <w:sz w:val="18"/>
                <w:szCs w:val="18"/>
              </w:rPr>
            </w:pPr>
            <w:r w:rsidRPr="00140E6B">
              <w:rPr>
                <w:spacing w:val="-1"/>
                <w:sz w:val="18"/>
                <w:szCs w:val="18"/>
                <w:u w:val="single"/>
              </w:rPr>
              <w:t>Probe</w:t>
            </w:r>
            <w:r w:rsidRPr="00140E6B">
              <w:rPr>
                <w:spacing w:val="-1"/>
                <w:sz w:val="18"/>
                <w:szCs w:val="18"/>
              </w:rPr>
              <w:t>:</w:t>
            </w:r>
            <w:r w:rsidRPr="00140E6B">
              <w:rPr>
                <w:sz w:val="18"/>
                <w:szCs w:val="18"/>
              </w:rPr>
              <w:t xml:space="preserve"> </w:t>
            </w:r>
          </w:p>
          <w:p w14:paraId="02ACF0AA" w14:textId="40B9637E" w:rsidR="001D068B" w:rsidRPr="00140E6B" w:rsidRDefault="001D068B" w:rsidP="004F038F">
            <w:pPr>
              <w:pStyle w:val="Heading1"/>
              <w:rPr>
                <w:sz w:val="18"/>
                <w:szCs w:val="18"/>
              </w:rPr>
            </w:pPr>
            <w:r w:rsidRPr="00140E6B">
              <w:rPr>
                <w:sz w:val="18"/>
                <w:szCs w:val="18"/>
              </w:rPr>
              <w:t xml:space="preserve">Linear array for investigating pleural based abnormalities </w:t>
            </w:r>
          </w:p>
          <w:p w14:paraId="34F6C688" w14:textId="77777777" w:rsidR="00960860" w:rsidRPr="00140E6B" w:rsidRDefault="00960860" w:rsidP="00960860">
            <w:pPr>
              <w:rPr>
                <w:sz w:val="18"/>
                <w:szCs w:val="18"/>
              </w:rPr>
            </w:pPr>
          </w:p>
          <w:p w14:paraId="7BBCBFE5" w14:textId="6CA356DB" w:rsidR="001D068B" w:rsidRPr="00140E6B" w:rsidRDefault="001D068B" w:rsidP="004F038F">
            <w:pPr>
              <w:pStyle w:val="Heading1"/>
              <w:rPr>
                <w:sz w:val="18"/>
                <w:szCs w:val="18"/>
              </w:rPr>
            </w:pPr>
            <w:r w:rsidRPr="00140E6B">
              <w:rPr>
                <w:sz w:val="18"/>
                <w:szCs w:val="18"/>
              </w:rPr>
              <w:t xml:space="preserve">Curvilinear for investigating </w:t>
            </w:r>
            <w:r w:rsidR="00767187" w:rsidRPr="00140E6B">
              <w:rPr>
                <w:sz w:val="18"/>
                <w:szCs w:val="18"/>
              </w:rPr>
              <w:t>interstitial</w:t>
            </w:r>
            <w:r w:rsidRPr="00140E6B">
              <w:rPr>
                <w:sz w:val="18"/>
                <w:szCs w:val="18"/>
              </w:rPr>
              <w:t xml:space="preserve"> / deeper abnormalities</w:t>
            </w:r>
          </w:p>
          <w:p w14:paraId="748188AE" w14:textId="77777777" w:rsidR="00960860" w:rsidRPr="00140E6B" w:rsidRDefault="00960860" w:rsidP="00960860">
            <w:pPr>
              <w:rPr>
                <w:sz w:val="18"/>
                <w:szCs w:val="18"/>
              </w:rPr>
            </w:pPr>
          </w:p>
          <w:p w14:paraId="038CECC0" w14:textId="4715C68E" w:rsidR="001D068B" w:rsidRPr="00140E6B" w:rsidRDefault="001D068B" w:rsidP="004F038F">
            <w:pPr>
              <w:pStyle w:val="Heading1"/>
              <w:rPr>
                <w:sz w:val="18"/>
                <w:szCs w:val="18"/>
              </w:rPr>
            </w:pPr>
            <w:r w:rsidRPr="00140E6B">
              <w:rPr>
                <w:sz w:val="18"/>
                <w:szCs w:val="18"/>
                <w:u w:val="single"/>
              </w:rPr>
              <w:t>Depth</w:t>
            </w:r>
            <w:r w:rsidRPr="00140E6B">
              <w:rPr>
                <w:sz w:val="18"/>
                <w:szCs w:val="18"/>
              </w:rPr>
              <w:t>: 10-18cm for B-lines, 3-5cm for pleural sliding</w:t>
            </w:r>
          </w:p>
          <w:p w14:paraId="2339EB15" w14:textId="77777777" w:rsidR="00960860" w:rsidRPr="00140E6B" w:rsidRDefault="00960860" w:rsidP="00960860">
            <w:pPr>
              <w:rPr>
                <w:sz w:val="18"/>
                <w:szCs w:val="18"/>
              </w:rPr>
            </w:pPr>
          </w:p>
          <w:p w14:paraId="506324F7" w14:textId="77777777" w:rsidR="001D068B" w:rsidRPr="00140E6B" w:rsidRDefault="001D068B" w:rsidP="004F038F">
            <w:pPr>
              <w:pStyle w:val="Heading1"/>
              <w:rPr>
                <w:sz w:val="18"/>
                <w:szCs w:val="18"/>
              </w:rPr>
            </w:pPr>
            <w:r w:rsidRPr="00140E6B">
              <w:rPr>
                <w:sz w:val="18"/>
                <w:szCs w:val="18"/>
                <w:u w:val="single"/>
              </w:rPr>
              <w:t xml:space="preserve">Harmonics: </w:t>
            </w:r>
            <w:r w:rsidRPr="00140E6B">
              <w:rPr>
                <w:sz w:val="18"/>
                <w:szCs w:val="18"/>
              </w:rPr>
              <w:t xml:space="preserve">understands its effect on lung US. </w:t>
            </w:r>
          </w:p>
          <w:p w14:paraId="068DFFCF" w14:textId="77777777" w:rsidR="001D068B" w:rsidRPr="00140E6B" w:rsidRDefault="001D068B" w:rsidP="004F038F">
            <w:pPr>
              <w:pStyle w:val="Heading1"/>
              <w:rPr>
                <w:sz w:val="18"/>
                <w:szCs w:val="18"/>
              </w:rPr>
            </w:pPr>
            <w:proofErr w:type="gramStart"/>
            <w:r w:rsidRPr="00140E6B">
              <w:rPr>
                <w:sz w:val="18"/>
                <w:szCs w:val="18"/>
              </w:rPr>
              <w:t>e.g.</w:t>
            </w:r>
            <w:proofErr w:type="gramEnd"/>
            <w:r w:rsidRPr="00140E6B">
              <w:rPr>
                <w:sz w:val="18"/>
                <w:szCs w:val="18"/>
              </w:rPr>
              <w:t xml:space="preserve"> Turns tissue harmonics and spatial compounding: </w:t>
            </w:r>
          </w:p>
          <w:p w14:paraId="109B6724" w14:textId="77777777" w:rsidR="001D068B" w:rsidRPr="00140E6B" w:rsidRDefault="001D068B" w:rsidP="004F038F">
            <w:pPr>
              <w:pStyle w:val="Heading1"/>
              <w:rPr>
                <w:sz w:val="18"/>
                <w:szCs w:val="18"/>
              </w:rPr>
            </w:pPr>
            <w:r w:rsidRPr="00140E6B">
              <w:rPr>
                <w:sz w:val="18"/>
                <w:szCs w:val="18"/>
              </w:rPr>
              <w:t>off for artifacts (</w:t>
            </w:r>
            <w:proofErr w:type="spellStart"/>
            <w:proofErr w:type="gramStart"/>
            <w:r w:rsidRPr="00140E6B">
              <w:rPr>
                <w:sz w:val="18"/>
                <w:szCs w:val="18"/>
              </w:rPr>
              <w:t>eg</w:t>
            </w:r>
            <w:proofErr w:type="spellEnd"/>
            <w:proofErr w:type="gramEnd"/>
            <w:r w:rsidRPr="00140E6B">
              <w:rPr>
                <w:sz w:val="18"/>
                <w:szCs w:val="18"/>
              </w:rPr>
              <w:t xml:space="preserve"> B lines), </w:t>
            </w:r>
          </w:p>
          <w:p w14:paraId="41A689FA" w14:textId="21A763DE" w:rsidR="001D068B" w:rsidRPr="00140E6B" w:rsidRDefault="001D068B" w:rsidP="004F038F">
            <w:pPr>
              <w:pStyle w:val="Heading1"/>
              <w:rPr>
                <w:sz w:val="18"/>
                <w:szCs w:val="18"/>
              </w:rPr>
            </w:pPr>
            <w:r w:rsidRPr="00140E6B">
              <w:rPr>
                <w:sz w:val="18"/>
                <w:szCs w:val="18"/>
              </w:rPr>
              <w:t>On for actual pathology (</w:t>
            </w:r>
            <w:proofErr w:type="spellStart"/>
            <w:proofErr w:type="gramStart"/>
            <w:r w:rsidRPr="00140E6B">
              <w:rPr>
                <w:sz w:val="18"/>
                <w:szCs w:val="18"/>
              </w:rPr>
              <w:t>eg</w:t>
            </w:r>
            <w:proofErr w:type="spellEnd"/>
            <w:proofErr w:type="gramEnd"/>
            <w:r w:rsidRPr="00140E6B">
              <w:rPr>
                <w:sz w:val="18"/>
                <w:szCs w:val="18"/>
              </w:rPr>
              <w:t xml:space="preserve"> consolidation, pleural fluid)</w:t>
            </w:r>
          </w:p>
          <w:p w14:paraId="2FD85998" w14:textId="77777777" w:rsidR="00960860" w:rsidRPr="00140E6B" w:rsidRDefault="00960860" w:rsidP="00960860">
            <w:pPr>
              <w:rPr>
                <w:sz w:val="18"/>
                <w:szCs w:val="18"/>
              </w:rPr>
            </w:pPr>
          </w:p>
          <w:p w14:paraId="2B4D7965" w14:textId="361F44E9" w:rsidR="001D068B" w:rsidRPr="00140E6B" w:rsidRDefault="001D068B" w:rsidP="004F038F">
            <w:pPr>
              <w:pStyle w:val="Heading1"/>
              <w:rPr>
                <w:spacing w:val="-1"/>
                <w:sz w:val="18"/>
                <w:szCs w:val="18"/>
              </w:rPr>
            </w:pPr>
            <w:r w:rsidRPr="00140E6B">
              <w:rPr>
                <w:spacing w:val="-1"/>
                <w:sz w:val="18"/>
                <w:szCs w:val="18"/>
              </w:rPr>
              <w:t>Image</w:t>
            </w:r>
            <w:r w:rsidRPr="00140E6B">
              <w:rPr>
                <w:sz w:val="18"/>
                <w:szCs w:val="18"/>
              </w:rPr>
              <w:t xml:space="preserve"> </w:t>
            </w:r>
            <w:r w:rsidRPr="00140E6B">
              <w:rPr>
                <w:spacing w:val="-1"/>
                <w:sz w:val="18"/>
                <w:szCs w:val="18"/>
              </w:rPr>
              <w:t>labelling, at least ‘R’, ‘L’</w:t>
            </w:r>
          </w:p>
          <w:p w14:paraId="5F21A372" w14:textId="77777777" w:rsidR="00960860" w:rsidRPr="00140E6B" w:rsidRDefault="00960860" w:rsidP="00960860">
            <w:pPr>
              <w:rPr>
                <w:sz w:val="18"/>
                <w:szCs w:val="18"/>
              </w:rPr>
            </w:pPr>
          </w:p>
          <w:p w14:paraId="78846FFD" w14:textId="5636DCD9" w:rsidR="00E31B6A" w:rsidRPr="00140E6B" w:rsidRDefault="001D068B" w:rsidP="004F038F">
            <w:pPr>
              <w:pStyle w:val="Heading1"/>
              <w:rPr>
                <w:spacing w:val="-1"/>
                <w:sz w:val="18"/>
                <w:szCs w:val="18"/>
                <w:u w:val="single"/>
              </w:rPr>
            </w:pPr>
            <w:r w:rsidRPr="00140E6B">
              <w:rPr>
                <w:spacing w:val="-1"/>
                <w:sz w:val="18"/>
                <w:szCs w:val="18"/>
              </w:rPr>
              <w:t>Able</w:t>
            </w:r>
            <w:r w:rsidRPr="00140E6B">
              <w:rPr>
                <w:sz w:val="18"/>
                <w:szCs w:val="18"/>
              </w:rPr>
              <w:t xml:space="preserve"> to</w:t>
            </w:r>
            <w:r w:rsidRPr="00140E6B">
              <w:rPr>
                <w:spacing w:val="-1"/>
                <w:sz w:val="18"/>
                <w:szCs w:val="18"/>
              </w:rPr>
              <w:t xml:space="preserve"> demonstrate use of</w:t>
            </w:r>
            <w:r w:rsidRPr="00140E6B">
              <w:rPr>
                <w:sz w:val="18"/>
                <w:szCs w:val="18"/>
              </w:rPr>
              <w:t xml:space="preserve"> </w:t>
            </w:r>
            <w:r w:rsidRPr="00140E6B">
              <w:rPr>
                <w:spacing w:val="-1"/>
                <w:sz w:val="18"/>
                <w:szCs w:val="18"/>
              </w:rPr>
              <w:t>M-mode.</w:t>
            </w:r>
          </w:p>
        </w:tc>
        <w:tc>
          <w:tcPr>
            <w:tcW w:w="491" w:type="pct"/>
          </w:tcPr>
          <w:p w14:paraId="0BC92789" w14:textId="77777777" w:rsidR="00E31B6A" w:rsidRPr="00D35C92" w:rsidRDefault="00E31B6A" w:rsidP="004F038F">
            <w:pPr>
              <w:pStyle w:val="Heading1"/>
              <w:rPr>
                <w:b/>
                <w:bCs/>
                <w:color w:val="0097A5"/>
                <w:sz w:val="20"/>
                <w:szCs w:val="20"/>
              </w:rPr>
            </w:pPr>
          </w:p>
        </w:tc>
        <w:tc>
          <w:tcPr>
            <w:tcW w:w="494" w:type="pct"/>
          </w:tcPr>
          <w:p w14:paraId="3EFE7887" w14:textId="77777777" w:rsidR="00E31B6A" w:rsidRPr="00D35C92" w:rsidRDefault="00E31B6A" w:rsidP="004F038F">
            <w:pPr>
              <w:pStyle w:val="Heading1"/>
              <w:rPr>
                <w:b/>
                <w:bCs/>
                <w:color w:val="0097A5"/>
                <w:sz w:val="20"/>
                <w:szCs w:val="20"/>
              </w:rPr>
            </w:pPr>
          </w:p>
        </w:tc>
        <w:tc>
          <w:tcPr>
            <w:tcW w:w="2419" w:type="pct"/>
          </w:tcPr>
          <w:p w14:paraId="4362B101" w14:textId="77777777" w:rsidR="00E31B6A" w:rsidRPr="00D35C92" w:rsidRDefault="00E31B6A" w:rsidP="004F038F">
            <w:pPr>
              <w:pStyle w:val="Heading1"/>
              <w:rPr>
                <w:sz w:val="20"/>
                <w:szCs w:val="20"/>
              </w:rPr>
            </w:pPr>
          </w:p>
        </w:tc>
      </w:tr>
      <w:tr w:rsidR="002428E3" w:rsidRPr="00D35C92" w14:paraId="320D6B86" w14:textId="77777777" w:rsidTr="006F0AA0">
        <w:trPr>
          <w:trHeight w:val="20"/>
        </w:trPr>
        <w:tc>
          <w:tcPr>
            <w:tcW w:w="813" w:type="pct"/>
            <w:vMerge w:val="restart"/>
          </w:tcPr>
          <w:p w14:paraId="7E018BD7" w14:textId="77777777" w:rsidR="002428E3" w:rsidRDefault="002428E3" w:rsidP="002428E3">
            <w:pPr>
              <w:pStyle w:val="Heading1"/>
              <w:rPr>
                <w:b/>
                <w:bCs/>
                <w:sz w:val="21"/>
                <w:szCs w:val="21"/>
              </w:rPr>
            </w:pPr>
            <w:r w:rsidRPr="0049075A">
              <w:rPr>
                <w:b/>
                <w:bCs/>
                <w:sz w:val="21"/>
                <w:szCs w:val="21"/>
              </w:rPr>
              <w:lastRenderedPageBreak/>
              <w:t>Image Acquisition</w:t>
            </w:r>
          </w:p>
          <w:p w14:paraId="2F38BE18" w14:textId="77777777" w:rsidR="0049075A" w:rsidRPr="0049075A" w:rsidRDefault="0049075A" w:rsidP="0049075A"/>
          <w:p w14:paraId="75EAE334" w14:textId="478D38E4" w:rsidR="002428E3" w:rsidRDefault="002428E3" w:rsidP="002428E3">
            <w:pPr>
              <w:pStyle w:val="Heading1"/>
              <w:rPr>
                <w:spacing w:val="-1"/>
                <w:sz w:val="20"/>
                <w:szCs w:val="20"/>
              </w:rPr>
            </w:pPr>
            <w:r w:rsidRPr="00850196">
              <w:rPr>
                <w:spacing w:val="-1"/>
                <w:sz w:val="20"/>
                <w:szCs w:val="20"/>
              </w:rPr>
              <w:t>Captures</w:t>
            </w:r>
            <w:r w:rsidRPr="00850196">
              <w:rPr>
                <w:spacing w:val="-2"/>
                <w:sz w:val="20"/>
                <w:szCs w:val="20"/>
              </w:rPr>
              <w:t xml:space="preserve"> </w:t>
            </w:r>
            <w:r w:rsidRPr="00850196">
              <w:rPr>
                <w:spacing w:val="-1"/>
                <w:sz w:val="20"/>
                <w:szCs w:val="20"/>
              </w:rPr>
              <w:t>adequate</w:t>
            </w:r>
            <w:r w:rsidRPr="00850196">
              <w:rPr>
                <w:sz w:val="20"/>
                <w:szCs w:val="20"/>
              </w:rPr>
              <w:t xml:space="preserve"> </w:t>
            </w:r>
            <w:r w:rsidRPr="00850196">
              <w:rPr>
                <w:spacing w:val="-1"/>
                <w:sz w:val="20"/>
                <w:szCs w:val="20"/>
              </w:rPr>
              <w:t>minimum</w:t>
            </w:r>
            <w:r w:rsidRPr="00850196">
              <w:rPr>
                <w:sz w:val="20"/>
                <w:szCs w:val="20"/>
              </w:rPr>
              <w:t xml:space="preserve"> </w:t>
            </w:r>
            <w:r w:rsidRPr="00850196">
              <w:rPr>
                <w:spacing w:val="-1"/>
                <w:sz w:val="20"/>
                <w:szCs w:val="20"/>
              </w:rPr>
              <w:t>image set.</w:t>
            </w:r>
            <w:r w:rsidRPr="00850196">
              <w:rPr>
                <w:spacing w:val="51"/>
                <w:sz w:val="20"/>
                <w:szCs w:val="20"/>
              </w:rPr>
              <w:t xml:space="preserve"> </w:t>
            </w:r>
            <w:r w:rsidRPr="00850196">
              <w:rPr>
                <w:spacing w:val="-1"/>
                <w:sz w:val="20"/>
                <w:szCs w:val="20"/>
              </w:rPr>
              <w:t xml:space="preserve">(2-4s </w:t>
            </w:r>
            <w:proofErr w:type="spellStart"/>
            <w:r w:rsidRPr="00850196">
              <w:rPr>
                <w:spacing w:val="-1"/>
                <w:sz w:val="20"/>
                <w:szCs w:val="20"/>
              </w:rPr>
              <w:t>Cineloops</w:t>
            </w:r>
            <w:proofErr w:type="spellEnd"/>
            <w:r w:rsidRPr="00850196">
              <w:rPr>
                <w:spacing w:val="-1"/>
                <w:sz w:val="20"/>
                <w:szCs w:val="20"/>
              </w:rPr>
              <w:t>.)</w:t>
            </w:r>
          </w:p>
          <w:p w14:paraId="2F1CF182" w14:textId="77777777" w:rsidR="002428E3" w:rsidRPr="002428E3" w:rsidRDefault="002428E3" w:rsidP="002428E3"/>
          <w:p w14:paraId="61DD9A65" w14:textId="5CFAE48F" w:rsidR="002428E3" w:rsidRDefault="002428E3" w:rsidP="002428E3">
            <w:pPr>
              <w:pStyle w:val="Heading1"/>
              <w:rPr>
                <w:sz w:val="20"/>
                <w:szCs w:val="20"/>
              </w:rPr>
            </w:pPr>
            <w:r w:rsidRPr="00850196">
              <w:rPr>
                <w:spacing w:val="-1"/>
                <w:sz w:val="20"/>
                <w:szCs w:val="20"/>
              </w:rPr>
              <w:t>All</w:t>
            </w:r>
            <w:r w:rsidRPr="00850196">
              <w:rPr>
                <w:sz w:val="20"/>
                <w:szCs w:val="20"/>
              </w:rPr>
              <w:t xml:space="preserve"> must be</w:t>
            </w:r>
            <w:r w:rsidRPr="00850196">
              <w:rPr>
                <w:spacing w:val="-1"/>
                <w:sz w:val="20"/>
                <w:szCs w:val="20"/>
              </w:rPr>
              <w:t xml:space="preserve"> labelled</w:t>
            </w:r>
            <w:r w:rsidRPr="00850196">
              <w:rPr>
                <w:spacing w:val="-2"/>
                <w:sz w:val="20"/>
                <w:szCs w:val="20"/>
              </w:rPr>
              <w:t xml:space="preserve"> </w:t>
            </w:r>
            <w:r w:rsidRPr="00850196">
              <w:rPr>
                <w:sz w:val="20"/>
                <w:szCs w:val="20"/>
              </w:rPr>
              <w:t xml:space="preserve">at </w:t>
            </w:r>
            <w:r w:rsidRPr="00850196">
              <w:rPr>
                <w:spacing w:val="-1"/>
                <w:sz w:val="20"/>
                <w:szCs w:val="20"/>
              </w:rPr>
              <w:t>least ‘R’</w:t>
            </w:r>
            <w:r w:rsidRPr="00850196">
              <w:rPr>
                <w:sz w:val="20"/>
                <w:szCs w:val="20"/>
              </w:rPr>
              <w:t xml:space="preserve"> or </w:t>
            </w:r>
            <w:r w:rsidRPr="00850196">
              <w:rPr>
                <w:spacing w:val="-1"/>
                <w:sz w:val="20"/>
                <w:szCs w:val="20"/>
              </w:rPr>
              <w:t>‘L’</w:t>
            </w:r>
            <w:r w:rsidRPr="00850196">
              <w:rPr>
                <w:sz w:val="20"/>
                <w:szCs w:val="20"/>
              </w:rPr>
              <w:t xml:space="preserve"> </w:t>
            </w:r>
          </w:p>
          <w:p w14:paraId="65D2D689" w14:textId="77777777" w:rsidR="002428E3" w:rsidRPr="002428E3" w:rsidRDefault="002428E3" w:rsidP="002428E3"/>
          <w:p w14:paraId="17C04C38" w14:textId="49463B2B" w:rsidR="002428E3" w:rsidRPr="003143DF" w:rsidRDefault="002428E3" w:rsidP="002428E3">
            <w:pPr>
              <w:pStyle w:val="Heading1"/>
              <w:rPr>
                <w:b/>
                <w:bCs/>
                <w:sz w:val="21"/>
                <w:szCs w:val="21"/>
              </w:rPr>
            </w:pPr>
            <w:r w:rsidRPr="4310ABCD">
              <w:rPr>
                <w:rFonts w:cs="Segoe UI"/>
                <w:sz w:val="20"/>
                <w:szCs w:val="20"/>
              </w:rPr>
              <w:t>4 areas minimum, on each side of thorax. Additional images/clips as depending on clinical situation.</w:t>
            </w:r>
          </w:p>
        </w:tc>
        <w:tc>
          <w:tcPr>
            <w:tcW w:w="783" w:type="pct"/>
          </w:tcPr>
          <w:p w14:paraId="51C1A84C" w14:textId="4B101421" w:rsidR="002428E3" w:rsidRPr="00140E6B" w:rsidRDefault="002428E3" w:rsidP="002428E3">
            <w:pPr>
              <w:pStyle w:val="Heading1"/>
              <w:rPr>
                <w:b/>
                <w:bCs/>
                <w:sz w:val="18"/>
                <w:szCs w:val="18"/>
              </w:rPr>
            </w:pPr>
            <w:r w:rsidRPr="00140E6B">
              <w:rPr>
                <w:b/>
                <w:bCs/>
                <w:sz w:val="18"/>
                <w:szCs w:val="18"/>
              </w:rPr>
              <w:t xml:space="preserve">Pleural slide </w:t>
            </w:r>
          </w:p>
          <w:p w14:paraId="4DBED9FB" w14:textId="77777777" w:rsidR="002428E3" w:rsidRPr="00140E6B" w:rsidRDefault="002428E3" w:rsidP="002428E3">
            <w:pPr>
              <w:rPr>
                <w:sz w:val="18"/>
                <w:szCs w:val="18"/>
              </w:rPr>
            </w:pPr>
          </w:p>
          <w:p w14:paraId="11173B89" w14:textId="48C68648" w:rsidR="002428E3" w:rsidRPr="00140E6B" w:rsidRDefault="002428E3" w:rsidP="002428E3">
            <w:pPr>
              <w:pStyle w:val="Heading1"/>
              <w:rPr>
                <w:rFonts w:eastAsia="Fira Sans Light"/>
                <w:sz w:val="18"/>
                <w:szCs w:val="18"/>
              </w:rPr>
            </w:pPr>
            <w:r w:rsidRPr="00140E6B">
              <w:rPr>
                <w:rFonts w:eastAsia="Fira Sans Light"/>
                <w:sz w:val="18"/>
                <w:szCs w:val="18"/>
              </w:rPr>
              <w:t>Captures the least dependent point on the thorax to detect pleural sliding (exact location will be affected by the patient’s position).</w:t>
            </w:r>
          </w:p>
          <w:p w14:paraId="2597407D" w14:textId="77777777" w:rsidR="002428E3" w:rsidRPr="00140E6B" w:rsidRDefault="002428E3" w:rsidP="002428E3">
            <w:pPr>
              <w:rPr>
                <w:sz w:val="18"/>
                <w:szCs w:val="18"/>
              </w:rPr>
            </w:pPr>
          </w:p>
          <w:p w14:paraId="4738C9A0" w14:textId="76D775E4" w:rsidR="002428E3" w:rsidRPr="00140E6B" w:rsidRDefault="002428E3" w:rsidP="002428E3">
            <w:pPr>
              <w:pStyle w:val="Heading1"/>
              <w:rPr>
                <w:rFonts w:eastAsia="Fira Sans Light"/>
                <w:sz w:val="18"/>
                <w:szCs w:val="18"/>
              </w:rPr>
            </w:pPr>
            <w:r w:rsidRPr="00140E6B">
              <w:rPr>
                <w:rFonts w:eastAsia="Fira Sans Light"/>
                <w:sz w:val="18"/>
                <w:szCs w:val="18"/>
              </w:rPr>
              <w:t xml:space="preserve">Images in at least two rib spaces (+/- M mode) on each side (R, L). </w:t>
            </w:r>
          </w:p>
        </w:tc>
        <w:tc>
          <w:tcPr>
            <w:tcW w:w="491" w:type="pct"/>
          </w:tcPr>
          <w:p w14:paraId="689BCB53" w14:textId="77777777" w:rsidR="002428E3" w:rsidRPr="00D35C92" w:rsidRDefault="002428E3" w:rsidP="002428E3">
            <w:pPr>
              <w:pStyle w:val="Heading1"/>
              <w:rPr>
                <w:b/>
                <w:bCs/>
                <w:color w:val="0097A5"/>
                <w:sz w:val="20"/>
                <w:szCs w:val="20"/>
              </w:rPr>
            </w:pPr>
          </w:p>
        </w:tc>
        <w:tc>
          <w:tcPr>
            <w:tcW w:w="494" w:type="pct"/>
          </w:tcPr>
          <w:p w14:paraId="3BD424F1" w14:textId="77777777" w:rsidR="002428E3" w:rsidRPr="00D35C92" w:rsidRDefault="002428E3" w:rsidP="002428E3">
            <w:pPr>
              <w:pStyle w:val="Heading1"/>
              <w:rPr>
                <w:b/>
                <w:bCs/>
                <w:color w:val="0097A5"/>
                <w:sz w:val="20"/>
                <w:szCs w:val="20"/>
              </w:rPr>
            </w:pPr>
          </w:p>
        </w:tc>
        <w:tc>
          <w:tcPr>
            <w:tcW w:w="2419" w:type="pct"/>
          </w:tcPr>
          <w:p w14:paraId="5499F9B5" w14:textId="77777777" w:rsidR="002428E3" w:rsidRPr="00D35C92" w:rsidRDefault="002428E3" w:rsidP="002428E3">
            <w:pPr>
              <w:pStyle w:val="Heading1"/>
              <w:rPr>
                <w:sz w:val="20"/>
                <w:szCs w:val="20"/>
              </w:rPr>
            </w:pPr>
          </w:p>
        </w:tc>
      </w:tr>
      <w:tr w:rsidR="002428E3" w:rsidRPr="00D35C92" w14:paraId="79EB514F" w14:textId="77777777" w:rsidTr="006F0AA0">
        <w:trPr>
          <w:trHeight w:val="20"/>
        </w:trPr>
        <w:tc>
          <w:tcPr>
            <w:tcW w:w="813" w:type="pct"/>
            <w:vMerge/>
          </w:tcPr>
          <w:p w14:paraId="57A38EC1" w14:textId="77777777" w:rsidR="002428E3" w:rsidRPr="003143DF" w:rsidRDefault="002428E3" w:rsidP="002428E3">
            <w:pPr>
              <w:pStyle w:val="Heading1"/>
              <w:rPr>
                <w:b/>
                <w:bCs/>
                <w:sz w:val="21"/>
                <w:szCs w:val="21"/>
              </w:rPr>
            </w:pPr>
          </w:p>
        </w:tc>
        <w:tc>
          <w:tcPr>
            <w:tcW w:w="783" w:type="pct"/>
          </w:tcPr>
          <w:p w14:paraId="21402850" w14:textId="645E6E0C" w:rsidR="002428E3" w:rsidRPr="00140E6B" w:rsidRDefault="002428E3" w:rsidP="002428E3">
            <w:pPr>
              <w:pStyle w:val="Heading1"/>
              <w:rPr>
                <w:b/>
                <w:bCs/>
                <w:sz w:val="18"/>
                <w:szCs w:val="18"/>
              </w:rPr>
            </w:pPr>
            <w:r w:rsidRPr="00140E6B">
              <w:rPr>
                <w:b/>
                <w:bCs/>
                <w:sz w:val="18"/>
                <w:szCs w:val="18"/>
              </w:rPr>
              <w:t>Pleural fluid</w:t>
            </w:r>
          </w:p>
          <w:p w14:paraId="3883E73A" w14:textId="77777777" w:rsidR="002428E3" w:rsidRPr="00140E6B" w:rsidRDefault="002428E3" w:rsidP="002428E3">
            <w:pPr>
              <w:rPr>
                <w:sz w:val="18"/>
                <w:szCs w:val="18"/>
              </w:rPr>
            </w:pPr>
          </w:p>
          <w:p w14:paraId="35574EB8" w14:textId="77777777" w:rsidR="002428E3" w:rsidRPr="00140E6B" w:rsidRDefault="002428E3" w:rsidP="002428E3">
            <w:pPr>
              <w:pStyle w:val="Heading1"/>
              <w:rPr>
                <w:sz w:val="18"/>
                <w:szCs w:val="18"/>
              </w:rPr>
            </w:pPr>
            <w:r w:rsidRPr="00140E6B">
              <w:rPr>
                <w:spacing w:val="-1"/>
                <w:sz w:val="18"/>
                <w:szCs w:val="18"/>
              </w:rPr>
              <w:t>Captures the</w:t>
            </w:r>
            <w:r w:rsidRPr="00140E6B">
              <w:rPr>
                <w:sz w:val="18"/>
                <w:szCs w:val="18"/>
              </w:rPr>
              <w:t xml:space="preserve"> most dependent </w:t>
            </w:r>
          </w:p>
          <w:p w14:paraId="38A87607" w14:textId="7173B186" w:rsidR="002428E3" w:rsidRPr="00140E6B" w:rsidRDefault="002428E3" w:rsidP="002428E3">
            <w:pPr>
              <w:pStyle w:val="Heading1"/>
              <w:rPr>
                <w:spacing w:val="-1"/>
                <w:sz w:val="18"/>
                <w:szCs w:val="18"/>
                <w:u w:val="single"/>
              </w:rPr>
            </w:pPr>
            <w:r w:rsidRPr="00140E6B">
              <w:rPr>
                <w:spacing w:val="-1"/>
                <w:sz w:val="18"/>
                <w:szCs w:val="18"/>
              </w:rPr>
              <w:t>Usually lower thorax, PLAPS</w:t>
            </w:r>
            <w:r w:rsidRPr="00140E6B">
              <w:rPr>
                <w:spacing w:val="-2"/>
                <w:sz w:val="18"/>
                <w:szCs w:val="18"/>
              </w:rPr>
              <w:t xml:space="preserve"> </w:t>
            </w:r>
            <w:r w:rsidRPr="00140E6B">
              <w:rPr>
                <w:sz w:val="18"/>
                <w:szCs w:val="18"/>
              </w:rPr>
              <w:t xml:space="preserve">or </w:t>
            </w:r>
            <w:r w:rsidRPr="00140E6B">
              <w:rPr>
                <w:spacing w:val="-1"/>
                <w:sz w:val="18"/>
                <w:szCs w:val="18"/>
              </w:rPr>
              <w:t>R4/L4,</w:t>
            </w:r>
            <w:r w:rsidRPr="00140E6B">
              <w:rPr>
                <w:sz w:val="18"/>
                <w:szCs w:val="18"/>
              </w:rPr>
              <w:t xml:space="preserve"> </w:t>
            </w:r>
            <w:r w:rsidRPr="00140E6B">
              <w:rPr>
                <w:spacing w:val="-1"/>
                <w:sz w:val="18"/>
                <w:szCs w:val="18"/>
              </w:rPr>
              <w:t>typically</w:t>
            </w:r>
            <w:r w:rsidRPr="00140E6B">
              <w:rPr>
                <w:spacing w:val="39"/>
                <w:sz w:val="18"/>
                <w:szCs w:val="18"/>
              </w:rPr>
              <w:t xml:space="preserve"> </w:t>
            </w:r>
            <w:r w:rsidRPr="00140E6B">
              <w:rPr>
                <w:spacing w:val="-1"/>
                <w:sz w:val="18"/>
                <w:szCs w:val="18"/>
              </w:rPr>
              <w:t xml:space="preserve">including liver/spleen. </w:t>
            </w:r>
          </w:p>
        </w:tc>
        <w:tc>
          <w:tcPr>
            <w:tcW w:w="491" w:type="pct"/>
          </w:tcPr>
          <w:p w14:paraId="31C4C44F" w14:textId="77777777" w:rsidR="002428E3" w:rsidRPr="00D35C92" w:rsidRDefault="002428E3" w:rsidP="002428E3">
            <w:pPr>
              <w:pStyle w:val="Heading1"/>
              <w:rPr>
                <w:b/>
                <w:bCs/>
                <w:color w:val="0097A5"/>
                <w:sz w:val="20"/>
                <w:szCs w:val="20"/>
              </w:rPr>
            </w:pPr>
          </w:p>
        </w:tc>
        <w:tc>
          <w:tcPr>
            <w:tcW w:w="494" w:type="pct"/>
          </w:tcPr>
          <w:p w14:paraId="64ABD567" w14:textId="77777777" w:rsidR="002428E3" w:rsidRPr="00D35C92" w:rsidRDefault="002428E3" w:rsidP="002428E3">
            <w:pPr>
              <w:pStyle w:val="Heading1"/>
              <w:rPr>
                <w:b/>
                <w:bCs/>
                <w:color w:val="0097A5"/>
                <w:sz w:val="20"/>
                <w:szCs w:val="20"/>
              </w:rPr>
            </w:pPr>
          </w:p>
        </w:tc>
        <w:tc>
          <w:tcPr>
            <w:tcW w:w="2419" w:type="pct"/>
          </w:tcPr>
          <w:p w14:paraId="2F26ADEE" w14:textId="77777777" w:rsidR="002428E3" w:rsidRPr="00D35C92" w:rsidRDefault="002428E3" w:rsidP="002428E3">
            <w:pPr>
              <w:pStyle w:val="Heading1"/>
              <w:rPr>
                <w:sz w:val="20"/>
                <w:szCs w:val="20"/>
              </w:rPr>
            </w:pPr>
          </w:p>
        </w:tc>
      </w:tr>
      <w:tr w:rsidR="002428E3" w:rsidRPr="00D35C92" w14:paraId="2B5DFCAB" w14:textId="77777777" w:rsidTr="006F0AA0">
        <w:trPr>
          <w:trHeight w:val="20"/>
        </w:trPr>
        <w:tc>
          <w:tcPr>
            <w:tcW w:w="813" w:type="pct"/>
            <w:vMerge/>
          </w:tcPr>
          <w:p w14:paraId="44E84ACA" w14:textId="77777777" w:rsidR="002428E3" w:rsidRPr="003143DF" w:rsidRDefault="002428E3" w:rsidP="002428E3">
            <w:pPr>
              <w:pStyle w:val="Heading1"/>
              <w:rPr>
                <w:b/>
                <w:bCs/>
                <w:sz w:val="21"/>
                <w:szCs w:val="21"/>
              </w:rPr>
            </w:pPr>
          </w:p>
        </w:tc>
        <w:tc>
          <w:tcPr>
            <w:tcW w:w="783" w:type="pct"/>
          </w:tcPr>
          <w:p w14:paraId="1E8A09D7" w14:textId="6707E263" w:rsidR="002428E3" w:rsidRPr="00140E6B" w:rsidRDefault="002428E3" w:rsidP="002428E3">
            <w:pPr>
              <w:pStyle w:val="Heading1"/>
              <w:rPr>
                <w:spacing w:val="-1"/>
                <w:sz w:val="18"/>
                <w:szCs w:val="18"/>
                <w:u w:val="single"/>
              </w:rPr>
            </w:pPr>
            <w:r w:rsidRPr="00140E6B">
              <w:rPr>
                <w:spacing w:val="-1"/>
                <w:sz w:val="18"/>
                <w:szCs w:val="18"/>
              </w:rPr>
              <w:t>Right</w:t>
            </w:r>
            <w:r w:rsidRPr="00140E6B">
              <w:rPr>
                <w:sz w:val="18"/>
                <w:szCs w:val="18"/>
              </w:rPr>
              <w:t xml:space="preserve"> </w:t>
            </w:r>
            <w:r w:rsidRPr="00140E6B">
              <w:rPr>
                <w:spacing w:val="-1"/>
                <w:sz w:val="18"/>
                <w:szCs w:val="18"/>
              </w:rPr>
              <w:t xml:space="preserve">thorax: </w:t>
            </w:r>
            <w:r w:rsidRPr="00140E6B">
              <w:rPr>
                <w:sz w:val="18"/>
                <w:szCs w:val="18"/>
              </w:rPr>
              <w:t xml:space="preserve">at </w:t>
            </w:r>
            <w:r w:rsidRPr="00140E6B">
              <w:rPr>
                <w:spacing w:val="-1"/>
                <w:sz w:val="18"/>
                <w:szCs w:val="18"/>
              </w:rPr>
              <w:t>least</w:t>
            </w:r>
            <w:r w:rsidRPr="00140E6B">
              <w:rPr>
                <w:sz w:val="18"/>
                <w:szCs w:val="18"/>
              </w:rPr>
              <w:t xml:space="preserve"> </w:t>
            </w:r>
            <w:r w:rsidRPr="00140E6B">
              <w:rPr>
                <w:spacing w:val="-1"/>
                <w:sz w:val="18"/>
                <w:szCs w:val="18"/>
              </w:rPr>
              <w:t>one</w:t>
            </w:r>
            <w:r w:rsidRPr="00140E6B">
              <w:rPr>
                <w:sz w:val="18"/>
                <w:szCs w:val="18"/>
              </w:rPr>
              <w:t xml:space="preserve"> </w:t>
            </w:r>
            <w:r w:rsidRPr="00140E6B">
              <w:rPr>
                <w:spacing w:val="-1"/>
                <w:sz w:val="18"/>
                <w:szCs w:val="18"/>
              </w:rPr>
              <w:t xml:space="preserve">other </w:t>
            </w:r>
            <w:r w:rsidRPr="00140E6B">
              <w:rPr>
                <w:sz w:val="18"/>
                <w:szCs w:val="18"/>
              </w:rPr>
              <w:t>site</w:t>
            </w:r>
          </w:p>
        </w:tc>
        <w:tc>
          <w:tcPr>
            <w:tcW w:w="491" w:type="pct"/>
          </w:tcPr>
          <w:p w14:paraId="30A84A82" w14:textId="77777777" w:rsidR="002428E3" w:rsidRPr="00D35C92" w:rsidRDefault="002428E3" w:rsidP="002428E3">
            <w:pPr>
              <w:pStyle w:val="Heading1"/>
              <w:rPr>
                <w:b/>
                <w:bCs/>
                <w:color w:val="0097A5"/>
                <w:sz w:val="20"/>
                <w:szCs w:val="20"/>
              </w:rPr>
            </w:pPr>
          </w:p>
        </w:tc>
        <w:tc>
          <w:tcPr>
            <w:tcW w:w="494" w:type="pct"/>
          </w:tcPr>
          <w:p w14:paraId="433F290E" w14:textId="77777777" w:rsidR="002428E3" w:rsidRPr="00D35C92" w:rsidRDefault="002428E3" w:rsidP="002428E3">
            <w:pPr>
              <w:pStyle w:val="Heading1"/>
              <w:rPr>
                <w:b/>
                <w:bCs/>
                <w:color w:val="0097A5"/>
                <w:sz w:val="20"/>
                <w:szCs w:val="20"/>
              </w:rPr>
            </w:pPr>
          </w:p>
        </w:tc>
        <w:tc>
          <w:tcPr>
            <w:tcW w:w="2419" w:type="pct"/>
          </w:tcPr>
          <w:p w14:paraId="6916D108" w14:textId="77777777" w:rsidR="002428E3" w:rsidRPr="00D35C92" w:rsidRDefault="002428E3" w:rsidP="002428E3">
            <w:pPr>
              <w:pStyle w:val="Heading1"/>
              <w:rPr>
                <w:sz w:val="20"/>
                <w:szCs w:val="20"/>
              </w:rPr>
            </w:pPr>
          </w:p>
        </w:tc>
      </w:tr>
      <w:tr w:rsidR="002428E3" w:rsidRPr="00D35C92" w14:paraId="47D89C88" w14:textId="77777777" w:rsidTr="00B23409">
        <w:trPr>
          <w:trHeight w:val="20"/>
        </w:trPr>
        <w:tc>
          <w:tcPr>
            <w:tcW w:w="813" w:type="pct"/>
            <w:vMerge/>
            <w:tcBorders>
              <w:bottom w:val="single" w:sz="4" w:space="0" w:color="auto"/>
            </w:tcBorders>
          </w:tcPr>
          <w:p w14:paraId="774FE1EB" w14:textId="77777777" w:rsidR="002428E3" w:rsidRPr="003143DF" w:rsidRDefault="002428E3" w:rsidP="002428E3">
            <w:pPr>
              <w:pStyle w:val="Heading1"/>
              <w:rPr>
                <w:b/>
                <w:bCs/>
                <w:sz w:val="21"/>
                <w:szCs w:val="21"/>
              </w:rPr>
            </w:pPr>
          </w:p>
        </w:tc>
        <w:tc>
          <w:tcPr>
            <w:tcW w:w="783" w:type="pct"/>
            <w:tcBorders>
              <w:bottom w:val="single" w:sz="4" w:space="0" w:color="auto"/>
            </w:tcBorders>
          </w:tcPr>
          <w:p w14:paraId="4E9AF313" w14:textId="68F34AD4" w:rsidR="002428E3" w:rsidRPr="00140E6B" w:rsidRDefault="002428E3" w:rsidP="002428E3">
            <w:pPr>
              <w:pStyle w:val="Heading1"/>
              <w:rPr>
                <w:spacing w:val="-1"/>
                <w:sz w:val="18"/>
                <w:szCs w:val="18"/>
                <w:u w:val="single"/>
              </w:rPr>
            </w:pPr>
            <w:r w:rsidRPr="00140E6B">
              <w:rPr>
                <w:sz w:val="18"/>
                <w:szCs w:val="18"/>
              </w:rPr>
              <w:t xml:space="preserve">Left </w:t>
            </w:r>
            <w:r w:rsidRPr="00140E6B">
              <w:rPr>
                <w:spacing w:val="-1"/>
                <w:sz w:val="18"/>
                <w:szCs w:val="18"/>
              </w:rPr>
              <w:t>thorax:</w:t>
            </w:r>
            <w:r w:rsidRPr="00140E6B">
              <w:rPr>
                <w:sz w:val="18"/>
                <w:szCs w:val="18"/>
              </w:rPr>
              <w:t xml:space="preserve"> </w:t>
            </w:r>
            <w:r w:rsidRPr="00140E6B">
              <w:rPr>
                <w:spacing w:val="-1"/>
                <w:sz w:val="18"/>
                <w:szCs w:val="18"/>
              </w:rPr>
              <w:t>at</w:t>
            </w:r>
            <w:r w:rsidRPr="00140E6B">
              <w:rPr>
                <w:sz w:val="18"/>
                <w:szCs w:val="18"/>
              </w:rPr>
              <w:t xml:space="preserve"> least </w:t>
            </w:r>
            <w:r w:rsidRPr="00140E6B">
              <w:rPr>
                <w:spacing w:val="-1"/>
                <w:sz w:val="18"/>
                <w:szCs w:val="18"/>
              </w:rPr>
              <w:t>one</w:t>
            </w:r>
            <w:r w:rsidRPr="00140E6B">
              <w:rPr>
                <w:sz w:val="18"/>
                <w:szCs w:val="18"/>
              </w:rPr>
              <w:t xml:space="preserve"> </w:t>
            </w:r>
            <w:r w:rsidRPr="00140E6B">
              <w:rPr>
                <w:spacing w:val="-1"/>
                <w:sz w:val="18"/>
                <w:szCs w:val="18"/>
              </w:rPr>
              <w:t>other</w:t>
            </w:r>
            <w:r w:rsidRPr="00140E6B">
              <w:rPr>
                <w:spacing w:val="-2"/>
                <w:sz w:val="18"/>
                <w:szCs w:val="18"/>
              </w:rPr>
              <w:t xml:space="preserve"> </w:t>
            </w:r>
            <w:r w:rsidRPr="00140E6B">
              <w:rPr>
                <w:spacing w:val="-1"/>
                <w:sz w:val="18"/>
                <w:szCs w:val="18"/>
              </w:rPr>
              <w:t>site</w:t>
            </w:r>
          </w:p>
        </w:tc>
        <w:tc>
          <w:tcPr>
            <w:tcW w:w="491" w:type="pct"/>
          </w:tcPr>
          <w:p w14:paraId="296BFFBD" w14:textId="77777777" w:rsidR="002428E3" w:rsidRPr="00D35C92" w:rsidRDefault="002428E3" w:rsidP="002428E3">
            <w:pPr>
              <w:pStyle w:val="Heading1"/>
              <w:rPr>
                <w:b/>
                <w:bCs/>
                <w:color w:val="0097A5"/>
                <w:sz w:val="20"/>
                <w:szCs w:val="20"/>
              </w:rPr>
            </w:pPr>
          </w:p>
        </w:tc>
        <w:tc>
          <w:tcPr>
            <w:tcW w:w="494" w:type="pct"/>
          </w:tcPr>
          <w:p w14:paraId="2F3EB55A" w14:textId="77777777" w:rsidR="002428E3" w:rsidRPr="00D35C92" w:rsidRDefault="002428E3" w:rsidP="002428E3">
            <w:pPr>
              <w:pStyle w:val="Heading1"/>
              <w:rPr>
                <w:b/>
                <w:bCs/>
                <w:color w:val="0097A5"/>
                <w:sz w:val="20"/>
                <w:szCs w:val="20"/>
              </w:rPr>
            </w:pPr>
          </w:p>
        </w:tc>
        <w:tc>
          <w:tcPr>
            <w:tcW w:w="2419" w:type="pct"/>
          </w:tcPr>
          <w:p w14:paraId="13C0004F" w14:textId="77777777" w:rsidR="002428E3" w:rsidRPr="00D35C92" w:rsidRDefault="002428E3" w:rsidP="002428E3">
            <w:pPr>
              <w:pStyle w:val="Heading1"/>
              <w:rPr>
                <w:sz w:val="20"/>
                <w:szCs w:val="20"/>
              </w:rPr>
            </w:pPr>
          </w:p>
        </w:tc>
      </w:tr>
      <w:tr w:rsidR="00372A34" w:rsidRPr="00D35C92" w14:paraId="4CBB6596" w14:textId="77777777" w:rsidTr="00B23409">
        <w:trPr>
          <w:trHeight w:val="20"/>
        </w:trPr>
        <w:tc>
          <w:tcPr>
            <w:tcW w:w="813" w:type="pct"/>
            <w:tcBorders>
              <w:top w:val="single" w:sz="4" w:space="0" w:color="auto"/>
              <w:left w:val="single" w:sz="4" w:space="0" w:color="auto"/>
              <w:bottom w:val="single" w:sz="4" w:space="0" w:color="auto"/>
              <w:right w:val="single" w:sz="4" w:space="0" w:color="auto"/>
            </w:tcBorders>
          </w:tcPr>
          <w:p w14:paraId="3523B3F4" w14:textId="77777777" w:rsidR="00372A34" w:rsidRPr="0049075A" w:rsidRDefault="00372A34" w:rsidP="00372A34">
            <w:pPr>
              <w:pStyle w:val="Heading1"/>
              <w:rPr>
                <w:b/>
                <w:bCs/>
                <w:sz w:val="21"/>
                <w:szCs w:val="21"/>
              </w:rPr>
            </w:pPr>
            <w:r w:rsidRPr="0049075A">
              <w:rPr>
                <w:b/>
                <w:bCs/>
                <w:sz w:val="21"/>
                <w:szCs w:val="21"/>
              </w:rPr>
              <w:t>Artefacts</w:t>
            </w:r>
          </w:p>
          <w:p w14:paraId="6407701C" w14:textId="77777777" w:rsidR="00372A34" w:rsidRPr="00372A34" w:rsidRDefault="00372A34" w:rsidP="00372A34"/>
          <w:p w14:paraId="1079FC7C" w14:textId="35BB754D" w:rsidR="00372A34" w:rsidRPr="003143DF" w:rsidRDefault="00372A34" w:rsidP="00372A34">
            <w:pPr>
              <w:pStyle w:val="Heading1"/>
              <w:rPr>
                <w:b/>
                <w:bCs/>
                <w:sz w:val="21"/>
                <w:szCs w:val="21"/>
              </w:rPr>
            </w:pPr>
            <w:r w:rsidRPr="00850196">
              <w:rPr>
                <w:spacing w:val="-1"/>
                <w:sz w:val="20"/>
                <w:szCs w:val="20"/>
              </w:rPr>
              <w:t>Able</w:t>
            </w:r>
            <w:r w:rsidRPr="00850196">
              <w:rPr>
                <w:sz w:val="20"/>
                <w:szCs w:val="20"/>
              </w:rPr>
              <w:t xml:space="preserve"> to </w:t>
            </w:r>
            <w:r w:rsidRPr="00850196">
              <w:rPr>
                <w:spacing w:val="-1"/>
                <w:sz w:val="20"/>
                <w:szCs w:val="20"/>
              </w:rPr>
              <w:t xml:space="preserve">recognise </w:t>
            </w:r>
            <w:r w:rsidRPr="00850196">
              <w:rPr>
                <w:sz w:val="20"/>
                <w:szCs w:val="20"/>
              </w:rPr>
              <w:t>the</w:t>
            </w:r>
            <w:r w:rsidRPr="00850196">
              <w:rPr>
                <w:spacing w:val="-1"/>
                <w:sz w:val="20"/>
                <w:szCs w:val="20"/>
              </w:rPr>
              <w:t xml:space="preserve"> following:</w:t>
            </w:r>
          </w:p>
        </w:tc>
        <w:tc>
          <w:tcPr>
            <w:tcW w:w="783" w:type="pct"/>
            <w:tcBorders>
              <w:top w:val="single" w:sz="4" w:space="0" w:color="auto"/>
              <w:left w:val="single" w:sz="4" w:space="0" w:color="auto"/>
              <w:bottom w:val="single" w:sz="4" w:space="0" w:color="auto"/>
              <w:right w:val="single" w:sz="4" w:space="0" w:color="auto"/>
            </w:tcBorders>
          </w:tcPr>
          <w:p w14:paraId="32D7E442" w14:textId="738FE6C2" w:rsidR="00372A34" w:rsidRPr="00140E6B" w:rsidRDefault="00372A34" w:rsidP="00372A34">
            <w:pPr>
              <w:pStyle w:val="Heading1"/>
              <w:rPr>
                <w:spacing w:val="-1"/>
                <w:sz w:val="18"/>
                <w:szCs w:val="18"/>
                <w:u w:val="single"/>
              </w:rPr>
            </w:pPr>
            <w:r w:rsidRPr="00140E6B">
              <w:rPr>
                <w:spacing w:val="-1"/>
                <w:sz w:val="18"/>
                <w:szCs w:val="18"/>
              </w:rPr>
              <w:t>Normal</w:t>
            </w:r>
            <w:r w:rsidRPr="00140E6B">
              <w:rPr>
                <w:sz w:val="18"/>
                <w:szCs w:val="18"/>
              </w:rPr>
              <w:t xml:space="preserve"> </w:t>
            </w:r>
            <w:r w:rsidRPr="00140E6B">
              <w:rPr>
                <w:spacing w:val="-1"/>
                <w:sz w:val="18"/>
                <w:szCs w:val="18"/>
              </w:rPr>
              <w:t xml:space="preserve">anatomy </w:t>
            </w:r>
            <w:proofErr w:type="gramStart"/>
            <w:r w:rsidRPr="00140E6B">
              <w:rPr>
                <w:spacing w:val="-1"/>
                <w:sz w:val="18"/>
                <w:szCs w:val="18"/>
              </w:rPr>
              <w:t>including:</w:t>
            </w:r>
            <w:proofErr w:type="gramEnd"/>
            <w:r w:rsidRPr="00140E6B">
              <w:rPr>
                <w:spacing w:val="-1"/>
                <w:sz w:val="18"/>
                <w:szCs w:val="18"/>
              </w:rPr>
              <w:t xml:space="preserve"> </w:t>
            </w:r>
            <w:r w:rsidRPr="00140E6B">
              <w:rPr>
                <w:sz w:val="18"/>
                <w:szCs w:val="18"/>
              </w:rPr>
              <w:t xml:space="preserve">ribs, </w:t>
            </w:r>
            <w:r w:rsidRPr="00140E6B">
              <w:rPr>
                <w:spacing w:val="-1"/>
                <w:sz w:val="18"/>
                <w:szCs w:val="18"/>
              </w:rPr>
              <w:t>costal</w:t>
            </w:r>
            <w:r w:rsidRPr="00140E6B">
              <w:rPr>
                <w:spacing w:val="39"/>
                <w:sz w:val="18"/>
                <w:szCs w:val="18"/>
              </w:rPr>
              <w:t xml:space="preserve"> </w:t>
            </w:r>
            <w:r w:rsidRPr="00140E6B">
              <w:rPr>
                <w:spacing w:val="-1"/>
                <w:sz w:val="18"/>
                <w:szCs w:val="18"/>
              </w:rPr>
              <w:t>cartilages,</w:t>
            </w:r>
            <w:r w:rsidRPr="00140E6B">
              <w:rPr>
                <w:sz w:val="18"/>
                <w:szCs w:val="18"/>
              </w:rPr>
              <w:t xml:space="preserve"> </w:t>
            </w:r>
            <w:r w:rsidRPr="00140E6B">
              <w:rPr>
                <w:spacing w:val="-1"/>
                <w:sz w:val="18"/>
                <w:szCs w:val="18"/>
              </w:rPr>
              <w:t>pleural surface,</w:t>
            </w:r>
            <w:r w:rsidRPr="00140E6B">
              <w:rPr>
                <w:sz w:val="18"/>
                <w:szCs w:val="18"/>
              </w:rPr>
              <w:t xml:space="preserve"> </w:t>
            </w:r>
            <w:r w:rsidRPr="00140E6B">
              <w:rPr>
                <w:spacing w:val="-1"/>
                <w:sz w:val="18"/>
                <w:szCs w:val="18"/>
              </w:rPr>
              <w:t>diaphragm,</w:t>
            </w:r>
            <w:r w:rsidRPr="00140E6B">
              <w:rPr>
                <w:spacing w:val="49"/>
                <w:sz w:val="18"/>
                <w:szCs w:val="18"/>
              </w:rPr>
              <w:t xml:space="preserve"> </w:t>
            </w:r>
            <w:r w:rsidRPr="00140E6B">
              <w:rPr>
                <w:spacing w:val="-1"/>
                <w:sz w:val="18"/>
                <w:szCs w:val="18"/>
              </w:rPr>
              <w:t>liver,</w:t>
            </w:r>
            <w:r w:rsidRPr="00140E6B">
              <w:rPr>
                <w:spacing w:val="-2"/>
                <w:sz w:val="18"/>
                <w:szCs w:val="18"/>
              </w:rPr>
              <w:t xml:space="preserve"> </w:t>
            </w:r>
            <w:r w:rsidRPr="00140E6B">
              <w:rPr>
                <w:spacing w:val="-1"/>
                <w:sz w:val="18"/>
                <w:szCs w:val="18"/>
              </w:rPr>
              <w:t>spleen,</w:t>
            </w:r>
            <w:r w:rsidRPr="00140E6B">
              <w:rPr>
                <w:sz w:val="18"/>
                <w:szCs w:val="18"/>
              </w:rPr>
              <w:t xml:space="preserve"> heart</w:t>
            </w:r>
          </w:p>
        </w:tc>
        <w:tc>
          <w:tcPr>
            <w:tcW w:w="491" w:type="pct"/>
            <w:tcBorders>
              <w:left w:val="single" w:sz="4" w:space="0" w:color="auto"/>
            </w:tcBorders>
          </w:tcPr>
          <w:p w14:paraId="1F5C8F32" w14:textId="77777777" w:rsidR="00372A34" w:rsidRPr="00D35C92" w:rsidRDefault="00372A34" w:rsidP="00372A34">
            <w:pPr>
              <w:pStyle w:val="Heading1"/>
              <w:rPr>
                <w:b/>
                <w:bCs/>
                <w:color w:val="0097A5"/>
                <w:sz w:val="20"/>
                <w:szCs w:val="20"/>
              </w:rPr>
            </w:pPr>
          </w:p>
        </w:tc>
        <w:tc>
          <w:tcPr>
            <w:tcW w:w="494" w:type="pct"/>
          </w:tcPr>
          <w:p w14:paraId="3CEE3520" w14:textId="77777777" w:rsidR="00372A34" w:rsidRPr="00D35C92" w:rsidRDefault="00372A34" w:rsidP="00372A34">
            <w:pPr>
              <w:pStyle w:val="Heading1"/>
              <w:rPr>
                <w:b/>
                <w:bCs/>
                <w:color w:val="0097A5"/>
                <w:sz w:val="20"/>
                <w:szCs w:val="20"/>
              </w:rPr>
            </w:pPr>
          </w:p>
        </w:tc>
        <w:tc>
          <w:tcPr>
            <w:tcW w:w="2419" w:type="pct"/>
          </w:tcPr>
          <w:p w14:paraId="1978DCCD" w14:textId="77777777" w:rsidR="00372A34" w:rsidRPr="00D35C92" w:rsidRDefault="00372A34" w:rsidP="00372A34">
            <w:pPr>
              <w:pStyle w:val="Heading1"/>
              <w:rPr>
                <w:sz w:val="20"/>
                <w:szCs w:val="20"/>
              </w:rPr>
            </w:pPr>
          </w:p>
        </w:tc>
      </w:tr>
      <w:tr w:rsidR="00643F50" w:rsidRPr="00D35C92" w14:paraId="4226725F" w14:textId="77777777" w:rsidTr="00B23409">
        <w:trPr>
          <w:trHeight w:val="20"/>
        </w:trPr>
        <w:tc>
          <w:tcPr>
            <w:tcW w:w="813" w:type="pct"/>
            <w:vMerge w:val="restart"/>
            <w:tcBorders>
              <w:top w:val="single" w:sz="4" w:space="0" w:color="auto"/>
            </w:tcBorders>
          </w:tcPr>
          <w:p w14:paraId="7BE91127" w14:textId="77777777" w:rsidR="001C17B1" w:rsidRDefault="001C17B1" w:rsidP="00302029">
            <w:pPr>
              <w:pStyle w:val="Heading1"/>
              <w:rPr>
                <w:b/>
                <w:bCs/>
                <w:spacing w:val="-1"/>
                <w:sz w:val="20"/>
                <w:szCs w:val="20"/>
              </w:rPr>
            </w:pPr>
            <w:r w:rsidRPr="001C17B1">
              <w:rPr>
                <w:b/>
                <w:bCs/>
                <w:spacing w:val="-1"/>
                <w:sz w:val="20"/>
                <w:szCs w:val="20"/>
              </w:rPr>
              <w:t>Artefacts</w:t>
            </w:r>
          </w:p>
          <w:p w14:paraId="46D127CB" w14:textId="77777777" w:rsidR="001C17B1" w:rsidRPr="001C17B1" w:rsidRDefault="001C17B1" w:rsidP="001C17B1"/>
          <w:p w14:paraId="37968AF5" w14:textId="17BE55AA" w:rsidR="00643F50" w:rsidRPr="001F7EA4" w:rsidRDefault="00643F50" w:rsidP="00302029">
            <w:pPr>
              <w:pStyle w:val="Heading1"/>
              <w:rPr>
                <w:color w:val="0563C1"/>
              </w:rPr>
            </w:pPr>
            <w:r w:rsidRPr="00850196">
              <w:rPr>
                <w:spacing w:val="-1"/>
                <w:sz w:val="20"/>
                <w:szCs w:val="20"/>
              </w:rPr>
              <w:t>Able</w:t>
            </w:r>
            <w:r w:rsidRPr="00850196">
              <w:rPr>
                <w:sz w:val="20"/>
                <w:szCs w:val="20"/>
              </w:rPr>
              <w:t xml:space="preserve"> to </w:t>
            </w:r>
            <w:r w:rsidRPr="00850196">
              <w:rPr>
                <w:spacing w:val="-1"/>
                <w:sz w:val="20"/>
                <w:szCs w:val="20"/>
              </w:rPr>
              <w:t>recognise common</w:t>
            </w:r>
            <w:r w:rsidRPr="00850196">
              <w:rPr>
                <w:sz w:val="20"/>
                <w:szCs w:val="20"/>
              </w:rPr>
              <w:t xml:space="preserve"> </w:t>
            </w:r>
            <w:r w:rsidRPr="00850196">
              <w:rPr>
                <w:spacing w:val="-1"/>
                <w:sz w:val="20"/>
                <w:szCs w:val="20"/>
              </w:rPr>
              <w:t>artifacts,</w:t>
            </w:r>
            <w:r w:rsidRPr="00850196">
              <w:rPr>
                <w:spacing w:val="39"/>
                <w:sz w:val="20"/>
                <w:szCs w:val="20"/>
              </w:rPr>
              <w:t xml:space="preserve"> </w:t>
            </w:r>
            <w:r w:rsidRPr="00850196">
              <w:rPr>
                <w:spacing w:val="-1"/>
                <w:sz w:val="20"/>
                <w:szCs w:val="20"/>
              </w:rPr>
              <w:t xml:space="preserve">patterns </w:t>
            </w:r>
            <w:r w:rsidRPr="00850196">
              <w:rPr>
                <w:sz w:val="20"/>
                <w:szCs w:val="20"/>
              </w:rPr>
              <w:t>and</w:t>
            </w:r>
            <w:r w:rsidRPr="00850196">
              <w:rPr>
                <w:spacing w:val="-2"/>
                <w:sz w:val="20"/>
                <w:szCs w:val="20"/>
              </w:rPr>
              <w:t xml:space="preserve"> </w:t>
            </w:r>
            <w:r w:rsidRPr="00850196">
              <w:rPr>
                <w:spacing w:val="-1"/>
                <w:sz w:val="20"/>
                <w:szCs w:val="20"/>
              </w:rPr>
              <w:t>clinical</w:t>
            </w:r>
            <w:r w:rsidRPr="00850196">
              <w:rPr>
                <w:sz w:val="20"/>
                <w:szCs w:val="20"/>
              </w:rPr>
              <w:t xml:space="preserve"> </w:t>
            </w:r>
            <w:r w:rsidRPr="00850196">
              <w:rPr>
                <w:spacing w:val="-1"/>
                <w:sz w:val="20"/>
                <w:szCs w:val="20"/>
              </w:rPr>
              <w:t>correlation</w:t>
            </w:r>
            <w:r w:rsidRPr="00850196">
              <w:rPr>
                <w:spacing w:val="-2"/>
                <w:sz w:val="20"/>
                <w:szCs w:val="20"/>
              </w:rPr>
              <w:t xml:space="preserve"> </w:t>
            </w:r>
            <w:r w:rsidRPr="00850196">
              <w:rPr>
                <w:spacing w:val="-1"/>
                <w:sz w:val="20"/>
                <w:szCs w:val="20"/>
              </w:rPr>
              <w:t>(Note:</w:t>
            </w:r>
            <w:r w:rsidRPr="00850196">
              <w:rPr>
                <w:spacing w:val="53"/>
                <w:sz w:val="20"/>
                <w:szCs w:val="20"/>
              </w:rPr>
              <w:t xml:space="preserve"> </w:t>
            </w:r>
            <w:r w:rsidRPr="00850196">
              <w:rPr>
                <w:sz w:val="20"/>
                <w:szCs w:val="20"/>
              </w:rPr>
              <w:t>assessor</w:t>
            </w:r>
            <w:r w:rsidRPr="00850196">
              <w:rPr>
                <w:spacing w:val="-1"/>
                <w:sz w:val="20"/>
                <w:szCs w:val="20"/>
              </w:rPr>
              <w:t xml:space="preserve"> may need</w:t>
            </w:r>
            <w:r w:rsidRPr="00850196">
              <w:rPr>
                <w:sz w:val="20"/>
                <w:szCs w:val="20"/>
              </w:rPr>
              <w:t xml:space="preserve"> to</w:t>
            </w:r>
            <w:r w:rsidRPr="00850196">
              <w:rPr>
                <w:spacing w:val="-1"/>
                <w:sz w:val="20"/>
                <w:szCs w:val="20"/>
              </w:rPr>
              <w:t xml:space="preserve"> </w:t>
            </w:r>
            <w:r w:rsidRPr="00850196">
              <w:rPr>
                <w:sz w:val="20"/>
                <w:szCs w:val="20"/>
              </w:rPr>
              <w:t xml:space="preserve">use </w:t>
            </w:r>
            <w:r w:rsidRPr="00850196">
              <w:rPr>
                <w:spacing w:val="-1"/>
                <w:sz w:val="20"/>
                <w:szCs w:val="20"/>
              </w:rPr>
              <w:t>library</w:t>
            </w:r>
            <w:r w:rsidRPr="00850196">
              <w:rPr>
                <w:sz w:val="20"/>
                <w:szCs w:val="20"/>
              </w:rPr>
              <w:t xml:space="preserve"> </w:t>
            </w:r>
            <w:r w:rsidRPr="00850196">
              <w:rPr>
                <w:spacing w:val="-1"/>
                <w:sz w:val="20"/>
                <w:szCs w:val="20"/>
              </w:rPr>
              <w:t>images</w:t>
            </w:r>
            <w:r w:rsidRPr="00850196">
              <w:rPr>
                <w:spacing w:val="27"/>
                <w:sz w:val="20"/>
                <w:szCs w:val="20"/>
              </w:rPr>
              <w:t xml:space="preserve"> </w:t>
            </w:r>
            <w:r w:rsidRPr="00850196">
              <w:rPr>
                <w:sz w:val="20"/>
                <w:szCs w:val="20"/>
              </w:rPr>
              <w:t xml:space="preserve">of </w:t>
            </w:r>
            <w:r w:rsidRPr="00850196">
              <w:rPr>
                <w:spacing w:val="-1"/>
                <w:sz w:val="20"/>
                <w:szCs w:val="20"/>
              </w:rPr>
              <w:t xml:space="preserve">pathology) </w:t>
            </w:r>
            <w:proofErr w:type="gramStart"/>
            <w:r w:rsidRPr="00CC660B">
              <w:rPr>
                <w:rFonts w:eastAsia="Fira Sans Light"/>
                <w:sz w:val="20"/>
                <w:szCs w:val="20"/>
              </w:rPr>
              <w:t>e.g.</w:t>
            </w:r>
            <w:proofErr w:type="gramEnd"/>
            <w:r w:rsidRPr="00CC660B">
              <w:rPr>
                <w:rFonts w:eastAsia="Fira Sans Light"/>
                <w:sz w:val="20"/>
                <w:szCs w:val="20"/>
              </w:rPr>
              <w:t xml:space="preserve"> </w:t>
            </w:r>
            <w:r w:rsidRPr="006E40AE">
              <w:rPr>
                <w:rStyle w:val="Hyperlink"/>
                <w:sz w:val="20"/>
                <w:szCs w:val="20"/>
                <w:u w:val="none"/>
              </w:rPr>
              <w:t>TPA (thepocusatlas.com)</w:t>
            </w:r>
          </w:p>
        </w:tc>
        <w:tc>
          <w:tcPr>
            <w:tcW w:w="783" w:type="pct"/>
            <w:tcBorders>
              <w:top w:val="single" w:sz="4" w:space="0" w:color="auto"/>
            </w:tcBorders>
          </w:tcPr>
          <w:p w14:paraId="255DBB3D" w14:textId="7188FD9E" w:rsidR="00643F50" w:rsidRPr="00140E6B" w:rsidRDefault="00643F50" w:rsidP="00302029">
            <w:pPr>
              <w:pStyle w:val="Heading1"/>
              <w:rPr>
                <w:spacing w:val="-1"/>
                <w:sz w:val="18"/>
                <w:szCs w:val="18"/>
                <w:u w:val="single"/>
              </w:rPr>
            </w:pPr>
            <w:r w:rsidRPr="00140E6B">
              <w:rPr>
                <w:spacing w:val="-1"/>
                <w:sz w:val="18"/>
                <w:szCs w:val="18"/>
              </w:rPr>
              <w:t>Scatter</w:t>
            </w:r>
            <w:r w:rsidRPr="00140E6B">
              <w:rPr>
                <w:sz w:val="18"/>
                <w:szCs w:val="18"/>
              </w:rPr>
              <w:t xml:space="preserve"> </w:t>
            </w:r>
            <w:r w:rsidRPr="00140E6B">
              <w:rPr>
                <w:spacing w:val="-1"/>
                <w:sz w:val="18"/>
                <w:szCs w:val="18"/>
              </w:rPr>
              <w:t>from</w:t>
            </w:r>
            <w:r w:rsidRPr="00140E6B">
              <w:rPr>
                <w:spacing w:val="-2"/>
                <w:sz w:val="18"/>
                <w:szCs w:val="18"/>
              </w:rPr>
              <w:t xml:space="preserve"> </w:t>
            </w:r>
            <w:r w:rsidRPr="00140E6B">
              <w:rPr>
                <w:sz w:val="18"/>
                <w:szCs w:val="18"/>
              </w:rPr>
              <w:t>air</w:t>
            </w:r>
          </w:p>
        </w:tc>
        <w:tc>
          <w:tcPr>
            <w:tcW w:w="491" w:type="pct"/>
          </w:tcPr>
          <w:p w14:paraId="17E4CBA9" w14:textId="77777777" w:rsidR="00643F50" w:rsidRPr="00D35C92" w:rsidRDefault="00643F50" w:rsidP="00302029">
            <w:pPr>
              <w:pStyle w:val="Heading1"/>
              <w:rPr>
                <w:b/>
                <w:bCs/>
                <w:color w:val="0097A5"/>
                <w:sz w:val="20"/>
                <w:szCs w:val="20"/>
              </w:rPr>
            </w:pPr>
          </w:p>
        </w:tc>
        <w:tc>
          <w:tcPr>
            <w:tcW w:w="494" w:type="pct"/>
          </w:tcPr>
          <w:p w14:paraId="3F65C439" w14:textId="77777777" w:rsidR="00643F50" w:rsidRPr="00D35C92" w:rsidRDefault="00643F50" w:rsidP="00302029">
            <w:pPr>
              <w:pStyle w:val="Heading1"/>
              <w:rPr>
                <w:b/>
                <w:bCs/>
                <w:color w:val="0097A5"/>
                <w:sz w:val="20"/>
                <w:szCs w:val="20"/>
              </w:rPr>
            </w:pPr>
          </w:p>
        </w:tc>
        <w:tc>
          <w:tcPr>
            <w:tcW w:w="2419" w:type="pct"/>
          </w:tcPr>
          <w:p w14:paraId="3E259087" w14:textId="77777777" w:rsidR="00643F50" w:rsidRPr="00D35C92" w:rsidRDefault="00643F50" w:rsidP="00302029">
            <w:pPr>
              <w:pStyle w:val="Heading1"/>
              <w:rPr>
                <w:sz w:val="20"/>
                <w:szCs w:val="20"/>
              </w:rPr>
            </w:pPr>
          </w:p>
        </w:tc>
      </w:tr>
      <w:tr w:rsidR="00643F50" w:rsidRPr="00D35C92" w14:paraId="0FF0C0F0" w14:textId="77777777" w:rsidTr="006F0AA0">
        <w:trPr>
          <w:trHeight w:val="20"/>
        </w:trPr>
        <w:tc>
          <w:tcPr>
            <w:tcW w:w="813" w:type="pct"/>
            <w:vMerge/>
          </w:tcPr>
          <w:p w14:paraId="5F8B9E44" w14:textId="77777777" w:rsidR="00643F50" w:rsidRPr="003143DF" w:rsidRDefault="00643F50" w:rsidP="001F7EA4">
            <w:pPr>
              <w:pStyle w:val="Heading1"/>
              <w:rPr>
                <w:b/>
                <w:bCs/>
                <w:sz w:val="21"/>
                <w:szCs w:val="21"/>
              </w:rPr>
            </w:pPr>
          </w:p>
        </w:tc>
        <w:tc>
          <w:tcPr>
            <w:tcW w:w="783" w:type="pct"/>
          </w:tcPr>
          <w:p w14:paraId="0A4387D9" w14:textId="37DA7DF1" w:rsidR="00643F50" w:rsidRPr="00140E6B" w:rsidRDefault="00643F50" w:rsidP="001F7EA4">
            <w:pPr>
              <w:pStyle w:val="Heading1"/>
              <w:rPr>
                <w:spacing w:val="-1"/>
                <w:sz w:val="18"/>
                <w:szCs w:val="18"/>
                <w:u w:val="single"/>
              </w:rPr>
            </w:pPr>
            <w:r w:rsidRPr="00140E6B">
              <w:rPr>
                <w:spacing w:val="-1"/>
                <w:sz w:val="18"/>
                <w:szCs w:val="18"/>
              </w:rPr>
              <w:t>Acoustic</w:t>
            </w:r>
            <w:r w:rsidRPr="00140E6B">
              <w:rPr>
                <w:spacing w:val="-2"/>
                <w:sz w:val="18"/>
                <w:szCs w:val="18"/>
              </w:rPr>
              <w:t xml:space="preserve"> </w:t>
            </w:r>
            <w:r w:rsidRPr="00140E6B">
              <w:rPr>
                <w:spacing w:val="-1"/>
                <w:sz w:val="18"/>
                <w:szCs w:val="18"/>
              </w:rPr>
              <w:t>shadowing</w:t>
            </w:r>
            <w:r w:rsidRPr="00140E6B">
              <w:rPr>
                <w:sz w:val="18"/>
                <w:szCs w:val="18"/>
              </w:rPr>
              <w:t xml:space="preserve"> </w:t>
            </w:r>
            <w:r w:rsidRPr="00140E6B">
              <w:rPr>
                <w:spacing w:val="-1"/>
                <w:sz w:val="18"/>
                <w:szCs w:val="18"/>
              </w:rPr>
              <w:t>(ribs</w:t>
            </w:r>
            <w:r w:rsidRPr="00140E6B">
              <w:rPr>
                <w:spacing w:val="-2"/>
                <w:sz w:val="18"/>
                <w:szCs w:val="18"/>
              </w:rPr>
              <w:t xml:space="preserve"> </w:t>
            </w:r>
            <w:r w:rsidRPr="00140E6B">
              <w:rPr>
                <w:sz w:val="18"/>
                <w:szCs w:val="18"/>
              </w:rPr>
              <w:t xml:space="preserve">and </w:t>
            </w:r>
            <w:r w:rsidRPr="00140E6B">
              <w:rPr>
                <w:spacing w:val="-1"/>
                <w:sz w:val="18"/>
                <w:szCs w:val="18"/>
              </w:rPr>
              <w:t>costal</w:t>
            </w:r>
            <w:r w:rsidRPr="00140E6B">
              <w:rPr>
                <w:spacing w:val="39"/>
                <w:sz w:val="18"/>
                <w:szCs w:val="18"/>
              </w:rPr>
              <w:t xml:space="preserve"> </w:t>
            </w:r>
            <w:r w:rsidRPr="00140E6B">
              <w:rPr>
                <w:spacing w:val="-1"/>
                <w:sz w:val="18"/>
                <w:szCs w:val="18"/>
              </w:rPr>
              <w:t>cartilages)</w:t>
            </w:r>
          </w:p>
        </w:tc>
        <w:tc>
          <w:tcPr>
            <w:tcW w:w="491" w:type="pct"/>
          </w:tcPr>
          <w:p w14:paraId="5BBF4DF2" w14:textId="77777777" w:rsidR="00643F50" w:rsidRPr="00D35C92" w:rsidRDefault="00643F50" w:rsidP="001F7EA4">
            <w:pPr>
              <w:pStyle w:val="Heading1"/>
              <w:rPr>
                <w:b/>
                <w:bCs/>
                <w:color w:val="0097A5"/>
                <w:sz w:val="20"/>
                <w:szCs w:val="20"/>
              </w:rPr>
            </w:pPr>
          </w:p>
        </w:tc>
        <w:tc>
          <w:tcPr>
            <w:tcW w:w="494" w:type="pct"/>
          </w:tcPr>
          <w:p w14:paraId="551E2D01" w14:textId="77777777" w:rsidR="00643F50" w:rsidRPr="00D35C92" w:rsidRDefault="00643F50" w:rsidP="001F7EA4">
            <w:pPr>
              <w:pStyle w:val="Heading1"/>
              <w:rPr>
                <w:b/>
                <w:bCs/>
                <w:color w:val="0097A5"/>
                <w:sz w:val="20"/>
                <w:szCs w:val="20"/>
              </w:rPr>
            </w:pPr>
          </w:p>
        </w:tc>
        <w:tc>
          <w:tcPr>
            <w:tcW w:w="2419" w:type="pct"/>
          </w:tcPr>
          <w:p w14:paraId="01B17561" w14:textId="77777777" w:rsidR="00643F50" w:rsidRPr="00D35C92" w:rsidRDefault="00643F50" w:rsidP="001F7EA4">
            <w:pPr>
              <w:pStyle w:val="Heading1"/>
              <w:rPr>
                <w:sz w:val="20"/>
                <w:szCs w:val="20"/>
              </w:rPr>
            </w:pPr>
          </w:p>
        </w:tc>
      </w:tr>
      <w:tr w:rsidR="00643F50" w:rsidRPr="00D35C92" w14:paraId="132BD9C4" w14:textId="77777777" w:rsidTr="006F0AA0">
        <w:trPr>
          <w:trHeight w:val="20"/>
        </w:trPr>
        <w:tc>
          <w:tcPr>
            <w:tcW w:w="813" w:type="pct"/>
            <w:vMerge/>
          </w:tcPr>
          <w:p w14:paraId="57EBCC0A" w14:textId="77777777" w:rsidR="00643F50" w:rsidRPr="003143DF" w:rsidRDefault="00643F50" w:rsidP="001F7EA4">
            <w:pPr>
              <w:pStyle w:val="Heading1"/>
              <w:rPr>
                <w:b/>
                <w:bCs/>
                <w:sz w:val="21"/>
                <w:szCs w:val="21"/>
              </w:rPr>
            </w:pPr>
          </w:p>
        </w:tc>
        <w:tc>
          <w:tcPr>
            <w:tcW w:w="783" w:type="pct"/>
          </w:tcPr>
          <w:p w14:paraId="0BFF7E77" w14:textId="541E542D" w:rsidR="00643F50" w:rsidRPr="00140E6B" w:rsidRDefault="00643F50" w:rsidP="001F7EA4">
            <w:pPr>
              <w:pStyle w:val="Heading1"/>
              <w:rPr>
                <w:spacing w:val="-1"/>
                <w:sz w:val="18"/>
                <w:szCs w:val="18"/>
                <w:u w:val="single"/>
              </w:rPr>
            </w:pPr>
            <w:r w:rsidRPr="00140E6B">
              <w:rPr>
                <w:sz w:val="18"/>
                <w:szCs w:val="18"/>
              </w:rPr>
              <w:t xml:space="preserve">Pleural </w:t>
            </w:r>
            <w:r w:rsidRPr="00140E6B">
              <w:rPr>
                <w:spacing w:val="-1"/>
                <w:sz w:val="18"/>
                <w:szCs w:val="18"/>
              </w:rPr>
              <w:t>sliding:</w:t>
            </w:r>
            <w:r w:rsidRPr="00140E6B">
              <w:rPr>
                <w:sz w:val="18"/>
                <w:szCs w:val="18"/>
              </w:rPr>
              <w:t xml:space="preserve"> </w:t>
            </w:r>
            <w:r w:rsidRPr="00140E6B">
              <w:rPr>
                <w:spacing w:val="-1"/>
                <w:sz w:val="18"/>
                <w:szCs w:val="18"/>
              </w:rPr>
              <w:t xml:space="preserve">B-mode </w:t>
            </w:r>
            <w:r w:rsidRPr="00140E6B">
              <w:rPr>
                <w:sz w:val="18"/>
                <w:szCs w:val="18"/>
              </w:rPr>
              <w:t xml:space="preserve">and </w:t>
            </w:r>
            <w:r w:rsidRPr="00140E6B">
              <w:rPr>
                <w:spacing w:val="-1"/>
                <w:sz w:val="18"/>
                <w:szCs w:val="18"/>
              </w:rPr>
              <w:t>M-mode</w:t>
            </w:r>
          </w:p>
        </w:tc>
        <w:tc>
          <w:tcPr>
            <w:tcW w:w="491" w:type="pct"/>
          </w:tcPr>
          <w:p w14:paraId="63A3651C" w14:textId="77777777" w:rsidR="00643F50" w:rsidRPr="00D35C92" w:rsidRDefault="00643F50" w:rsidP="001F7EA4">
            <w:pPr>
              <w:pStyle w:val="Heading1"/>
              <w:rPr>
                <w:b/>
                <w:bCs/>
                <w:color w:val="0097A5"/>
                <w:sz w:val="20"/>
                <w:szCs w:val="20"/>
              </w:rPr>
            </w:pPr>
          </w:p>
        </w:tc>
        <w:tc>
          <w:tcPr>
            <w:tcW w:w="494" w:type="pct"/>
          </w:tcPr>
          <w:p w14:paraId="0E6AC0C3" w14:textId="77777777" w:rsidR="00643F50" w:rsidRPr="00D35C92" w:rsidRDefault="00643F50" w:rsidP="001F7EA4">
            <w:pPr>
              <w:pStyle w:val="Heading1"/>
              <w:rPr>
                <w:b/>
                <w:bCs/>
                <w:color w:val="0097A5"/>
                <w:sz w:val="20"/>
                <w:szCs w:val="20"/>
              </w:rPr>
            </w:pPr>
          </w:p>
        </w:tc>
        <w:tc>
          <w:tcPr>
            <w:tcW w:w="2419" w:type="pct"/>
          </w:tcPr>
          <w:p w14:paraId="3071A74C" w14:textId="77777777" w:rsidR="00643F50" w:rsidRPr="00D35C92" w:rsidRDefault="00643F50" w:rsidP="001F7EA4">
            <w:pPr>
              <w:pStyle w:val="Heading1"/>
              <w:rPr>
                <w:sz w:val="20"/>
                <w:szCs w:val="20"/>
              </w:rPr>
            </w:pPr>
          </w:p>
        </w:tc>
      </w:tr>
      <w:tr w:rsidR="00643F50" w:rsidRPr="00D35C92" w14:paraId="645A85D9" w14:textId="77777777" w:rsidTr="006F0AA0">
        <w:trPr>
          <w:trHeight w:val="20"/>
        </w:trPr>
        <w:tc>
          <w:tcPr>
            <w:tcW w:w="813" w:type="pct"/>
            <w:vMerge/>
          </w:tcPr>
          <w:p w14:paraId="63D8ED25" w14:textId="77777777" w:rsidR="00643F50" w:rsidRPr="003143DF" w:rsidRDefault="00643F50" w:rsidP="001322AC">
            <w:pPr>
              <w:pStyle w:val="Heading1"/>
              <w:rPr>
                <w:b/>
                <w:bCs/>
                <w:sz w:val="21"/>
                <w:szCs w:val="21"/>
              </w:rPr>
            </w:pPr>
          </w:p>
        </w:tc>
        <w:tc>
          <w:tcPr>
            <w:tcW w:w="783" w:type="pct"/>
          </w:tcPr>
          <w:p w14:paraId="2A902315" w14:textId="77777777" w:rsidR="00643F50" w:rsidRPr="00140E6B" w:rsidRDefault="00643F50" w:rsidP="001322AC">
            <w:pPr>
              <w:pStyle w:val="Heading1"/>
              <w:rPr>
                <w:spacing w:val="-1"/>
                <w:sz w:val="18"/>
                <w:szCs w:val="18"/>
              </w:rPr>
            </w:pPr>
            <w:r w:rsidRPr="00140E6B">
              <w:rPr>
                <w:sz w:val="18"/>
                <w:szCs w:val="18"/>
              </w:rPr>
              <w:t xml:space="preserve">Lung </w:t>
            </w:r>
            <w:r w:rsidRPr="00140E6B">
              <w:rPr>
                <w:spacing w:val="-1"/>
                <w:sz w:val="18"/>
                <w:szCs w:val="18"/>
              </w:rPr>
              <w:t>pulse:</w:t>
            </w:r>
            <w:r w:rsidRPr="00140E6B">
              <w:rPr>
                <w:sz w:val="18"/>
                <w:szCs w:val="18"/>
              </w:rPr>
              <w:t xml:space="preserve"> </w:t>
            </w:r>
            <w:r w:rsidRPr="00140E6B">
              <w:rPr>
                <w:spacing w:val="-1"/>
                <w:sz w:val="18"/>
                <w:szCs w:val="18"/>
              </w:rPr>
              <w:t>B-mode</w:t>
            </w:r>
            <w:r w:rsidRPr="00140E6B">
              <w:rPr>
                <w:sz w:val="18"/>
                <w:szCs w:val="18"/>
              </w:rPr>
              <w:t xml:space="preserve"> and</w:t>
            </w:r>
            <w:r w:rsidRPr="00140E6B">
              <w:rPr>
                <w:spacing w:val="-2"/>
                <w:sz w:val="18"/>
                <w:szCs w:val="18"/>
              </w:rPr>
              <w:t xml:space="preserve"> </w:t>
            </w:r>
            <w:r w:rsidRPr="00140E6B">
              <w:rPr>
                <w:spacing w:val="-1"/>
                <w:sz w:val="18"/>
                <w:szCs w:val="18"/>
              </w:rPr>
              <w:t>M-mode</w:t>
            </w:r>
          </w:p>
          <w:p w14:paraId="140EA0AD" w14:textId="3F041D8D" w:rsidR="00643F50" w:rsidRPr="00140E6B" w:rsidRDefault="00643F50" w:rsidP="001322AC">
            <w:pPr>
              <w:pStyle w:val="Heading1"/>
              <w:numPr>
                <w:ilvl w:val="0"/>
                <w:numId w:val="22"/>
              </w:numPr>
              <w:rPr>
                <w:spacing w:val="-1"/>
                <w:sz w:val="18"/>
                <w:szCs w:val="18"/>
                <w:u w:val="single"/>
              </w:rPr>
            </w:pPr>
            <w:r w:rsidRPr="00140E6B">
              <w:rPr>
                <w:sz w:val="18"/>
                <w:szCs w:val="18"/>
              </w:rPr>
              <w:t xml:space="preserve">Understands the significance of positive lung pulse </w:t>
            </w:r>
            <w:r w:rsidRPr="00140E6B">
              <w:rPr>
                <w:i/>
                <w:iCs/>
                <w:sz w:val="18"/>
                <w:szCs w:val="18"/>
              </w:rPr>
              <w:t>without</w:t>
            </w:r>
            <w:r w:rsidRPr="00140E6B">
              <w:rPr>
                <w:sz w:val="18"/>
                <w:szCs w:val="18"/>
              </w:rPr>
              <w:t xml:space="preserve"> pleural sliding.  </w:t>
            </w:r>
          </w:p>
        </w:tc>
        <w:tc>
          <w:tcPr>
            <w:tcW w:w="491" w:type="pct"/>
          </w:tcPr>
          <w:p w14:paraId="1036C679" w14:textId="77777777" w:rsidR="00643F50" w:rsidRPr="00D35C92" w:rsidRDefault="00643F50" w:rsidP="001322AC">
            <w:pPr>
              <w:pStyle w:val="Heading1"/>
              <w:rPr>
                <w:b/>
                <w:bCs/>
                <w:color w:val="0097A5"/>
                <w:sz w:val="20"/>
                <w:szCs w:val="20"/>
              </w:rPr>
            </w:pPr>
          </w:p>
        </w:tc>
        <w:tc>
          <w:tcPr>
            <w:tcW w:w="494" w:type="pct"/>
          </w:tcPr>
          <w:p w14:paraId="2068B739" w14:textId="77777777" w:rsidR="00643F50" w:rsidRPr="00D35C92" w:rsidRDefault="00643F50" w:rsidP="001322AC">
            <w:pPr>
              <w:pStyle w:val="Heading1"/>
              <w:rPr>
                <w:b/>
                <w:bCs/>
                <w:color w:val="0097A5"/>
                <w:sz w:val="20"/>
                <w:szCs w:val="20"/>
              </w:rPr>
            </w:pPr>
          </w:p>
        </w:tc>
        <w:tc>
          <w:tcPr>
            <w:tcW w:w="2419" w:type="pct"/>
          </w:tcPr>
          <w:p w14:paraId="6C49C013" w14:textId="77777777" w:rsidR="00643F50" w:rsidRPr="00D35C92" w:rsidRDefault="00643F50" w:rsidP="001322AC">
            <w:pPr>
              <w:pStyle w:val="Heading1"/>
              <w:rPr>
                <w:sz w:val="20"/>
                <w:szCs w:val="20"/>
              </w:rPr>
            </w:pPr>
          </w:p>
        </w:tc>
      </w:tr>
      <w:tr w:rsidR="00643F50" w:rsidRPr="00D35C92" w14:paraId="0BD5E054" w14:textId="77777777" w:rsidTr="006F0AA0">
        <w:trPr>
          <w:trHeight w:val="20"/>
        </w:trPr>
        <w:tc>
          <w:tcPr>
            <w:tcW w:w="813" w:type="pct"/>
            <w:vMerge/>
          </w:tcPr>
          <w:p w14:paraId="2BA92A68" w14:textId="77777777" w:rsidR="00643F50" w:rsidRPr="003143DF" w:rsidRDefault="00643F50" w:rsidP="001F7EA4">
            <w:pPr>
              <w:pStyle w:val="Heading1"/>
              <w:rPr>
                <w:b/>
                <w:bCs/>
                <w:sz w:val="21"/>
                <w:szCs w:val="21"/>
              </w:rPr>
            </w:pPr>
          </w:p>
        </w:tc>
        <w:tc>
          <w:tcPr>
            <w:tcW w:w="783" w:type="pct"/>
          </w:tcPr>
          <w:p w14:paraId="13CCA76F" w14:textId="3EE82C81" w:rsidR="00643F50" w:rsidRPr="00140E6B" w:rsidRDefault="00643F50" w:rsidP="001F7EA4">
            <w:pPr>
              <w:pStyle w:val="Heading1"/>
              <w:rPr>
                <w:spacing w:val="-1"/>
                <w:sz w:val="18"/>
                <w:szCs w:val="18"/>
                <w:u w:val="single"/>
              </w:rPr>
            </w:pPr>
            <w:r w:rsidRPr="00140E6B">
              <w:rPr>
                <w:spacing w:val="-1"/>
                <w:sz w:val="18"/>
                <w:szCs w:val="18"/>
              </w:rPr>
              <w:t>A-lines</w:t>
            </w:r>
            <w:r w:rsidRPr="00140E6B">
              <w:rPr>
                <w:sz w:val="18"/>
                <w:szCs w:val="18"/>
              </w:rPr>
              <w:t xml:space="preserve"> </w:t>
            </w:r>
            <w:r w:rsidRPr="00140E6B">
              <w:rPr>
                <w:spacing w:val="-1"/>
                <w:sz w:val="18"/>
                <w:szCs w:val="18"/>
              </w:rPr>
              <w:t>(reverberation artifact)</w:t>
            </w:r>
          </w:p>
        </w:tc>
        <w:tc>
          <w:tcPr>
            <w:tcW w:w="491" w:type="pct"/>
          </w:tcPr>
          <w:p w14:paraId="2D400406" w14:textId="77777777" w:rsidR="00643F50" w:rsidRPr="00D35C92" w:rsidRDefault="00643F50" w:rsidP="001F7EA4">
            <w:pPr>
              <w:pStyle w:val="Heading1"/>
              <w:rPr>
                <w:b/>
                <w:bCs/>
                <w:color w:val="0097A5"/>
                <w:sz w:val="20"/>
                <w:szCs w:val="20"/>
              </w:rPr>
            </w:pPr>
          </w:p>
        </w:tc>
        <w:tc>
          <w:tcPr>
            <w:tcW w:w="494" w:type="pct"/>
          </w:tcPr>
          <w:p w14:paraId="0BE72496" w14:textId="77777777" w:rsidR="00643F50" w:rsidRPr="00D35C92" w:rsidRDefault="00643F50" w:rsidP="001F7EA4">
            <w:pPr>
              <w:pStyle w:val="Heading1"/>
              <w:rPr>
                <w:b/>
                <w:bCs/>
                <w:color w:val="0097A5"/>
                <w:sz w:val="20"/>
                <w:szCs w:val="20"/>
              </w:rPr>
            </w:pPr>
          </w:p>
        </w:tc>
        <w:tc>
          <w:tcPr>
            <w:tcW w:w="2419" w:type="pct"/>
          </w:tcPr>
          <w:p w14:paraId="3D735021" w14:textId="77777777" w:rsidR="00643F50" w:rsidRPr="00D35C92" w:rsidRDefault="00643F50" w:rsidP="001F7EA4">
            <w:pPr>
              <w:pStyle w:val="Heading1"/>
              <w:rPr>
                <w:sz w:val="20"/>
                <w:szCs w:val="20"/>
              </w:rPr>
            </w:pPr>
          </w:p>
        </w:tc>
      </w:tr>
      <w:tr w:rsidR="00643F50" w:rsidRPr="00D35C92" w14:paraId="3E5EC57E" w14:textId="77777777" w:rsidTr="006F0AA0">
        <w:trPr>
          <w:trHeight w:val="20"/>
        </w:trPr>
        <w:tc>
          <w:tcPr>
            <w:tcW w:w="813" w:type="pct"/>
            <w:vMerge/>
          </w:tcPr>
          <w:p w14:paraId="70EDD6EA" w14:textId="77777777" w:rsidR="00643F50" w:rsidRPr="003143DF" w:rsidRDefault="00643F50" w:rsidP="001F7EA4">
            <w:pPr>
              <w:pStyle w:val="Heading1"/>
              <w:rPr>
                <w:b/>
                <w:bCs/>
                <w:sz w:val="21"/>
                <w:szCs w:val="21"/>
              </w:rPr>
            </w:pPr>
          </w:p>
        </w:tc>
        <w:tc>
          <w:tcPr>
            <w:tcW w:w="783" w:type="pct"/>
          </w:tcPr>
          <w:p w14:paraId="6F5AD401" w14:textId="54CB5394" w:rsidR="00643F50" w:rsidRPr="00140E6B" w:rsidRDefault="00643F50" w:rsidP="001F7EA4">
            <w:pPr>
              <w:pStyle w:val="Heading1"/>
              <w:rPr>
                <w:spacing w:val="-1"/>
                <w:sz w:val="18"/>
                <w:szCs w:val="18"/>
              </w:rPr>
            </w:pPr>
            <w:r w:rsidRPr="00140E6B">
              <w:rPr>
                <w:spacing w:val="-1"/>
                <w:sz w:val="18"/>
                <w:szCs w:val="18"/>
              </w:rPr>
              <w:t>Pleura: sliding (B-mode</w:t>
            </w:r>
            <w:r w:rsidRPr="00140E6B">
              <w:rPr>
                <w:spacing w:val="41"/>
                <w:sz w:val="18"/>
                <w:szCs w:val="18"/>
              </w:rPr>
              <w:t xml:space="preserve"> </w:t>
            </w:r>
            <w:r w:rsidRPr="00140E6B">
              <w:rPr>
                <w:sz w:val="18"/>
                <w:szCs w:val="18"/>
              </w:rPr>
              <w:t xml:space="preserve">and </w:t>
            </w:r>
            <w:r w:rsidRPr="00140E6B">
              <w:rPr>
                <w:spacing w:val="-1"/>
                <w:sz w:val="18"/>
                <w:szCs w:val="18"/>
              </w:rPr>
              <w:t>M-mode)</w:t>
            </w:r>
          </w:p>
        </w:tc>
        <w:tc>
          <w:tcPr>
            <w:tcW w:w="491" w:type="pct"/>
          </w:tcPr>
          <w:p w14:paraId="0A841417" w14:textId="77777777" w:rsidR="00643F50" w:rsidRPr="00D35C92" w:rsidRDefault="00643F50" w:rsidP="001F7EA4">
            <w:pPr>
              <w:pStyle w:val="Heading1"/>
              <w:rPr>
                <w:b/>
                <w:bCs/>
                <w:color w:val="0097A5"/>
                <w:sz w:val="20"/>
                <w:szCs w:val="20"/>
              </w:rPr>
            </w:pPr>
          </w:p>
        </w:tc>
        <w:tc>
          <w:tcPr>
            <w:tcW w:w="494" w:type="pct"/>
          </w:tcPr>
          <w:p w14:paraId="08037539" w14:textId="77777777" w:rsidR="00643F50" w:rsidRPr="00D35C92" w:rsidRDefault="00643F50" w:rsidP="001F7EA4">
            <w:pPr>
              <w:pStyle w:val="Heading1"/>
              <w:rPr>
                <w:b/>
                <w:bCs/>
                <w:color w:val="0097A5"/>
                <w:sz w:val="20"/>
                <w:szCs w:val="20"/>
              </w:rPr>
            </w:pPr>
          </w:p>
        </w:tc>
        <w:tc>
          <w:tcPr>
            <w:tcW w:w="2419" w:type="pct"/>
          </w:tcPr>
          <w:p w14:paraId="07B4CE66" w14:textId="77777777" w:rsidR="00643F50" w:rsidRPr="00D35C92" w:rsidRDefault="00643F50" w:rsidP="001F7EA4">
            <w:pPr>
              <w:pStyle w:val="Heading1"/>
              <w:rPr>
                <w:sz w:val="20"/>
                <w:szCs w:val="20"/>
              </w:rPr>
            </w:pPr>
          </w:p>
        </w:tc>
      </w:tr>
      <w:tr w:rsidR="00643F50" w:rsidRPr="00D35C92" w14:paraId="3383A2B9" w14:textId="77777777" w:rsidTr="006F0AA0">
        <w:trPr>
          <w:trHeight w:val="20"/>
        </w:trPr>
        <w:tc>
          <w:tcPr>
            <w:tcW w:w="813" w:type="pct"/>
            <w:vMerge/>
          </w:tcPr>
          <w:p w14:paraId="0FAEE31F" w14:textId="77777777" w:rsidR="00643F50" w:rsidRPr="003143DF" w:rsidRDefault="00643F50" w:rsidP="00643F50">
            <w:pPr>
              <w:pStyle w:val="Heading1"/>
              <w:rPr>
                <w:b/>
                <w:bCs/>
                <w:sz w:val="21"/>
                <w:szCs w:val="21"/>
              </w:rPr>
            </w:pPr>
          </w:p>
        </w:tc>
        <w:tc>
          <w:tcPr>
            <w:tcW w:w="783" w:type="pct"/>
          </w:tcPr>
          <w:p w14:paraId="434BE2C5" w14:textId="2B5DA476" w:rsidR="00643F50" w:rsidRPr="00140E6B" w:rsidRDefault="00643F50" w:rsidP="00643F50">
            <w:pPr>
              <w:pStyle w:val="Heading1"/>
              <w:rPr>
                <w:spacing w:val="-1"/>
                <w:sz w:val="18"/>
                <w:szCs w:val="18"/>
              </w:rPr>
            </w:pPr>
            <w:r w:rsidRPr="00140E6B">
              <w:rPr>
                <w:spacing w:val="-1"/>
                <w:sz w:val="18"/>
                <w:szCs w:val="18"/>
              </w:rPr>
              <w:t>Pleura:</w:t>
            </w:r>
            <w:r w:rsidRPr="00140E6B">
              <w:rPr>
                <w:sz w:val="18"/>
                <w:szCs w:val="18"/>
              </w:rPr>
              <w:t xml:space="preserve"> </w:t>
            </w:r>
            <w:r w:rsidRPr="00140E6B">
              <w:rPr>
                <w:spacing w:val="-1"/>
                <w:sz w:val="18"/>
                <w:szCs w:val="18"/>
              </w:rPr>
              <w:t xml:space="preserve">lung </w:t>
            </w:r>
            <w:r w:rsidRPr="00140E6B">
              <w:rPr>
                <w:sz w:val="18"/>
                <w:szCs w:val="18"/>
              </w:rPr>
              <w:t>point</w:t>
            </w:r>
            <w:r w:rsidRPr="00140E6B">
              <w:rPr>
                <w:spacing w:val="-1"/>
                <w:sz w:val="18"/>
                <w:szCs w:val="18"/>
              </w:rPr>
              <w:t xml:space="preserve"> (B-mode </w:t>
            </w:r>
            <w:r w:rsidRPr="00140E6B">
              <w:rPr>
                <w:sz w:val="18"/>
                <w:szCs w:val="18"/>
              </w:rPr>
              <w:t>and</w:t>
            </w:r>
            <w:r w:rsidRPr="00140E6B">
              <w:rPr>
                <w:spacing w:val="31"/>
                <w:sz w:val="18"/>
                <w:szCs w:val="18"/>
              </w:rPr>
              <w:t xml:space="preserve"> </w:t>
            </w:r>
            <w:r w:rsidRPr="00140E6B">
              <w:rPr>
                <w:spacing w:val="-1"/>
                <w:sz w:val="18"/>
                <w:szCs w:val="18"/>
              </w:rPr>
              <w:t>M-mode)</w:t>
            </w:r>
          </w:p>
        </w:tc>
        <w:tc>
          <w:tcPr>
            <w:tcW w:w="491" w:type="pct"/>
          </w:tcPr>
          <w:p w14:paraId="5147767C" w14:textId="77777777" w:rsidR="00643F50" w:rsidRPr="00D35C92" w:rsidRDefault="00643F50" w:rsidP="00643F50">
            <w:pPr>
              <w:pStyle w:val="Heading1"/>
              <w:rPr>
                <w:b/>
                <w:bCs/>
                <w:color w:val="0097A5"/>
                <w:sz w:val="20"/>
                <w:szCs w:val="20"/>
              </w:rPr>
            </w:pPr>
          </w:p>
        </w:tc>
        <w:tc>
          <w:tcPr>
            <w:tcW w:w="494" w:type="pct"/>
          </w:tcPr>
          <w:p w14:paraId="3D99417F" w14:textId="77777777" w:rsidR="00643F50" w:rsidRPr="00D35C92" w:rsidRDefault="00643F50" w:rsidP="00643F50">
            <w:pPr>
              <w:pStyle w:val="Heading1"/>
              <w:rPr>
                <w:b/>
                <w:bCs/>
                <w:color w:val="0097A5"/>
                <w:sz w:val="20"/>
                <w:szCs w:val="20"/>
              </w:rPr>
            </w:pPr>
          </w:p>
        </w:tc>
        <w:tc>
          <w:tcPr>
            <w:tcW w:w="2419" w:type="pct"/>
          </w:tcPr>
          <w:p w14:paraId="3B7285CB" w14:textId="77777777" w:rsidR="00643F50" w:rsidRPr="00D35C92" w:rsidRDefault="00643F50" w:rsidP="00643F50">
            <w:pPr>
              <w:pStyle w:val="Heading1"/>
              <w:rPr>
                <w:sz w:val="20"/>
                <w:szCs w:val="20"/>
              </w:rPr>
            </w:pPr>
          </w:p>
        </w:tc>
      </w:tr>
      <w:tr w:rsidR="00643F50" w:rsidRPr="00D35C92" w14:paraId="66520574" w14:textId="77777777" w:rsidTr="006F0AA0">
        <w:trPr>
          <w:trHeight w:val="20"/>
        </w:trPr>
        <w:tc>
          <w:tcPr>
            <w:tcW w:w="813" w:type="pct"/>
            <w:vMerge/>
          </w:tcPr>
          <w:p w14:paraId="21A309D9" w14:textId="77777777" w:rsidR="00643F50" w:rsidRPr="003143DF" w:rsidRDefault="00643F50" w:rsidP="00643F50">
            <w:pPr>
              <w:pStyle w:val="Heading1"/>
              <w:rPr>
                <w:b/>
                <w:bCs/>
                <w:sz w:val="21"/>
                <w:szCs w:val="21"/>
              </w:rPr>
            </w:pPr>
          </w:p>
        </w:tc>
        <w:tc>
          <w:tcPr>
            <w:tcW w:w="783" w:type="pct"/>
          </w:tcPr>
          <w:p w14:paraId="06BD9F7B" w14:textId="39E69330" w:rsidR="001322AC" w:rsidRPr="00140E6B" w:rsidRDefault="00643F50" w:rsidP="001322AC">
            <w:pPr>
              <w:pStyle w:val="Heading1"/>
              <w:rPr>
                <w:spacing w:val="-1"/>
                <w:sz w:val="18"/>
                <w:szCs w:val="18"/>
              </w:rPr>
            </w:pPr>
            <w:r w:rsidRPr="00140E6B">
              <w:rPr>
                <w:spacing w:val="-1"/>
                <w:sz w:val="18"/>
                <w:szCs w:val="18"/>
              </w:rPr>
              <w:t>Pleural</w:t>
            </w:r>
            <w:r w:rsidRPr="00140E6B">
              <w:rPr>
                <w:spacing w:val="-2"/>
                <w:sz w:val="18"/>
                <w:szCs w:val="18"/>
              </w:rPr>
              <w:t xml:space="preserve"> </w:t>
            </w:r>
            <w:r w:rsidRPr="00140E6B">
              <w:rPr>
                <w:spacing w:val="-1"/>
                <w:sz w:val="18"/>
                <w:szCs w:val="18"/>
              </w:rPr>
              <w:t>space:</w:t>
            </w:r>
            <w:r w:rsidRPr="00140E6B">
              <w:rPr>
                <w:sz w:val="18"/>
                <w:szCs w:val="18"/>
              </w:rPr>
              <w:t xml:space="preserve"> fluid</w:t>
            </w:r>
            <w:r w:rsidRPr="00140E6B">
              <w:rPr>
                <w:spacing w:val="-1"/>
                <w:sz w:val="18"/>
                <w:szCs w:val="18"/>
              </w:rPr>
              <w:t xml:space="preserve"> </w:t>
            </w:r>
          </w:p>
        </w:tc>
        <w:tc>
          <w:tcPr>
            <w:tcW w:w="491" w:type="pct"/>
          </w:tcPr>
          <w:p w14:paraId="339BD666" w14:textId="77777777" w:rsidR="00643F50" w:rsidRPr="00D35C92" w:rsidRDefault="00643F50" w:rsidP="00643F50">
            <w:pPr>
              <w:pStyle w:val="Heading1"/>
              <w:rPr>
                <w:b/>
                <w:bCs/>
                <w:color w:val="0097A5"/>
                <w:sz w:val="20"/>
                <w:szCs w:val="20"/>
              </w:rPr>
            </w:pPr>
          </w:p>
        </w:tc>
        <w:tc>
          <w:tcPr>
            <w:tcW w:w="494" w:type="pct"/>
          </w:tcPr>
          <w:p w14:paraId="7C7CE10A" w14:textId="77777777" w:rsidR="00643F50" w:rsidRPr="00D35C92" w:rsidRDefault="00643F50" w:rsidP="00643F50">
            <w:pPr>
              <w:pStyle w:val="Heading1"/>
              <w:rPr>
                <w:b/>
                <w:bCs/>
                <w:color w:val="0097A5"/>
                <w:sz w:val="20"/>
                <w:szCs w:val="20"/>
              </w:rPr>
            </w:pPr>
          </w:p>
        </w:tc>
        <w:tc>
          <w:tcPr>
            <w:tcW w:w="2419" w:type="pct"/>
          </w:tcPr>
          <w:p w14:paraId="5DD2429A" w14:textId="77777777" w:rsidR="00643F50" w:rsidRPr="00D35C92" w:rsidRDefault="00643F50" w:rsidP="00643F50">
            <w:pPr>
              <w:pStyle w:val="Heading1"/>
              <w:rPr>
                <w:sz w:val="20"/>
                <w:szCs w:val="20"/>
              </w:rPr>
            </w:pPr>
          </w:p>
        </w:tc>
      </w:tr>
      <w:tr w:rsidR="00643F50" w:rsidRPr="00D35C92" w14:paraId="3DE45DD7" w14:textId="77777777" w:rsidTr="006F0AA0">
        <w:trPr>
          <w:trHeight w:val="20"/>
        </w:trPr>
        <w:tc>
          <w:tcPr>
            <w:tcW w:w="813" w:type="pct"/>
            <w:vMerge/>
          </w:tcPr>
          <w:p w14:paraId="34F8883E" w14:textId="77777777" w:rsidR="00643F50" w:rsidRPr="003143DF" w:rsidRDefault="00643F50" w:rsidP="00643F50">
            <w:pPr>
              <w:pStyle w:val="Heading1"/>
              <w:rPr>
                <w:b/>
                <w:bCs/>
                <w:sz w:val="21"/>
                <w:szCs w:val="21"/>
              </w:rPr>
            </w:pPr>
          </w:p>
        </w:tc>
        <w:tc>
          <w:tcPr>
            <w:tcW w:w="783" w:type="pct"/>
          </w:tcPr>
          <w:p w14:paraId="3D8F8CD0" w14:textId="072BC763" w:rsidR="00643F50" w:rsidRPr="00140E6B" w:rsidRDefault="00643F50" w:rsidP="00643F50">
            <w:pPr>
              <w:pStyle w:val="Heading1"/>
              <w:rPr>
                <w:spacing w:val="-1"/>
                <w:sz w:val="18"/>
                <w:szCs w:val="18"/>
              </w:rPr>
            </w:pPr>
            <w:r w:rsidRPr="00140E6B">
              <w:rPr>
                <w:spacing w:val="-1"/>
                <w:sz w:val="18"/>
                <w:szCs w:val="18"/>
              </w:rPr>
              <w:t>Pleural</w:t>
            </w:r>
            <w:r w:rsidRPr="00140E6B">
              <w:rPr>
                <w:spacing w:val="-2"/>
                <w:sz w:val="18"/>
                <w:szCs w:val="18"/>
              </w:rPr>
              <w:t xml:space="preserve"> </w:t>
            </w:r>
            <w:r w:rsidRPr="00140E6B">
              <w:rPr>
                <w:spacing w:val="-1"/>
                <w:sz w:val="18"/>
                <w:szCs w:val="18"/>
              </w:rPr>
              <w:t>line</w:t>
            </w:r>
            <w:r w:rsidRPr="00140E6B">
              <w:rPr>
                <w:sz w:val="18"/>
                <w:szCs w:val="18"/>
              </w:rPr>
              <w:t xml:space="preserve"> </w:t>
            </w:r>
            <w:r w:rsidRPr="00140E6B">
              <w:rPr>
                <w:spacing w:val="-1"/>
                <w:sz w:val="18"/>
                <w:szCs w:val="18"/>
              </w:rPr>
              <w:t>abnormalities e.g.,</w:t>
            </w:r>
            <w:r w:rsidRPr="00140E6B">
              <w:rPr>
                <w:spacing w:val="43"/>
                <w:sz w:val="18"/>
                <w:szCs w:val="18"/>
              </w:rPr>
              <w:t xml:space="preserve"> </w:t>
            </w:r>
            <w:r w:rsidRPr="00140E6B">
              <w:rPr>
                <w:spacing w:val="-1"/>
                <w:sz w:val="18"/>
                <w:szCs w:val="18"/>
              </w:rPr>
              <w:t xml:space="preserve">thickening </w:t>
            </w:r>
            <w:r w:rsidRPr="00140E6B">
              <w:rPr>
                <w:sz w:val="18"/>
                <w:szCs w:val="18"/>
              </w:rPr>
              <w:t xml:space="preserve">and </w:t>
            </w:r>
            <w:r w:rsidRPr="00140E6B">
              <w:rPr>
                <w:spacing w:val="-1"/>
                <w:sz w:val="18"/>
                <w:szCs w:val="18"/>
              </w:rPr>
              <w:t>irregularity</w:t>
            </w:r>
          </w:p>
        </w:tc>
        <w:tc>
          <w:tcPr>
            <w:tcW w:w="491" w:type="pct"/>
          </w:tcPr>
          <w:p w14:paraId="4719DCAE" w14:textId="77777777" w:rsidR="00643F50" w:rsidRPr="00D35C92" w:rsidRDefault="00643F50" w:rsidP="00643F50">
            <w:pPr>
              <w:pStyle w:val="Heading1"/>
              <w:rPr>
                <w:b/>
                <w:bCs/>
                <w:color w:val="0097A5"/>
                <w:sz w:val="20"/>
                <w:szCs w:val="20"/>
              </w:rPr>
            </w:pPr>
          </w:p>
        </w:tc>
        <w:tc>
          <w:tcPr>
            <w:tcW w:w="494" w:type="pct"/>
          </w:tcPr>
          <w:p w14:paraId="4633E63D" w14:textId="77777777" w:rsidR="00643F50" w:rsidRPr="00D35C92" w:rsidRDefault="00643F50" w:rsidP="00643F50">
            <w:pPr>
              <w:pStyle w:val="Heading1"/>
              <w:rPr>
                <w:b/>
                <w:bCs/>
                <w:color w:val="0097A5"/>
                <w:sz w:val="20"/>
                <w:szCs w:val="20"/>
              </w:rPr>
            </w:pPr>
          </w:p>
        </w:tc>
        <w:tc>
          <w:tcPr>
            <w:tcW w:w="2419" w:type="pct"/>
          </w:tcPr>
          <w:p w14:paraId="501482A2" w14:textId="77777777" w:rsidR="00643F50" w:rsidRPr="00D35C92" w:rsidRDefault="00643F50" w:rsidP="00643F50">
            <w:pPr>
              <w:pStyle w:val="Heading1"/>
              <w:rPr>
                <w:sz w:val="20"/>
                <w:szCs w:val="20"/>
              </w:rPr>
            </w:pPr>
          </w:p>
        </w:tc>
      </w:tr>
      <w:tr w:rsidR="00643F50" w:rsidRPr="00D35C92" w14:paraId="64E192D6" w14:textId="77777777" w:rsidTr="006F0AA0">
        <w:trPr>
          <w:trHeight w:val="20"/>
        </w:trPr>
        <w:tc>
          <w:tcPr>
            <w:tcW w:w="813" w:type="pct"/>
            <w:vMerge/>
          </w:tcPr>
          <w:p w14:paraId="1F788A39" w14:textId="77777777" w:rsidR="00643F50" w:rsidRPr="003143DF" w:rsidRDefault="00643F50" w:rsidP="00643F50">
            <w:pPr>
              <w:pStyle w:val="Heading1"/>
              <w:rPr>
                <w:b/>
                <w:bCs/>
                <w:sz w:val="21"/>
                <w:szCs w:val="21"/>
              </w:rPr>
            </w:pPr>
          </w:p>
        </w:tc>
        <w:tc>
          <w:tcPr>
            <w:tcW w:w="783" w:type="pct"/>
          </w:tcPr>
          <w:p w14:paraId="6E5B7310" w14:textId="358CDE68" w:rsidR="00643F50" w:rsidRPr="00140E6B" w:rsidRDefault="00643F50" w:rsidP="00643F50">
            <w:pPr>
              <w:pStyle w:val="Heading1"/>
              <w:rPr>
                <w:spacing w:val="-1"/>
                <w:sz w:val="18"/>
                <w:szCs w:val="18"/>
              </w:rPr>
            </w:pPr>
            <w:r w:rsidRPr="00140E6B">
              <w:rPr>
                <w:sz w:val="18"/>
                <w:szCs w:val="18"/>
              </w:rPr>
              <w:t xml:space="preserve">Interstitial: </w:t>
            </w:r>
            <w:r w:rsidRPr="00140E6B">
              <w:rPr>
                <w:spacing w:val="-1"/>
                <w:sz w:val="18"/>
                <w:szCs w:val="18"/>
              </w:rPr>
              <w:t>B-lines</w:t>
            </w:r>
            <w:r w:rsidRPr="00140E6B">
              <w:rPr>
                <w:spacing w:val="-2"/>
                <w:sz w:val="18"/>
                <w:szCs w:val="18"/>
              </w:rPr>
              <w:t xml:space="preserve"> /B pattern </w:t>
            </w:r>
            <w:r w:rsidRPr="00140E6B">
              <w:rPr>
                <w:spacing w:val="-1"/>
                <w:sz w:val="18"/>
                <w:szCs w:val="18"/>
              </w:rPr>
              <w:t>(including causes)</w:t>
            </w:r>
          </w:p>
        </w:tc>
        <w:tc>
          <w:tcPr>
            <w:tcW w:w="491" w:type="pct"/>
          </w:tcPr>
          <w:p w14:paraId="455A1C28" w14:textId="77777777" w:rsidR="00643F50" w:rsidRPr="00D35C92" w:rsidRDefault="00643F50" w:rsidP="00643F50">
            <w:pPr>
              <w:pStyle w:val="Heading1"/>
              <w:rPr>
                <w:b/>
                <w:bCs/>
                <w:color w:val="0097A5"/>
                <w:sz w:val="20"/>
                <w:szCs w:val="20"/>
              </w:rPr>
            </w:pPr>
          </w:p>
        </w:tc>
        <w:tc>
          <w:tcPr>
            <w:tcW w:w="494" w:type="pct"/>
          </w:tcPr>
          <w:p w14:paraId="2CF70160" w14:textId="77777777" w:rsidR="00643F50" w:rsidRPr="00D35C92" w:rsidRDefault="00643F50" w:rsidP="00643F50">
            <w:pPr>
              <w:pStyle w:val="Heading1"/>
              <w:rPr>
                <w:b/>
                <w:bCs/>
                <w:color w:val="0097A5"/>
                <w:sz w:val="20"/>
                <w:szCs w:val="20"/>
              </w:rPr>
            </w:pPr>
          </w:p>
        </w:tc>
        <w:tc>
          <w:tcPr>
            <w:tcW w:w="2419" w:type="pct"/>
          </w:tcPr>
          <w:p w14:paraId="1AFC875C" w14:textId="77777777" w:rsidR="00643F50" w:rsidRPr="00D35C92" w:rsidRDefault="00643F50" w:rsidP="00643F50">
            <w:pPr>
              <w:pStyle w:val="Heading1"/>
              <w:rPr>
                <w:sz w:val="20"/>
                <w:szCs w:val="20"/>
              </w:rPr>
            </w:pPr>
          </w:p>
        </w:tc>
      </w:tr>
      <w:tr w:rsidR="00643F50" w:rsidRPr="00D35C92" w14:paraId="5456701C" w14:textId="77777777" w:rsidTr="006F0AA0">
        <w:trPr>
          <w:trHeight w:val="20"/>
        </w:trPr>
        <w:tc>
          <w:tcPr>
            <w:tcW w:w="813" w:type="pct"/>
            <w:vMerge/>
          </w:tcPr>
          <w:p w14:paraId="5897C442" w14:textId="77777777" w:rsidR="00643F50" w:rsidRPr="003143DF" w:rsidRDefault="00643F50" w:rsidP="00643F50">
            <w:pPr>
              <w:pStyle w:val="Heading1"/>
              <w:rPr>
                <w:b/>
                <w:bCs/>
                <w:sz w:val="21"/>
                <w:szCs w:val="21"/>
              </w:rPr>
            </w:pPr>
          </w:p>
        </w:tc>
        <w:tc>
          <w:tcPr>
            <w:tcW w:w="783" w:type="pct"/>
          </w:tcPr>
          <w:p w14:paraId="5150F7A9" w14:textId="783D1385" w:rsidR="00643F50" w:rsidRPr="00140E6B" w:rsidRDefault="00643F50" w:rsidP="00643F50">
            <w:pPr>
              <w:pStyle w:val="Heading1"/>
              <w:rPr>
                <w:spacing w:val="-1"/>
                <w:sz w:val="18"/>
                <w:szCs w:val="18"/>
              </w:rPr>
            </w:pPr>
            <w:r w:rsidRPr="00140E6B">
              <w:rPr>
                <w:sz w:val="18"/>
                <w:szCs w:val="18"/>
              </w:rPr>
              <w:t xml:space="preserve">Interstitial: </w:t>
            </w:r>
            <w:r w:rsidRPr="00140E6B">
              <w:rPr>
                <w:spacing w:val="-1"/>
                <w:sz w:val="18"/>
                <w:szCs w:val="18"/>
              </w:rPr>
              <w:t>consolidation</w:t>
            </w:r>
            <w:r w:rsidRPr="00140E6B">
              <w:rPr>
                <w:sz w:val="18"/>
                <w:szCs w:val="18"/>
              </w:rPr>
              <w:t xml:space="preserve"> </w:t>
            </w:r>
            <w:r w:rsidRPr="00140E6B">
              <w:rPr>
                <w:spacing w:val="-1"/>
                <w:sz w:val="18"/>
                <w:szCs w:val="18"/>
              </w:rPr>
              <w:t>e.g.,</w:t>
            </w:r>
            <w:r w:rsidRPr="00140E6B">
              <w:rPr>
                <w:sz w:val="18"/>
                <w:szCs w:val="18"/>
              </w:rPr>
              <w:t xml:space="preserve"> </w:t>
            </w:r>
            <w:r w:rsidRPr="00140E6B">
              <w:rPr>
                <w:spacing w:val="-1"/>
                <w:sz w:val="18"/>
                <w:szCs w:val="18"/>
              </w:rPr>
              <w:t>subpleural</w:t>
            </w:r>
            <w:r w:rsidRPr="00140E6B">
              <w:rPr>
                <w:spacing w:val="39"/>
                <w:sz w:val="18"/>
                <w:szCs w:val="18"/>
              </w:rPr>
              <w:t xml:space="preserve"> </w:t>
            </w:r>
            <w:r w:rsidRPr="00140E6B">
              <w:rPr>
                <w:spacing w:val="-1"/>
                <w:sz w:val="18"/>
                <w:szCs w:val="18"/>
              </w:rPr>
              <w:t>consolidation,</w:t>
            </w:r>
            <w:r w:rsidRPr="00140E6B">
              <w:rPr>
                <w:sz w:val="18"/>
                <w:szCs w:val="18"/>
              </w:rPr>
              <w:t xml:space="preserve"> </w:t>
            </w:r>
            <w:r w:rsidRPr="00140E6B">
              <w:rPr>
                <w:spacing w:val="-1"/>
                <w:sz w:val="18"/>
                <w:szCs w:val="18"/>
              </w:rPr>
              <w:t>shred sign, hepatisation</w:t>
            </w:r>
            <w:r w:rsidRPr="00140E6B">
              <w:rPr>
                <w:spacing w:val="-2"/>
                <w:sz w:val="18"/>
                <w:szCs w:val="18"/>
              </w:rPr>
              <w:t xml:space="preserve"> </w:t>
            </w:r>
            <w:r w:rsidRPr="00140E6B">
              <w:rPr>
                <w:spacing w:val="-1"/>
                <w:sz w:val="18"/>
                <w:szCs w:val="18"/>
              </w:rPr>
              <w:t>(including</w:t>
            </w:r>
            <w:r w:rsidRPr="00140E6B">
              <w:rPr>
                <w:sz w:val="18"/>
                <w:szCs w:val="18"/>
              </w:rPr>
              <w:t xml:space="preserve"> </w:t>
            </w:r>
            <w:r w:rsidRPr="00140E6B">
              <w:rPr>
                <w:spacing w:val="-1"/>
                <w:sz w:val="18"/>
                <w:szCs w:val="18"/>
              </w:rPr>
              <w:t>causes)</w:t>
            </w:r>
          </w:p>
        </w:tc>
        <w:tc>
          <w:tcPr>
            <w:tcW w:w="491" w:type="pct"/>
          </w:tcPr>
          <w:p w14:paraId="2A39E683" w14:textId="77777777" w:rsidR="00643F50" w:rsidRPr="00D35C92" w:rsidRDefault="00643F50" w:rsidP="00643F50">
            <w:pPr>
              <w:pStyle w:val="Heading1"/>
              <w:rPr>
                <w:b/>
                <w:bCs/>
                <w:color w:val="0097A5"/>
                <w:sz w:val="20"/>
                <w:szCs w:val="20"/>
              </w:rPr>
            </w:pPr>
          </w:p>
        </w:tc>
        <w:tc>
          <w:tcPr>
            <w:tcW w:w="494" w:type="pct"/>
          </w:tcPr>
          <w:p w14:paraId="0A4CFA72" w14:textId="77777777" w:rsidR="00643F50" w:rsidRPr="00D35C92" w:rsidRDefault="00643F50" w:rsidP="00643F50">
            <w:pPr>
              <w:pStyle w:val="Heading1"/>
              <w:rPr>
                <w:b/>
                <w:bCs/>
                <w:color w:val="0097A5"/>
                <w:sz w:val="20"/>
                <w:szCs w:val="20"/>
              </w:rPr>
            </w:pPr>
          </w:p>
        </w:tc>
        <w:tc>
          <w:tcPr>
            <w:tcW w:w="2419" w:type="pct"/>
          </w:tcPr>
          <w:p w14:paraId="4630AC7F" w14:textId="77777777" w:rsidR="00643F50" w:rsidRPr="00D35C92" w:rsidRDefault="00643F50" w:rsidP="00643F50">
            <w:pPr>
              <w:pStyle w:val="Heading1"/>
              <w:rPr>
                <w:sz w:val="20"/>
                <w:szCs w:val="20"/>
              </w:rPr>
            </w:pPr>
          </w:p>
        </w:tc>
      </w:tr>
      <w:tr w:rsidR="00627996" w:rsidRPr="00D35C92" w14:paraId="76F055AA" w14:textId="77777777" w:rsidTr="006F0AA0">
        <w:trPr>
          <w:trHeight w:val="20"/>
        </w:trPr>
        <w:tc>
          <w:tcPr>
            <w:tcW w:w="813" w:type="pct"/>
          </w:tcPr>
          <w:p w14:paraId="252495F2" w14:textId="77777777" w:rsidR="00627996" w:rsidRPr="0049075A" w:rsidRDefault="00627996" w:rsidP="00627996">
            <w:pPr>
              <w:pStyle w:val="Heading1"/>
              <w:rPr>
                <w:b/>
                <w:bCs/>
                <w:sz w:val="21"/>
                <w:szCs w:val="21"/>
              </w:rPr>
            </w:pPr>
            <w:r w:rsidRPr="0049075A">
              <w:rPr>
                <w:b/>
                <w:bCs/>
                <w:sz w:val="21"/>
                <w:szCs w:val="21"/>
              </w:rPr>
              <w:t>Interpretation</w:t>
            </w:r>
          </w:p>
          <w:p w14:paraId="4EBC0D0C" w14:textId="77777777" w:rsidR="00627996" w:rsidRDefault="00627996" w:rsidP="00627996">
            <w:pPr>
              <w:pStyle w:val="Heading1"/>
              <w:rPr>
                <w:spacing w:val="-1"/>
                <w:sz w:val="20"/>
                <w:szCs w:val="20"/>
              </w:rPr>
            </w:pPr>
          </w:p>
          <w:p w14:paraId="791CFB09" w14:textId="3F2377E9" w:rsidR="00627996" w:rsidRPr="003143DF" w:rsidRDefault="00627996" w:rsidP="00627996">
            <w:pPr>
              <w:pStyle w:val="Heading1"/>
              <w:rPr>
                <w:b/>
                <w:bCs/>
                <w:sz w:val="21"/>
                <w:szCs w:val="21"/>
              </w:rPr>
            </w:pPr>
            <w:r w:rsidRPr="00850196">
              <w:rPr>
                <w:spacing w:val="-1"/>
                <w:sz w:val="20"/>
                <w:szCs w:val="20"/>
              </w:rPr>
              <w:t>Able</w:t>
            </w:r>
            <w:r w:rsidRPr="00850196">
              <w:rPr>
                <w:sz w:val="20"/>
                <w:szCs w:val="20"/>
              </w:rPr>
              <w:t xml:space="preserve"> to</w:t>
            </w:r>
            <w:r w:rsidRPr="00850196">
              <w:rPr>
                <w:spacing w:val="-1"/>
                <w:sz w:val="20"/>
                <w:szCs w:val="20"/>
              </w:rPr>
              <w:t xml:space="preserve"> explain</w:t>
            </w:r>
            <w:r w:rsidRPr="00850196">
              <w:rPr>
                <w:sz w:val="20"/>
                <w:szCs w:val="20"/>
              </w:rPr>
              <w:t xml:space="preserve"> </w:t>
            </w:r>
            <w:r w:rsidRPr="00850196">
              <w:rPr>
                <w:spacing w:val="-1"/>
                <w:sz w:val="20"/>
                <w:szCs w:val="20"/>
              </w:rPr>
              <w:t xml:space="preserve">limitations </w:t>
            </w:r>
            <w:r w:rsidRPr="00850196">
              <w:rPr>
                <w:sz w:val="20"/>
                <w:szCs w:val="20"/>
              </w:rPr>
              <w:t xml:space="preserve">and </w:t>
            </w:r>
            <w:r w:rsidRPr="00850196">
              <w:rPr>
                <w:spacing w:val="-1"/>
                <w:sz w:val="20"/>
                <w:szCs w:val="20"/>
              </w:rPr>
              <w:t>pitfalls</w:t>
            </w:r>
          </w:p>
        </w:tc>
        <w:tc>
          <w:tcPr>
            <w:tcW w:w="783" w:type="pct"/>
          </w:tcPr>
          <w:p w14:paraId="67D7804D" w14:textId="1B06BAF0" w:rsidR="00627996" w:rsidRPr="00140E6B" w:rsidRDefault="00627996" w:rsidP="00627996">
            <w:pPr>
              <w:pStyle w:val="Heading1"/>
              <w:rPr>
                <w:spacing w:val="-1"/>
                <w:sz w:val="18"/>
                <w:szCs w:val="18"/>
              </w:rPr>
            </w:pPr>
            <w:r w:rsidRPr="00140E6B">
              <w:rPr>
                <w:sz w:val="18"/>
                <w:szCs w:val="18"/>
              </w:rPr>
              <w:t>Unable</w:t>
            </w:r>
            <w:r w:rsidRPr="00140E6B">
              <w:rPr>
                <w:spacing w:val="-1"/>
                <w:sz w:val="18"/>
                <w:szCs w:val="18"/>
              </w:rPr>
              <w:t xml:space="preserve"> </w:t>
            </w:r>
            <w:r w:rsidRPr="00140E6B">
              <w:rPr>
                <w:sz w:val="18"/>
                <w:szCs w:val="18"/>
              </w:rPr>
              <w:t xml:space="preserve">to </w:t>
            </w:r>
            <w:r w:rsidRPr="00140E6B">
              <w:rPr>
                <w:spacing w:val="-1"/>
                <w:sz w:val="18"/>
                <w:szCs w:val="18"/>
              </w:rPr>
              <w:t>rule</w:t>
            </w:r>
            <w:r w:rsidRPr="00140E6B">
              <w:rPr>
                <w:sz w:val="18"/>
                <w:szCs w:val="18"/>
              </w:rPr>
              <w:t xml:space="preserve"> </w:t>
            </w:r>
            <w:r w:rsidRPr="00140E6B">
              <w:rPr>
                <w:spacing w:val="-1"/>
                <w:sz w:val="18"/>
                <w:szCs w:val="18"/>
              </w:rPr>
              <w:t>out</w:t>
            </w:r>
            <w:r w:rsidRPr="00140E6B">
              <w:rPr>
                <w:sz w:val="18"/>
                <w:szCs w:val="18"/>
              </w:rPr>
              <w:t xml:space="preserve"> </w:t>
            </w:r>
            <w:r w:rsidRPr="00140E6B">
              <w:rPr>
                <w:spacing w:val="-1"/>
                <w:sz w:val="18"/>
                <w:szCs w:val="18"/>
              </w:rPr>
              <w:t>the</w:t>
            </w:r>
            <w:r w:rsidRPr="00140E6B">
              <w:rPr>
                <w:sz w:val="18"/>
                <w:szCs w:val="18"/>
              </w:rPr>
              <w:t xml:space="preserve"> </w:t>
            </w:r>
            <w:r w:rsidRPr="00140E6B">
              <w:rPr>
                <w:spacing w:val="-1"/>
                <w:sz w:val="18"/>
                <w:szCs w:val="18"/>
              </w:rPr>
              <w:t>following:</w:t>
            </w:r>
            <w:r w:rsidRPr="00140E6B">
              <w:rPr>
                <w:sz w:val="18"/>
                <w:szCs w:val="18"/>
              </w:rPr>
              <w:t xml:space="preserve"> </w:t>
            </w:r>
            <w:r w:rsidRPr="00140E6B">
              <w:rPr>
                <w:spacing w:val="-1"/>
                <w:sz w:val="18"/>
                <w:szCs w:val="18"/>
              </w:rPr>
              <w:t>small</w:t>
            </w:r>
            <w:r w:rsidRPr="00140E6B">
              <w:rPr>
                <w:spacing w:val="27"/>
                <w:sz w:val="18"/>
                <w:szCs w:val="18"/>
              </w:rPr>
              <w:t xml:space="preserve"> </w:t>
            </w:r>
            <w:r w:rsidRPr="00140E6B">
              <w:rPr>
                <w:sz w:val="18"/>
                <w:szCs w:val="18"/>
              </w:rPr>
              <w:t xml:space="preserve">PTX, </w:t>
            </w:r>
            <w:proofErr w:type="spellStart"/>
            <w:r w:rsidRPr="00140E6B">
              <w:rPr>
                <w:spacing w:val="-1"/>
                <w:sz w:val="18"/>
                <w:szCs w:val="18"/>
              </w:rPr>
              <w:t>microconsolidation</w:t>
            </w:r>
            <w:proofErr w:type="spellEnd"/>
            <w:r w:rsidRPr="00140E6B">
              <w:rPr>
                <w:spacing w:val="-1"/>
                <w:sz w:val="18"/>
                <w:szCs w:val="18"/>
              </w:rPr>
              <w:t>,</w:t>
            </w:r>
            <w:r w:rsidRPr="00140E6B">
              <w:rPr>
                <w:sz w:val="18"/>
                <w:szCs w:val="18"/>
              </w:rPr>
              <w:t xml:space="preserve"> </w:t>
            </w:r>
            <w:r w:rsidRPr="00140E6B">
              <w:rPr>
                <w:spacing w:val="-1"/>
                <w:sz w:val="18"/>
                <w:szCs w:val="18"/>
              </w:rPr>
              <w:t>pulmonary</w:t>
            </w:r>
            <w:r w:rsidRPr="00140E6B">
              <w:rPr>
                <w:spacing w:val="41"/>
                <w:sz w:val="18"/>
                <w:szCs w:val="18"/>
              </w:rPr>
              <w:t xml:space="preserve"> </w:t>
            </w:r>
            <w:r w:rsidRPr="00140E6B">
              <w:rPr>
                <w:spacing w:val="-1"/>
                <w:sz w:val="18"/>
                <w:szCs w:val="18"/>
              </w:rPr>
              <w:t>embolism, consolidation</w:t>
            </w:r>
            <w:r w:rsidRPr="00140E6B">
              <w:rPr>
                <w:sz w:val="18"/>
                <w:szCs w:val="18"/>
              </w:rPr>
              <w:t xml:space="preserve"> </w:t>
            </w:r>
            <w:r w:rsidRPr="00140E6B">
              <w:rPr>
                <w:spacing w:val="-1"/>
                <w:sz w:val="18"/>
                <w:szCs w:val="18"/>
              </w:rPr>
              <w:t xml:space="preserve">that does </w:t>
            </w:r>
            <w:r w:rsidRPr="00140E6B">
              <w:rPr>
                <w:sz w:val="18"/>
                <w:szCs w:val="18"/>
              </w:rPr>
              <w:t>not</w:t>
            </w:r>
            <w:r w:rsidRPr="00140E6B">
              <w:rPr>
                <w:spacing w:val="45"/>
                <w:sz w:val="18"/>
                <w:szCs w:val="18"/>
              </w:rPr>
              <w:t xml:space="preserve"> </w:t>
            </w:r>
            <w:r w:rsidRPr="00140E6B">
              <w:rPr>
                <w:spacing w:val="-1"/>
                <w:sz w:val="18"/>
                <w:szCs w:val="18"/>
              </w:rPr>
              <w:t>reach</w:t>
            </w:r>
            <w:r w:rsidRPr="00140E6B">
              <w:rPr>
                <w:sz w:val="18"/>
                <w:szCs w:val="18"/>
              </w:rPr>
              <w:t xml:space="preserve"> </w:t>
            </w:r>
            <w:r w:rsidRPr="00140E6B">
              <w:rPr>
                <w:spacing w:val="-1"/>
                <w:sz w:val="18"/>
                <w:szCs w:val="18"/>
              </w:rPr>
              <w:t>the</w:t>
            </w:r>
            <w:r w:rsidRPr="00140E6B">
              <w:rPr>
                <w:sz w:val="18"/>
                <w:szCs w:val="18"/>
              </w:rPr>
              <w:t xml:space="preserve"> </w:t>
            </w:r>
            <w:r w:rsidRPr="00140E6B">
              <w:rPr>
                <w:spacing w:val="-1"/>
                <w:sz w:val="18"/>
                <w:szCs w:val="18"/>
              </w:rPr>
              <w:t>pleura</w:t>
            </w:r>
          </w:p>
        </w:tc>
        <w:tc>
          <w:tcPr>
            <w:tcW w:w="491" w:type="pct"/>
          </w:tcPr>
          <w:p w14:paraId="516209E0" w14:textId="77777777" w:rsidR="00627996" w:rsidRPr="00D35C92" w:rsidRDefault="00627996" w:rsidP="00627996">
            <w:pPr>
              <w:pStyle w:val="Heading1"/>
              <w:rPr>
                <w:b/>
                <w:bCs/>
                <w:color w:val="0097A5"/>
                <w:sz w:val="20"/>
                <w:szCs w:val="20"/>
              </w:rPr>
            </w:pPr>
          </w:p>
        </w:tc>
        <w:tc>
          <w:tcPr>
            <w:tcW w:w="494" w:type="pct"/>
          </w:tcPr>
          <w:p w14:paraId="3921B28A" w14:textId="77777777" w:rsidR="00627996" w:rsidRPr="00D35C92" w:rsidRDefault="00627996" w:rsidP="00627996">
            <w:pPr>
              <w:pStyle w:val="Heading1"/>
              <w:rPr>
                <w:b/>
                <w:bCs/>
                <w:color w:val="0097A5"/>
                <w:sz w:val="20"/>
                <w:szCs w:val="20"/>
              </w:rPr>
            </w:pPr>
          </w:p>
        </w:tc>
        <w:tc>
          <w:tcPr>
            <w:tcW w:w="2419" w:type="pct"/>
          </w:tcPr>
          <w:p w14:paraId="5CCB1BA4" w14:textId="77777777" w:rsidR="00627996" w:rsidRPr="00D35C92" w:rsidRDefault="00627996" w:rsidP="00627996">
            <w:pPr>
              <w:pStyle w:val="Heading1"/>
              <w:rPr>
                <w:sz w:val="20"/>
                <w:szCs w:val="20"/>
              </w:rPr>
            </w:pPr>
          </w:p>
        </w:tc>
      </w:tr>
      <w:tr w:rsidR="00627996" w:rsidRPr="00D35C92" w14:paraId="175D4E52" w14:textId="77777777" w:rsidTr="006F0AA0">
        <w:trPr>
          <w:trHeight w:val="20"/>
        </w:trPr>
        <w:tc>
          <w:tcPr>
            <w:tcW w:w="813" w:type="pct"/>
          </w:tcPr>
          <w:p w14:paraId="2BE92913" w14:textId="3F234686" w:rsidR="00627996" w:rsidRPr="0049075A" w:rsidRDefault="00627996" w:rsidP="00627996">
            <w:pPr>
              <w:pStyle w:val="Heading1"/>
              <w:rPr>
                <w:b/>
                <w:bCs/>
                <w:sz w:val="21"/>
                <w:szCs w:val="21"/>
              </w:rPr>
            </w:pPr>
            <w:r w:rsidRPr="0049075A">
              <w:rPr>
                <w:b/>
                <w:bCs/>
                <w:sz w:val="21"/>
                <w:szCs w:val="21"/>
              </w:rPr>
              <w:t>Clinical Integration</w:t>
            </w:r>
          </w:p>
          <w:p w14:paraId="2AD99A4A" w14:textId="77777777" w:rsidR="00627996" w:rsidRPr="00850196" w:rsidRDefault="00627996" w:rsidP="00627996">
            <w:pPr>
              <w:pStyle w:val="Heading1"/>
              <w:rPr>
                <w:color w:val="000000" w:themeColor="text1"/>
                <w:lang w:val="en-US"/>
              </w:rPr>
            </w:pPr>
          </w:p>
          <w:p w14:paraId="323ABA10" w14:textId="77777777" w:rsidR="00627996" w:rsidRPr="003143DF" w:rsidRDefault="00627996" w:rsidP="00627996">
            <w:pPr>
              <w:pStyle w:val="Heading1"/>
              <w:rPr>
                <w:b/>
                <w:bCs/>
                <w:sz w:val="21"/>
                <w:szCs w:val="21"/>
              </w:rPr>
            </w:pPr>
          </w:p>
        </w:tc>
        <w:tc>
          <w:tcPr>
            <w:tcW w:w="783" w:type="pct"/>
          </w:tcPr>
          <w:p w14:paraId="14B64948" w14:textId="61EFB9C6" w:rsidR="00627996" w:rsidRPr="00140E6B" w:rsidRDefault="00627996" w:rsidP="00627996">
            <w:pPr>
              <w:pStyle w:val="Heading1"/>
              <w:rPr>
                <w:rFonts w:eastAsia="Fira Sans Light"/>
                <w:color w:val="000000" w:themeColor="text1"/>
                <w:sz w:val="18"/>
                <w:szCs w:val="18"/>
              </w:rPr>
            </w:pPr>
            <w:r w:rsidRPr="00140E6B">
              <w:rPr>
                <w:rFonts w:eastAsia="Fira Sans Light"/>
                <w:color w:val="000000" w:themeColor="text1"/>
                <w:sz w:val="18"/>
                <w:szCs w:val="18"/>
              </w:rPr>
              <w:t xml:space="preserve">Appropriately integrates </w:t>
            </w:r>
            <w:proofErr w:type="spellStart"/>
            <w:r w:rsidRPr="00140E6B">
              <w:rPr>
                <w:rFonts w:eastAsia="Fira Sans Light"/>
                <w:color w:val="000000" w:themeColor="text1"/>
                <w:sz w:val="18"/>
                <w:szCs w:val="18"/>
              </w:rPr>
              <w:t>PoCUS</w:t>
            </w:r>
            <w:proofErr w:type="spellEnd"/>
            <w:r w:rsidRPr="00140E6B">
              <w:rPr>
                <w:rFonts w:eastAsia="Fira Sans Light"/>
                <w:color w:val="000000" w:themeColor="text1"/>
                <w:sz w:val="18"/>
                <w:szCs w:val="18"/>
              </w:rPr>
              <w:t xml:space="preserve"> findings with remainder of clinical assessment (history, examination, investigations).</w:t>
            </w:r>
          </w:p>
          <w:p w14:paraId="32B77743" w14:textId="77777777" w:rsidR="00627996" w:rsidRPr="00140E6B" w:rsidRDefault="00627996" w:rsidP="00627996">
            <w:pPr>
              <w:rPr>
                <w:sz w:val="18"/>
                <w:szCs w:val="18"/>
              </w:rPr>
            </w:pPr>
          </w:p>
          <w:p w14:paraId="1200B854" w14:textId="3208AAF4" w:rsidR="00627996" w:rsidRPr="00140E6B" w:rsidRDefault="00627996" w:rsidP="00627996">
            <w:pPr>
              <w:pStyle w:val="Heading1"/>
              <w:rPr>
                <w:rFonts w:eastAsia="Fira Sans Light"/>
                <w:sz w:val="18"/>
                <w:szCs w:val="18"/>
                <w:lang w:val="en-US"/>
              </w:rPr>
            </w:pPr>
            <w:r w:rsidRPr="00140E6B">
              <w:rPr>
                <w:rFonts w:eastAsia="Fira Sans Light"/>
                <w:sz w:val="18"/>
                <w:szCs w:val="18"/>
              </w:rPr>
              <w:t>Able to explain how a positive/negative scan will affect patient management.</w:t>
            </w:r>
          </w:p>
        </w:tc>
        <w:tc>
          <w:tcPr>
            <w:tcW w:w="491" w:type="pct"/>
          </w:tcPr>
          <w:p w14:paraId="40AC310D" w14:textId="77777777" w:rsidR="00627996" w:rsidRPr="00D35C92" w:rsidRDefault="00627996" w:rsidP="00627996">
            <w:pPr>
              <w:pStyle w:val="Heading1"/>
              <w:rPr>
                <w:b/>
                <w:bCs/>
                <w:color w:val="0097A5"/>
                <w:sz w:val="20"/>
                <w:szCs w:val="20"/>
              </w:rPr>
            </w:pPr>
          </w:p>
        </w:tc>
        <w:tc>
          <w:tcPr>
            <w:tcW w:w="494" w:type="pct"/>
          </w:tcPr>
          <w:p w14:paraId="28E2A4F4" w14:textId="77777777" w:rsidR="00627996" w:rsidRPr="00D35C92" w:rsidRDefault="00627996" w:rsidP="00627996">
            <w:pPr>
              <w:pStyle w:val="Heading1"/>
              <w:rPr>
                <w:b/>
                <w:bCs/>
                <w:color w:val="0097A5"/>
                <w:sz w:val="20"/>
                <w:szCs w:val="20"/>
              </w:rPr>
            </w:pPr>
          </w:p>
        </w:tc>
        <w:tc>
          <w:tcPr>
            <w:tcW w:w="2419" w:type="pct"/>
          </w:tcPr>
          <w:p w14:paraId="19DEE754" w14:textId="77777777" w:rsidR="00627996" w:rsidRPr="00D35C92" w:rsidRDefault="00627996" w:rsidP="00627996">
            <w:pPr>
              <w:pStyle w:val="Heading1"/>
              <w:rPr>
                <w:sz w:val="20"/>
                <w:szCs w:val="20"/>
              </w:rPr>
            </w:pPr>
          </w:p>
        </w:tc>
      </w:tr>
      <w:tr w:rsidR="00627996" w:rsidRPr="00D35C92" w14:paraId="39153919" w14:textId="77777777" w:rsidTr="006F0AA0">
        <w:trPr>
          <w:trHeight w:val="20"/>
        </w:trPr>
        <w:tc>
          <w:tcPr>
            <w:tcW w:w="813" w:type="pct"/>
          </w:tcPr>
          <w:p w14:paraId="40210F41" w14:textId="16C6B968" w:rsidR="00627996" w:rsidRPr="0049075A" w:rsidRDefault="00627996" w:rsidP="00627996">
            <w:pPr>
              <w:pStyle w:val="Heading1"/>
              <w:rPr>
                <w:b/>
                <w:bCs/>
                <w:sz w:val="21"/>
                <w:szCs w:val="21"/>
              </w:rPr>
            </w:pPr>
            <w:r w:rsidRPr="0049075A">
              <w:rPr>
                <w:b/>
                <w:bCs/>
                <w:sz w:val="21"/>
                <w:szCs w:val="21"/>
              </w:rPr>
              <w:t>Documentation</w:t>
            </w:r>
          </w:p>
          <w:p w14:paraId="49CEF91E" w14:textId="77777777" w:rsidR="00627996" w:rsidRPr="00627996" w:rsidRDefault="00627996" w:rsidP="00627996"/>
          <w:p w14:paraId="23A39976" w14:textId="4F5310BF" w:rsidR="00627996" w:rsidRPr="003143DF" w:rsidRDefault="00627996" w:rsidP="00627996">
            <w:pPr>
              <w:pStyle w:val="Heading1"/>
              <w:rPr>
                <w:b/>
                <w:bCs/>
                <w:sz w:val="21"/>
                <w:szCs w:val="21"/>
              </w:rPr>
            </w:pPr>
            <w:r w:rsidRPr="00850196">
              <w:rPr>
                <w:spacing w:val="-1"/>
                <w:sz w:val="20"/>
                <w:szCs w:val="20"/>
              </w:rPr>
              <w:t xml:space="preserve">Completes </w:t>
            </w:r>
            <w:r w:rsidRPr="00850196">
              <w:rPr>
                <w:sz w:val="20"/>
                <w:szCs w:val="20"/>
              </w:rPr>
              <w:t>minimum</w:t>
            </w:r>
            <w:r w:rsidRPr="00850196">
              <w:rPr>
                <w:spacing w:val="-2"/>
                <w:sz w:val="20"/>
                <w:szCs w:val="20"/>
              </w:rPr>
              <w:t xml:space="preserve"> </w:t>
            </w:r>
            <w:r w:rsidRPr="00850196">
              <w:rPr>
                <w:spacing w:val="-1"/>
                <w:sz w:val="20"/>
                <w:szCs w:val="20"/>
              </w:rPr>
              <w:t>documentation</w:t>
            </w:r>
            <w:r w:rsidRPr="00850196">
              <w:rPr>
                <w:sz w:val="20"/>
                <w:szCs w:val="20"/>
              </w:rPr>
              <w:t xml:space="preserve"> </w:t>
            </w:r>
            <w:r w:rsidRPr="00850196">
              <w:rPr>
                <w:spacing w:val="-1"/>
                <w:sz w:val="20"/>
                <w:szCs w:val="20"/>
              </w:rPr>
              <w:t>in</w:t>
            </w:r>
            <w:r w:rsidRPr="00850196">
              <w:rPr>
                <w:spacing w:val="31"/>
                <w:sz w:val="20"/>
                <w:szCs w:val="20"/>
              </w:rPr>
              <w:t xml:space="preserve"> </w:t>
            </w:r>
            <w:r w:rsidRPr="00850196">
              <w:rPr>
                <w:spacing w:val="-1"/>
                <w:sz w:val="20"/>
                <w:szCs w:val="20"/>
              </w:rPr>
              <w:t>clinical</w:t>
            </w:r>
            <w:r w:rsidRPr="00850196">
              <w:rPr>
                <w:sz w:val="20"/>
                <w:szCs w:val="20"/>
              </w:rPr>
              <w:t xml:space="preserve"> </w:t>
            </w:r>
            <w:r w:rsidRPr="00850196">
              <w:rPr>
                <w:spacing w:val="-1"/>
                <w:sz w:val="20"/>
                <w:szCs w:val="20"/>
              </w:rPr>
              <w:t>record</w:t>
            </w:r>
            <w:r w:rsidRPr="00850196">
              <w:rPr>
                <w:sz w:val="20"/>
                <w:szCs w:val="20"/>
              </w:rPr>
              <w:t xml:space="preserve"> </w:t>
            </w:r>
            <w:r w:rsidRPr="00850196">
              <w:rPr>
                <w:spacing w:val="-1"/>
                <w:sz w:val="20"/>
                <w:szCs w:val="20"/>
              </w:rPr>
              <w:t>(using institution’s</w:t>
            </w:r>
            <w:r w:rsidRPr="00850196">
              <w:rPr>
                <w:spacing w:val="47"/>
                <w:sz w:val="20"/>
                <w:szCs w:val="20"/>
              </w:rPr>
              <w:t xml:space="preserve"> </w:t>
            </w:r>
            <w:r w:rsidRPr="00850196">
              <w:rPr>
                <w:spacing w:val="-1"/>
                <w:sz w:val="20"/>
                <w:szCs w:val="20"/>
              </w:rPr>
              <w:t>template</w:t>
            </w:r>
            <w:r w:rsidRPr="00850196">
              <w:rPr>
                <w:spacing w:val="-2"/>
                <w:sz w:val="20"/>
                <w:szCs w:val="20"/>
              </w:rPr>
              <w:t xml:space="preserve"> </w:t>
            </w:r>
            <w:r w:rsidRPr="00850196">
              <w:rPr>
                <w:sz w:val="20"/>
                <w:szCs w:val="20"/>
              </w:rPr>
              <w:t xml:space="preserve">if </w:t>
            </w:r>
            <w:r w:rsidRPr="00850196">
              <w:rPr>
                <w:spacing w:val="-1"/>
                <w:sz w:val="20"/>
                <w:szCs w:val="20"/>
              </w:rPr>
              <w:t>available)</w:t>
            </w:r>
          </w:p>
        </w:tc>
        <w:tc>
          <w:tcPr>
            <w:tcW w:w="783" w:type="pct"/>
          </w:tcPr>
          <w:p w14:paraId="40B64AF3" w14:textId="77777777" w:rsidR="00627996" w:rsidRPr="00140E6B" w:rsidRDefault="00627996" w:rsidP="00627996">
            <w:pPr>
              <w:pStyle w:val="Heading1"/>
              <w:rPr>
                <w:rFonts w:eastAsia="Fira Sans Light"/>
                <w:sz w:val="18"/>
                <w:szCs w:val="18"/>
                <w:lang w:val="en-US"/>
              </w:rPr>
            </w:pPr>
            <w:r w:rsidRPr="00140E6B">
              <w:rPr>
                <w:rFonts w:eastAsia="Fira Sans Light"/>
                <w:sz w:val="18"/>
                <w:szCs w:val="18"/>
              </w:rPr>
              <w:t xml:space="preserve">Documentation should address the following: </w:t>
            </w:r>
          </w:p>
          <w:p w14:paraId="2C6624C5" w14:textId="77777777" w:rsidR="00627996" w:rsidRPr="00140E6B" w:rsidRDefault="00627996" w:rsidP="00627996">
            <w:pPr>
              <w:pStyle w:val="Heading1"/>
              <w:rPr>
                <w:rFonts w:eastAsia="Fira Sans Light"/>
                <w:sz w:val="18"/>
                <w:szCs w:val="18"/>
                <w:lang w:val="en-US"/>
              </w:rPr>
            </w:pPr>
          </w:p>
          <w:p w14:paraId="659D60E5" w14:textId="77777777" w:rsidR="00627996" w:rsidRPr="00140E6B" w:rsidRDefault="00627996" w:rsidP="003A1D1C">
            <w:pPr>
              <w:pStyle w:val="Heading1"/>
              <w:numPr>
                <w:ilvl w:val="0"/>
                <w:numId w:val="23"/>
              </w:numPr>
              <w:ind w:left="360"/>
              <w:rPr>
                <w:rFonts w:eastAsia="Fira Sans Light"/>
                <w:sz w:val="18"/>
                <w:szCs w:val="18"/>
                <w:lang w:val="en-US"/>
              </w:rPr>
            </w:pPr>
            <w:r w:rsidRPr="00140E6B">
              <w:rPr>
                <w:rFonts w:eastAsia="Fira Sans Light"/>
                <w:sz w:val="18"/>
                <w:szCs w:val="18"/>
              </w:rPr>
              <w:t>Indication</w:t>
            </w:r>
          </w:p>
          <w:p w14:paraId="619B2E65" w14:textId="77777777" w:rsidR="00627996" w:rsidRPr="00140E6B" w:rsidRDefault="00627996" w:rsidP="003A1D1C">
            <w:pPr>
              <w:pStyle w:val="Heading1"/>
              <w:rPr>
                <w:rFonts w:eastAsia="Fira Sans Light"/>
                <w:sz w:val="18"/>
                <w:szCs w:val="18"/>
                <w:lang w:val="en-US"/>
              </w:rPr>
            </w:pPr>
          </w:p>
          <w:p w14:paraId="194FC68A" w14:textId="77777777" w:rsidR="00627996" w:rsidRPr="00140E6B" w:rsidRDefault="00627996" w:rsidP="003A1D1C">
            <w:pPr>
              <w:pStyle w:val="Heading1"/>
              <w:numPr>
                <w:ilvl w:val="0"/>
                <w:numId w:val="23"/>
              </w:numPr>
              <w:ind w:left="360"/>
              <w:rPr>
                <w:rFonts w:eastAsia="Fira Sans Light"/>
                <w:sz w:val="18"/>
                <w:szCs w:val="18"/>
                <w:lang w:val="en-US"/>
              </w:rPr>
            </w:pPr>
            <w:r w:rsidRPr="00140E6B">
              <w:rPr>
                <w:rFonts w:eastAsia="Fira Sans Light"/>
                <w:sz w:val="18"/>
                <w:szCs w:val="18"/>
              </w:rPr>
              <w:t xml:space="preserve">Focused question(s) addressed </w:t>
            </w:r>
          </w:p>
          <w:p w14:paraId="24805A8D" w14:textId="77777777" w:rsidR="00627996" w:rsidRPr="00140E6B" w:rsidRDefault="00627996" w:rsidP="003A1D1C">
            <w:pPr>
              <w:pStyle w:val="Heading1"/>
              <w:rPr>
                <w:rFonts w:eastAsia="Fira Sans Light"/>
                <w:sz w:val="18"/>
                <w:szCs w:val="18"/>
                <w:lang w:val="en-US"/>
              </w:rPr>
            </w:pPr>
          </w:p>
          <w:p w14:paraId="6B1E9276" w14:textId="77777777" w:rsidR="00627996" w:rsidRPr="00140E6B" w:rsidRDefault="00627996" w:rsidP="003A1D1C">
            <w:pPr>
              <w:pStyle w:val="Heading1"/>
              <w:numPr>
                <w:ilvl w:val="0"/>
                <w:numId w:val="23"/>
              </w:numPr>
              <w:ind w:left="360"/>
              <w:rPr>
                <w:rFonts w:eastAsia="Fira Sans Light"/>
                <w:sz w:val="18"/>
                <w:szCs w:val="18"/>
                <w:lang w:val="en-US"/>
              </w:rPr>
            </w:pPr>
            <w:r w:rsidRPr="00140E6B">
              <w:rPr>
                <w:rFonts w:eastAsia="Fira Sans Light"/>
                <w:sz w:val="18"/>
                <w:szCs w:val="18"/>
              </w:rPr>
              <w:t>Findings/ Adequacy of images/clips</w:t>
            </w:r>
          </w:p>
          <w:p w14:paraId="0EE59E66" w14:textId="77777777" w:rsidR="00627996" w:rsidRPr="00140E6B" w:rsidRDefault="00627996" w:rsidP="003A1D1C">
            <w:pPr>
              <w:pStyle w:val="Heading1"/>
              <w:rPr>
                <w:rFonts w:eastAsia="Fira Sans Light"/>
                <w:sz w:val="18"/>
                <w:szCs w:val="18"/>
                <w:lang w:val="en-US"/>
              </w:rPr>
            </w:pPr>
          </w:p>
          <w:p w14:paraId="19FA6754" w14:textId="77777777" w:rsidR="00627996" w:rsidRPr="00140E6B" w:rsidRDefault="00627996" w:rsidP="003A1D1C">
            <w:pPr>
              <w:pStyle w:val="Heading1"/>
              <w:numPr>
                <w:ilvl w:val="0"/>
                <w:numId w:val="23"/>
              </w:numPr>
              <w:ind w:left="360"/>
              <w:rPr>
                <w:rFonts w:eastAsia="Fira Sans Light"/>
                <w:sz w:val="18"/>
                <w:szCs w:val="18"/>
                <w:lang w:val="en-US"/>
              </w:rPr>
            </w:pPr>
            <w:r w:rsidRPr="00140E6B">
              <w:rPr>
                <w:rFonts w:eastAsia="Fira Sans Light"/>
                <w:sz w:val="18"/>
                <w:szCs w:val="18"/>
              </w:rPr>
              <w:t>Impression / Clinical recommendation</w:t>
            </w:r>
          </w:p>
          <w:p w14:paraId="365AC4CD" w14:textId="77777777" w:rsidR="00627996" w:rsidRPr="00140E6B" w:rsidRDefault="00627996" w:rsidP="003A1D1C">
            <w:pPr>
              <w:pStyle w:val="Heading1"/>
              <w:rPr>
                <w:rFonts w:eastAsia="Fira Sans Light"/>
                <w:sz w:val="18"/>
                <w:szCs w:val="18"/>
                <w:lang w:val="en-US"/>
              </w:rPr>
            </w:pPr>
          </w:p>
          <w:p w14:paraId="533CCAA8" w14:textId="77777777" w:rsidR="00627996" w:rsidRPr="00140E6B" w:rsidRDefault="00627996" w:rsidP="003A1D1C">
            <w:pPr>
              <w:pStyle w:val="Heading1"/>
              <w:numPr>
                <w:ilvl w:val="0"/>
                <w:numId w:val="23"/>
              </w:numPr>
              <w:ind w:left="360"/>
              <w:rPr>
                <w:rFonts w:eastAsia="Fira Sans Light"/>
                <w:sz w:val="18"/>
                <w:szCs w:val="18"/>
                <w:lang w:val="en-US"/>
              </w:rPr>
            </w:pPr>
            <w:r w:rsidRPr="00140E6B">
              <w:rPr>
                <w:rFonts w:eastAsia="Fira Sans Light"/>
                <w:sz w:val="18"/>
                <w:szCs w:val="18"/>
              </w:rPr>
              <w:lastRenderedPageBreak/>
              <w:t>Operator name, role (</w:t>
            </w:r>
            <w:proofErr w:type="spellStart"/>
            <w:proofErr w:type="gramStart"/>
            <w:r w:rsidRPr="00140E6B">
              <w:rPr>
                <w:rFonts w:eastAsia="Fira Sans Light"/>
                <w:sz w:val="18"/>
                <w:szCs w:val="18"/>
              </w:rPr>
              <w:t>eg</w:t>
            </w:r>
            <w:proofErr w:type="spellEnd"/>
            <w:proofErr w:type="gramEnd"/>
            <w:r w:rsidRPr="00140E6B">
              <w:rPr>
                <w:rFonts w:eastAsia="Fira Sans Light"/>
                <w:sz w:val="18"/>
                <w:szCs w:val="18"/>
              </w:rPr>
              <w:t xml:space="preserve"> FACEM, trainee)</w:t>
            </w:r>
          </w:p>
          <w:p w14:paraId="5E37753B" w14:textId="77777777" w:rsidR="00627996" w:rsidRPr="00140E6B" w:rsidRDefault="00627996" w:rsidP="003A1D1C">
            <w:pPr>
              <w:pStyle w:val="Heading1"/>
              <w:rPr>
                <w:rFonts w:eastAsia="Fira Sans Light"/>
                <w:sz w:val="18"/>
                <w:szCs w:val="18"/>
                <w:lang w:val="en-US"/>
              </w:rPr>
            </w:pPr>
          </w:p>
          <w:p w14:paraId="56430F9E" w14:textId="03C855F1" w:rsidR="00627996" w:rsidRPr="00140E6B" w:rsidRDefault="00627996" w:rsidP="003A1D1C">
            <w:pPr>
              <w:pStyle w:val="Heading1"/>
              <w:numPr>
                <w:ilvl w:val="0"/>
                <w:numId w:val="23"/>
              </w:numPr>
              <w:ind w:left="360"/>
              <w:rPr>
                <w:spacing w:val="-1"/>
                <w:sz w:val="18"/>
                <w:szCs w:val="18"/>
              </w:rPr>
            </w:pPr>
            <w:r w:rsidRPr="00140E6B">
              <w:rPr>
                <w:rFonts w:eastAsia="Fira Sans Light"/>
                <w:sz w:val="18"/>
                <w:szCs w:val="18"/>
              </w:rPr>
              <w:t>Operator credentialed in this modality</w:t>
            </w:r>
            <w:r w:rsidR="003A1D1C">
              <w:rPr>
                <w:rFonts w:eastAsia="Fira Sans Light"/>
                <w:sz w:val="18"/>
                <w:szCs w:val="18"/>
              </w:rPr>
              <w:t xml:space="preserve"> </w:t>
            </w:r>
            <w:r w:rsidRPr="00140E6B">
              <w:rPr>
                <w:rFonts w:eastAsia="Fira Sans Light"/>
                <w:sz w:val="18"/>
                <w:szCs w:val="18"/>
              </w:rPr>
              <w:t>Y/N</w:t>
            </w:r>
          </w:p>
        </w:tc>
        <w:tc>
          <w:tcPr>
            <w:tcW w:w="491" w:type="pct"/>
          </w:tcPr>
          <w:p w14:paraId="65BB12BD" w14:textId="77777777" w:rsidR="00627996" w:rsidRPr="00D35C92" w:rsidRDefault="00627996" w:rsidP="00627996">
            <w:pPr>
              <w:pStyle w:val="Heading1"/>
              <w:rPr>
                <w:b/>
                <w:bCs/>
                <w:color w:val="0097A5"/>
                <w:sz w:val="20"/>
                <w:szCs w:val="20"/>
              </w:rPr>
            </w:pPr>
          </w:p>
        </w:tc>
        <w:tc>
          <w:tcPr>
            <w:tcW w:w="494" w:type="pct"/>
          </w:tcPr>
          <w:p w14:paraId="54CABD8B" w14:textId="77777777" w:rsidR="00627996" w:rsidRPr="00D35C92" w:rsidRDefault="00627996" w:rsidP="00627996">
            <w:pPr>
              <w:pStyle w:val="Heading1"/>
              <w:rPr>
                <w:b/>
                <w:bCs/>
                <w:color w:val="0097A5"/>
                <w:sz w:val="20"/>
                <w:szCs w:val="20"/>
              </w:rPr>
            </w:pPr>
          </w:p>
        </w:tc>
        <w:tc>
          <w:tcPr>
            <w:tcW w:w="2419" w:type="pct"/>
          </w:tcPr>
          <w:p w14:paraId="00D65205" w14:textId="77777777" w:rsidR="00627996" w:rsidRPr="00D35C92" w:rsidRDefault="00627996" w:rsidP="00627996">
            <w:pPr>
              <w:pStyle w:val="Heading1"/>
              <w:rPr>
                <w:sz w:val="20"/>
                <w:szCs w:val="20"/>
              </w:rPr>
            </w:pPr>
          </w:p>
        </w:tc>
      </w:tr>
      <w:tr w:rsidR="0049075A" w:rsidRPr="00D35C92" w14:paraId="428DF515" w14:textId="77777777" w:rsidTr="006F0AA0">
        <w:trPr>
          <w:trHeight w:val="20"/>
        </w:trPr>
        <w:tc>
          <w:tcPr>
            <w:tcW w:w="813" w:type="pct"/>
          </w:tcPr>
          <w:p w14:paraId="2CD943C9" w14:textId="38E9E802" w:rsidR="0049075A" w:rsidRPr="003143DF" w:rsidRDefault="0049075A" w:rsidP="0049075A">
            <w:pPr>
              <w:pStyle w:val="Heading1"/>
              <w:rPr>
                <w:b/>
                <w:bCs/>
                <w:sz w:val="21"/>
                <w:szCs w:val="21"/>
              </w:rPr>
            </w:pPr>
            <w:r w:rsidRPr="0049075A">
              <w:rPr>
                <w:b/>
                <w:bCs/>
                <w:spacing w:val="-1"/>
                <w:sz w:val="20"/>
                <w:szCs w:val="20"/>
              </w:rPr>
              <w:t>Machine</w:t>
            </w:r>
            <w:r w:rsidRPr="0049075A">
              <w:rPr>
                <w:b/>
                <w:bCs/>
                <w:spacing w:val="1"/>
                <w:sz w:val="20"/>
                <w:szCs w:val="20"/>
              </w:rPr>
              <w:t xml:space="preserve"> </w:t>
            </w:r>
            <w:r w:rsidRPr="0049075A">
              <w:rPr>
                <w:b/>
                <w:bCs/>
                <w:spacing w:val="-1"/>
                <w:sz w:val="20"/>
                <w:szCs w:val="20"/>
              </w:rPr>
              <w:t>care</w:t>
            </w:r>
          </w:p>
        </w:tc>
        <w:tc>
          <w:tcPr>
            <w:tcW w:w="783" w:type="pct"/>
          </w:tcPr>
          <w:p w14:paraId="574C2713" w14:textId="01B55D02" w:rsidR="0049075A" w:rsidRPr="00140E6B" w:rsidRDefault="0049075A" w:rsidP="0049075A">
            <w:pPr>
              <w:pStyle w:val="Heading1"/>
              <w:rPr>
                <w:spacing w:val="-1"/>
                <w:sz w:val="18"/>
                <w:szCs w:val="18"/>
              </w:rPr>
            </w:pPr>
            <w:r w:rsidRPr="00140E6B">
              <w:rPr>
                <w:spacing w:val="-1"/>
                <w:sz w:val="18"/>
                <w:szCs w:val="18"/>
              </w:rPr>
              <w:t>Ends</w:t>
            </w:r>
            <w:r w:rsidRPr="00140E6B">
              <w:rPr>
                <w:sz w:val="18"/>
                <w:szCs w:val="18"/>
              </w:rPr>
              <w:t xml:space="preserve"> </w:t>
            </w:r>
            <w:r w:rsidRPr="00140E6B">
              <w:rPr>
                <w:spacing w:val="-1"/>
                <w:sz w:val="18"/>
                <w:szCs w:val="18"/>
              </w:rPr>
              <w:t>the</w:t>
            </w:r>
            <w:r w:rsidRPr="00140E6B">
              <w:rPr>
                <w:sz w:val="18"/>
                <w:szCs w:val="18"/>
              </w:rPr>
              <w:t xml:space="preserve"> </w:t>
            </w:r>
            <w:r w:rsidRPr="00140E6B">
              <w:rPr>
                <w:spacing w:val="-1"/>
                <w:sz w:val="18"/>
                <w:szCs w:val="18"/>
              </w:rPr>
              <w:t>examination on</w:t>
            </w:r>
            <w:r w:rsidRPr="00140E6B">
              <w:rPr>
                <w:sz w:val="18"/>
                <w:szCs w:val="18"/>
              </w:rPr>
              <w:t xml:space="preserve"> </w:t>
            </w:r>
            <w:r w:rsidRPr="00140E6B">
              <w:rPr>
                <w:spacing w:val="-1"/>
                <w:sz w:val="18"/>
                <w:szCs w:val="18"/>
              </w:rPr>
              <w:t>the</w:t>
            </w:r>
            <w:r w:rsidRPr="00140E6B">
              <w:rPr>
                <w:sz w:val="18"/>
                <w:szCs w:val="18"/>
              </w:rPr>
              <w:t xml:space="preserve"> </w:t>
            </w:r>
            <w:r w:rsidRPr="00140E6B">
              <w:rPr>
                <w:spacing w:val="-1"/>
                <w:sz w:val="18"/>
                <w:szCs w:val="18"/>
              </w:rPr>
              <w:t>machine</w:t>
            </w:r>
          </w:p>
          <w:p w14:paraId="7E2A128F" w14:textId="77777777" w:rsidR="0049075A" w:rsidRPr="00140E6B" w:rsidRDefault="0049075A" w:rsidP="0049075A">
            <w:pPr>
              <w:rPr>
                <w:sz w:val="18"/>
                <w:szCs w:val="18"/>
              </w:rPr>
            </w:pPr>
          </w:p>
          <w:p w14:paraId="0480AFE2" w14:textId="7DE4898C" w:rsidR="00C15EFA" w:rsidRDefault="0049075A" w:rsidP="00127789">
            <w:pPr>
              <w:pStyle w:val="Heading1"/>
              <w:rPr>
                <w:spacing w:val="-1"/>
                <w:sz w:val="18"/>
                <w:szCs w:val="18"/>
              </w:rPr>
            </w:pPr>
            <w:r w:rsidRPr="00140E6B">
              <w:rPr>
                <w:spacing w:val="-1"/>
                <w:sz w:val="18"/>
                <w:szCs w:val="18"/>
              </w:rPr>
              <w:t>Wipes</w:t>
            </w:r>
            <w:r w:rsidRPr="00140E6B">
              <w:rPr>
                <w:sz w:val="18"/>
                <w:szCs w:val="18"/>
              </w:rPr>
              <w:t xml:space="preserve"> </w:t>
            </w:r>
            <w:r w:rsidRPr="00140E6B">
              <w:rPr>
                <w:spacing w:val="-1"/>
                <w:sz w:val="18"/>
                <w:szCs w:val="18"/>
              </w:rPr>
              <w:t>off</w:t>
            </w:r>
            <w:r w:rsidRPr="00140E6B">
              <w:rPr>
                <w:sz w:val="18"/>
                <w:szCs w:val="18"/>
              </w:rPr>
              <w:t xml:space="preserve"> </w:t>
            </w:r>
            <w:r w:rsidRPr="00140E6B">
              <w:rPr>
                <w:spacing w:val="-1"/>
                <w:sz w:val="18"/>
                <w:szCs w:val="18"/>
              </w:rPr>
              <w:t>excess</w:t>
            </w:r>
            <w:r w:rsidRPr="00140E6B">
              <w:rPr>
                <w:spacing w:val="-2"/>
                <w:sz w:val="18"/>
                <w:szCs w:val="18"/>
              </w:rPr>
              <w:t xml:space="preserve"> </w:t>
            </w:r>
            <w:r w:rsidRPr="00140E6B">
              <w:rPr>
                <w:sz w:val="18"/>
                <w:szCs w:val="18"/>
              </w:rPr>
              <w:t>gel</w:t>
            </w:r>
            <w:r w:rsidRPr="00140E6B">
              <w:rPr>
                <w:spacing w:val="-2"/>
                <w:sz w:val="18"/>
                <w:szCs w:val="18"/>
              </w:rPr>
              <w:t xml:space="preserve"> </w:t>
            </w:r>
            <w:r w:rsidRPr="00140E6B">
              <w:rPr>
                <w:sz w:val="18"/>
                <w:szCs w:val="18"/>
              </w:rPr>
              <w:t xml:space="preserve">and </w:t>
            </w:r>
            <w:r w:rsidRPr="00140E6B">
              <w:rPr>
                <w:spacing w:val="-1"/>
                <w:sz w:val="18"/>
                <w:szCs w:val="18"/>
              </w:rPr>
              <w:t>cleans</w:t>
            </w:r>
            <w:r w:rsidRPr="00140E6B">
              <w:rPr>
                <w:sz w:val="18"/>
                <w:szCs w:val="18"/>
              </w:rPr>
              <w:t xml:space="preserve"> </w:t>
            </w:r>
            <w:r w:rsidRPr="00140E6B">
              <w:rPr>
                <w:spacing w:val="-1"/>
                <w:sz w:val="18"/>
                <w:szCs w:val="18"/>
              </w:rPr>
              <w:t>probe</w:t>
            </w:r>
            <w:r w:rsidRPr="00140E6B">
              <w:rPr>
                <w:spacing w:val="37"/>
                <w:sz w:val="18"/>
                <w:szCs w:val="18"/>
              </w:rPr>
              <w:t xml:space="preserve"> </w:t>
            </w:r>
            <w:r w:rsidRPr="00140E6B">
              <w:rPr>
                <w:sz w:val="18"/>
                <w:szCs w:val="18"/>
              </w:rPr>
              <w:t xml:space="preserve">and </w:t>
            </w:r>
            <w:r w:rsidRPr="00140E6B">
              <w:rPr>
                <w:spacing w:val="-1"/>
                <w:sz w:val="18"/>
                <w:szCs w:val="18"/>
              </w:rPr>
              <w:t>machine</w:t>
            </w:r>
            <w:r w:rsidRPr="00140E6B">
              <w:rPr>
                <w:sz w:val="18"/>
                <w:szCs w:val="18"/>
              </w:rPr>
              <w:t xml:space="preserve"> </w:t>
            </w:r>
            <w:r w:rsidR="00127789">
              <w:rPr>
                <w:spacing w:val="-1"/>
                <w:sz w:val="18"/>
                <w:szCs w:val="18"/>
              </w:rPr>
              <w:t>appropriately</w:t>
            </w:r>
          </w:p>
          <w:p w14:paraId="3FFA2706" w14:textId="77777777" w:rsidR="00127789" w:rsidRPr="00850196" w:rsidRDefault="00127789" w:rsidP="00127789">
            <w:pPr>
              <w:pStyle w:val="TableParagraph"/>
              <w:kinsoku w:val="0"/>
              <w:overflowPunct w:val="0"/>
              <w:spacing w:before="9"/>
              <w:rPr>
                <w:sz w:val="20"/>
                <w:szCs w:val="20"/>
              </w:rPr>
            </w:pPr>
          </w:p>
          <w:p w14:paraId="260A314B" w14:textId="7AB7F129" w:rsidR="00127789" w:rsidRPr="00127789" w:rsidRDefault="00127789" w:rsidP="00127789">
            <w:r w:rsidRPr="00127789">
              <w:rPr>
                <w:rFonts w:ascii="Fira Sans Light" w:hAnsi="Fira Sans Light" w:cs="Fira Sans Light"/>
                <w:spacing w:val="-1"/>
                <w:sz w:val="18"/>
                <w:szCs w:val="18"/>
              </w:rPr>
              <w:t>Returns</w:t>
            </w:r>
            <w:r w:rsidRPr="00127789">
              <w:rPr>
                <w:rFonts w:ascii="Fira Sans Light" w:hAnsi="Fira Sans Light" w:cs="Fira Sans Light"/>
                <w:sz w:val="18"/>
                <w:szCs w:val="18"/>
              </w:rPr>
              <w:t xml:space="preserve"> </w:t>
            </w:r>
            <w:r w:rsidRPr="00127789">
              <w:rPr>
                <w:rFonts w:ascii="Fira Sans Light" w:hAnsi="Fira Sans Light" w:cs="Fira Sans Light"/>
                <w:spacing w:val="-1"/>
                <w:sz w:val="18"/>
                <w:szCs w:val="18"/>
              </w:rPr>
              <w:t xml:space="preserve">machine </w:t>
            </w:r>
            <w:r w:rsidRPr="00127789">
              <w:rPr>
                <w:rFonts w:ascii="Fira Sans Light" w:hAnsi="Fira Sans Light" w:cs="Fira Sans Light"/>
                <w:sz w:val="18"/>
                <w:szCs w:val="18"/>
              </w:rPr>
              <w:t xml:space="preserve">to </w:t>
            </w:r>
            <w:r w:rsidRPr="00127789">
              <w:rPr>
                <w:rFonts w:ascii="Fira Sans Light" w:hAnsi="Fira Sans Light" w:cs="Fira Sans Light"/>
                <w:spacing w:val="-1"/>
                <w:sz w:val="18"/>
                <w:szCs w:val="18"/>
              </w:rPr>
              <w:t>storage</w:t>
            </w:r>
            <w:r w:rsidRPr="00127789">
              <w:rPr>
                <w:rFonts w:ascii="Fira Sans Light" w:hAnsi="Fira Sans Light" w:cs="Fira Sans Light"/>
                <w:sz w:val="18"/>
                <w:szCs w:val="18"/>
              </w:rPr>
              <w:t xml:space="preserve"> </w:t>
            </w:r>
            <w:r w:rsidRPr="00127789">
              <w:rPr>
                <w:rFonts w:ascii="Fira Sans Light" w:hAnsi="Fira Sans Light" w:cs="Fira Sans Light"/>
                <w:spacing w:val="-1"/>
                <w:sz w:val="18"/>
                <w:szCs w:val="18"/>
              </w:rPr>
              <w:t>area</w:t>
            </w:r>
            <w:r w:rsidRPr="00127789">
              <w:rPr>
                <w:rFonts w:ascii="Fira Sans Light" w:hAnsi="Fira Sans Light" w:cs="Fira Sans Light"/>
                <w:sz w:val="18"/>
                <w:szCs w:val="18"/>
              </w:rPr>
              <w:t xml:space="preserve"> </w:t>
            </w:r>
            <w:r w:rsidRPr="00127789">
              <w:rPr>
                <w:rFonts w:ascii="Fira Sans Light" w:hAnsi="Fira Sans Light" w:cs="Fira Sans Light"/>
                <w:spacing w:val="-1"/>
                <w:sz w:val="18"/>
                <w:szCs w:val="18"/>
              </w:rPr>
              <w:t>and</w:t>
            </w:r>
            <w:r w:rsidRPr="00127789">
              <w:rPr>
                <w:rFonts w:ascii="Fira Sans Light" w:hAnsi="Fira Sans Light" w:cs="Fira Sans Light"/>
                <w:spacing w:val="41"/>
                <w:sz w:val="18"/>
                <w:szCs w:val="18"/>
              </w:rPr>
              <w:t xml:space="preserve"> </w:t>
            </w:r>
            <w:r w:rsidRPr="00127789">
              <w:rPr>
                <w:rFonts w:ascii="Fira Sans Light" w:hAnsi="Fira Sans Light" w:cs="Fira Sans Light"/>
                <w:spacing w:val="-1"/>
                <w:sz w:val="18"/>
                <w:szCs w:val="18"/>
              </w:rPr>
              <w:t>places</w:t>
            </w:r>
            <w:r w:rsidRPr="00127789">
              <w:rPr>
                <w:rFonts w:ascii="Fira Sans Light" w:hAnsi="Fira Sans Light" w:cs="Fira Sans Light"/>
                <w:sz w:val="18"/>
                <w:szCs w:val="18"/>
              </w:rPr>
              <w:t xml:space="preserve"> </w:t>
            </w:r>
            <w:r w:rsidRPr="00127789">
              <w:rPr>
                <w:rFonts w:ascii="Fira Sans Light" w:hAnsi="Fira Sans Light" w:cs="Fira Sans Light"/>
                <w:spacing w:val="-1"/>
                <w:sz w:val="18"/>
                <w:szCs w:val="18"/>
              </w:rPr>
              <w:t>on</w:t>
            </w:r>
            <w:r w:rsidRPr="00127789">
              <w:rPr>
                <w:rFonts w:ascii="Fira Sans Light" w:hAnsi="Fira Sans Light" w:cs="Fira Sans Light"/>
                <w:sz w:val="18"/>
                <w:szCs w:val="18"/>
              </w:rPr>
              <w:t xml:space="preserve"> </w:t>
            </w:r>
            <w:r w:rsidRPr="00127789">
              <w:rPr>
                <w:rFonts w:ascii="Fira Sans Light" w:hAnsi="Fira Sans Light" w:cs="Fira Sans Light"/>
                <w:spacing w:val="-1"/>
                <w:sz w:val="18"/>
                <w:szCs w:val="18"/>
              </w:rPr>
              <w:t>charge</w:t>
            </w:r>
          </w:p>
        </w:tc>
        <w:tc>
          <w:tcPr>
            <w:tcW w:w="491" w:type="pct"/>
          </w:tcPr>
          <w:p w14:paraId="7011C85C" w14:textId="77777777" w:rsidR="0049075A" w:rsidRPr="00D35C92" w:rsidRDefault="0049075A" w:rsidP="0049075A">
            <w:pPr>
              <w:pStyle w:val="Heading1"/>
              <w:rPr>
                <w:b/>
                <w:bCs/>
                <w:color w:val="0097A5"/>
                <w:sz w:val="20"/>
                <w:szCs w:val="20"/>
              </w:rPr>
            </w:pPr>
          </w:p>
        </w:tc>
        <w:tc>
          <w:tcPr>
            <w:tcW w:w="494" w:type="pct"/>
          </w:tcPr>
          <w:p w14:paraId="75406183" w14:textId="77777777" w:rsidR="0049075A" w:rsidRPr="00D35C92" w:rsidRDefault="0049075A" w:rsidP="0049075A">
            <w:pPr>
              <w:pStyle w:val="Heading1"/>
              <w:rPr>
                <w:b/>
                <w:bCs/>
                <w:color w:val="0097A5"/>
                <w:sz w:val="20"/>
                <w:szCs w:val="20"/>
              </w:rPr>
            </w:pPr>
          </w:p>
        </w:tc>
        <w:tc>
          <w:tcPr>
            <w:tcW w:w="2419" w:type="pct"/>
          </w:tcPr>
          <w:p w14:paraId="41E9D49A" w14:textId="77777777" w:rsidR="0049075A" w:rsidRPr="00D35C92" w:rsidRDefault="0049075A" w:rsidP="0049075A">
            <w:pPr>
              <w:pStyle w:val="Heading1"/>
              <w:rPr>
                <w:sz w:val="20"/>
                <w:szCs w:val="20"/>
              </w:rPr>
            </w:pPr>
          </w:p>
        </w:tc>
      </w:tr>
    </w:tbl>
    <w:p w14:paraId="253E8DCD" w14:textId="77777777" w:rsidR="00A41EAF" w:rsidRPr="00E70774" w:rsidRDefault="00A41EAF">
      <w:pPr>
        <w:pStyle w:val="BodyText"/>
        <w:kinsoku w:val="0"/>
        <w:overflowPunct w:val="0"/>
        <w:spacing w:before="8"/>
        <w:rPr>
          <w:b/>
          <w:bCs/>
          <w:sz w:val="18"/>
          <w:szCs w:val="18"/>
        </w:rPr>
      </w:pPr>
    </w:p>
    <w:sectPr w:rsidR="00A41EAF" w:rsidRPr="00E70774" w:rsidSect="00610CD7">
      <w:headerReference w:type="even" r:id="rId10"/>
      <w:headerReference w:type="default" r:id="rId11"/>
      <w:footerReference w:type="even" r:id="rId12"/>
      <w:footerReference w:type="default" r:id="rId13"/>
      <w:headerReference w:type="first" r:id="rId14"/>
      <w:footerReference w:type="first" r:id="rId15"/>
      <w:pgSz w:w="16840" w:h="11910" w:orient="landscape"/>
      <w:pgMar w:top="720" w:right="720" w:bottom="720" w:left="720" w:header="0" w:footer="0" w:gutter="0"/>
      <w:cols w:space="720" w:equalWidth="0">
        <w:col w:w="161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F5CE" w14:textId="77777777" w:rsidR="009719D5" w:rsidRDefault="009719D5">
      <w:r>
        <w:separator/>
      </w:r>
    </w:p>
  </w:endnote>
  <w:endnote w:type="continuationSeparator" w:id="0">
    <w:p w14:paraId="20AB210B" w14:textId="77777777" w:rsidR="009719D5" w:rsidRDefault="009719D5">
      <w:r>
        <w:continuationSeparator/>
      </w:r>
    </w:p>
  </w:endnote>
  <w:endnote w:type="continuationNotice" w:id="1">
    <w:p w14:paraId="31E57C59" w14:textId="77777777" w:rsidR="009719D5" w:rsidRDefault="0097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Calibri"/>
    <w:panose1 w:val="020B04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7B34" w14:textId="77777777" w:rsidR="00DF54AA" w:rsidRDefault="00DF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4423"/>
      <w:docPartObj>
        <w:docPartGallery w:val="Page Numbers (Bottom of Page)"/>
        <w:docPartUnique/>
      </w:docPartObj>
    </w:sdtPr>
    <w:sdtEndPr>
      <w:rPr>
        <w:rFonts w:ascii="Fira Sans Light" w:hAnsi="Fira Sans Light"/>
        <w:sz w:val="18"/>
        <w:szCs w:val="18"/>
      </w:rPr>
    </w:sdtEndPr>
    <w:sdtContent>
      <w:sdt>
        <w:sdtPr>
          <w:id w:val="1728636285"/>
          <w:docPartObj>
            <w:docPartGallery w:val="Page Numbers (Top of Page)"/>
            <w:docPartUnique/>
          </w:docPartObj>
        </w:sdtPr>
        <w:sdtEndPr>
          <w:rPr>
            <w:rFonts w:ascii="Fira Sans Light" w:hAnsi="Fira Sans Light"/>
            <w:sz w:val="18"/>
            <w:szCs w:val="18"/>
          </w:rPr>
        </w:sdtEndPr>
        <w:sdtContent>
          <w:p w14:paraId="725EBD14" w14:textId="54AD2AE7" w:rsidR="00DF54AA" w:rsidRDefault="00DF54AA" w:rsidP="00DF54AA">
            <w:pPr>
              <w:pStyle w:val="Footer"/>
              <w:rPr>
                <w:sz w:val="18"/>
                <w:szCs w:val="18"/>
              </w:rPr>
            </w:pPr>
            <w:r w:rsidRPr="00106F5A">
              <w:rPr>
                <w:rFonts w:ascii="Fira Sans Light" w:hAnsi="Fira Sans Light"/>
                <w:sz w:val="18"/>
                <w:szCs w:val="18"/>
              </w:rPr>
              <w:t xml:space="preserve">Formative and Summative Assessment Form </w:t>
            </w:r>
            <w:r>
              <w:rPr>
                <w:rFonts w:ascii="Fira Sans Light" w:hAnsi="Fira Sans Light"/>
                <w:sz w:val="18"/>
                <w:szCs w:val="18"/>
              </w:rPr>
              <w:t>– Lung</w:t>
            </w:r>
            <w:r w:rsidRPr="00106F5A">
              <w:rPr>
                <w:rFonts w:ascii="Fira Sans Light" w:hAnsi="Fira Sans Light"/>
                <w:sz w:val="18"/>
                <w:szCs w:val="18"/>
              </w:rPr>
              <w:tab/>
              <w:t xml:space="preserve">           </w:t>
            </w:r>
            <w:r w:rsidRPr="00EE436D">
              <w:rPr>
                <w:sz w:val="18"/>
                <w:szCs w:val="18"/>
              </w:rPr>
              <w:t xml:space="preserve">                                                                                                                                                                                                 </w:t>
            </w:r>
          </w:p>
          <w:p w14:paraId="37889450" w14:textId="77777777" w:rsidR="00DF54AA" w:rsidRDefault="00DF54AA" w:rsidP="00DF54AA">
            <w:pPr>
              <w:pStyle w:val="Footer"/>
              <w:rPr>
                <w:sz w:val="18"/>
                <w:szCs w:val="18"/>
              </w:rPr>
            </w:pPr>
          </w:p>
          <w:p w14:paraId="3A124F16" w14:textId="77777777" w:rsidR="00DF54AA" w:rsidRDefault="00DF54AA">
            <w:pPr>
              <w:pStyle w:val="Footer"/>
              <w:rPr>
                <w:rFonts w:ascii="Fira Sans Light" w:hAnsi="Fira Sans Light"/>
                <w:b/>
                <w:bCs/>
                <w:sz w:val="18"/>
                <w:szCs w:val="18"/>
              </w:rPr>
            </w:pPr>
            <w:r w:rsidRPr="00EE436D">
              <w:rPr>
                <w:rFonts w:ascii="Fira Sans Light" w:hAnsi="Fira Sans Light"/>
                <w:sz w:val="18"/>
                <w:szCs w:val="18"/>
              </w:rPr>
              <w:t xml:space="preserve">Page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PAGE </w:instrText>
            </w:r>
            <w:r w:rsidRPr="00EE436D">
              <w:rPr>
                <w:rFonts w:ascii="Fira Sans Light" w:hAnsi="Fira Sans Light"/>
                <w:b/>
                <w:bCs/>
                <w:sz w:val="18"/>
                <w:szCs w:val="18"/>
              </w:rPr>
              <w:fldChar w:fldCharType="separate"/>
            </w:r>
            <w:r>
              <w:rPr>
                <w:rFonts w:ascii="Fira Sans Light" w:hAnsi="Fira Sans Light"/>
                <w:b/>
                <w:bCs/>
                <w:sz w:val="18"/>
                <w:szCs w:val="18"/>
              </w:rPr>
              <w:t>1</w:t>
            </w:r>
            <w:r w:rsidRPr="00EE436D">
              <w:rPr>
                <w:rFonts w:ascii="Fira Sans Light" w:hAnsi="Fira Sans Light"/>
                <w:b/>
                <w:bCs/>
                <w:sz w:val="18"/>
                <w:szCs w:val="18"/>
              </w:rPr>
              <w:fldChar w:fldCharType="end"/>
            </w:r>
            <w:r w:rsidRPr="00EE436D">
              <w:rPr>
                <w:rFonts w:ascii="Fira Sans Light" w:hAnsi="Fira Sans Light"/>
                <w:sz w:val="18"/>
                <w:szCs w:val="18"/>
              </w:rPr>
              <w:t xml:space="preserve"> of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NUMPAGES  </w:instrText>
            </w:r>
            <w:r w:rsidRPr="00EE436D">
              <w:rPr>
                <w:rFonts w:ascii="Fira Sans Light" w:hAnsi="Fira Sans Light"/>
                <w:b/>
                <w:bCs/>
                <w:sz w:val="18"/>
                <w:szCs w:val="18"/>
              </w:rPr>
              <w:fldChar w:fldCharType="separate"/>
            </w:r>
            <w:r>
              <w:rPr>
                <w:rFonts w:ascii="Fira Sans Light" w:hAnsi="Fira Sans Light"/>
                <w:b/>
                <w:bCs/>
                <w:sz w:val="18"/>
                <w:szCs w:val="18"/>
              </w:rPr>
              <w:t>11</w:t>
            </w:r>
            <w:r w:rsidRPr="00EE436D">
              <w:rPr>
                <w:rFonts w:ascii="Fira Sans Light" w:hAnsi="Fira Sans Light"/>
                <w:b/>
                <w:bCs/>
                <w:sz w:val="18"/>
                <w:szCs w:val="18"/>
              </w:rPr>
              <w:fldChar w:fldCharType="end"/>
            </w:r>
          </w:p>
          <w:p w14:paraId="3376A04A" w14:textId="670B5D97" w:rsidR="00DF54AA" w:rsidRPr="00DF54AA" w:rsidRDefault="009719D5">
            <w:pPr>
              <w:pStyle w:val="Footer"/>
              <w:rPr>
                <w:rFonts w:ascii="Fira Sans Light" w:hAnsi="Fira Sans Light"/>
                <w:b/>
                <w:bCs/>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601C563F" w14:textId="77777777" w:rsidTr="00750F41">
      <w:tc>
        <w:tcPr>
          <w:tcW w:w="5290" w:type="dxa"/>
        </w:tcPr>
        <w:p w14:paraId="726B0990" w14:textId="73DAEF7A" w:rsidR="125CB187" w:rsidRDefault="125CB187" w:rsidP="00750F41">
          <w:pPr>
            <w:pStyle w:val="Header"/>
            <w:ind w:left="-115"/>
          </w:pPr>
        </w:p>
      </w:tc>
      <w:tc>
        <w:tcPr>
          <w:tcW w:w="5290" w:type="dxa"/>
        </w:tcPr>
        <w:p w14:paraId="00A7F18F" w14:textId="0E328120" w:rsidR="125CB187" w:rsidRDefault="125CB187" w:rsidP="00750F41">
          <w:pPr>
            <w:pStyle w:val="Header"/>
            <w:jc w:val="center"/>
          </w:pPr>
        </w:p>
      </w:tc>
      <w:tc>
        <w:tcPr>
          <w:tcW w:w="5290" w:type="dxa"/>
        </w:tcPr>
        <w:p w14:paraId="37E1ED2F" w14:textId="1335BF4E" w:rsidR="125CB187" w:rsidRDefault="125CB187" w:rsidP="00750F41">
          <w:pPr>
            <w:pStyle w:val="Header"/>
            <w:ind w:right="-115"/>
            <w:jc w:val="right"/>
          </w:pPr>
        </w:p>
      </w:tc>
    </w:tr>
  </w:tbl>
  <w:p w14:paraId="26DA4FBC" w14:textId="29A2B1FE" w:rsidR="125CB187" w:rsidRDefault="125CB187" w:rsidP="007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C6F" w14:textId="77777777" w:rsidR="009719D5" w:rsidRDefault="009719D5">
      <w:r>
        <w:separator/>
      </w:r>
    </w:p>
  </w:footnote>
  <w:footnote w:type="continuationSeparator" w:id="0">
    <w:p w14:paraId="42D3EEDE" w14:textId="77777777" w:rsidR="009719D5" w:rsidRDefault="009719D5">
      <w:r>
        <w:continuationSeparator/>
      </w:r>
    </w:p>
  </w:footnote>
  <w:footnote w:type="continuationNotice" w:id="1">
    <w:p w14:paraId="55170995" w14:textId="77777777" w:rsidR="009719D5" w:rsidRDefault="00971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8D49" w14:textId="57AFEBE7" w:rsidR="00DF54AA" w:rsidRDefault="009719D5">
    <w:pPr>
      <w:pStyle w:val="Header"/>
    </w:pPr>
    <w:r>
      <w:rPr>
        <w:noProof/>
      </w:rPr>
      <w:pict w14:anchorId="13C7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70938" o:spid="_x0000_s1026" type="#_x0000_t136" style="position:absolute;margin-left:0;margin-top:0;width:610.5pt;height:43.5pt;z-index:-251655168;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3C495B2C" w14:paraId="3CBA89AF" w14:textId="77777777" w:rsidTr="3C495B2C">
      <w:tc>
        <w:tcPr>
          <w:tcW w:w="5290" w:type="dxa"/>
        </w:tcPr>
        <w:p w14:paraId="50B6015E" w14:textId="7B92FE2F" w:rsidR="3C495B2C" w:rsidRDefault="3C495B2C" w:rsidP="3C495B2C">
          <w:pPr>
            <w:pStyle w:val="Header"/>
            <w:ind w:left="-115"/>
          </w:pPr>
        </w:p>
      </w:tc>
      <w:tc>
        <w:tcPr>
          <w:tcW w:w="5290" w:type="dxa"/>
        </w:tcPr>
        <w:p w14:paraId="0EE03A59" w14:textId="0440FCA8" w:rsidR="3C495B2C" w:rsidRDefault="3C495B2C" w:rsidP="3C495B2C">
          <w:pPr>
            <w:pStyle w:val="Header"/>
            <w:jc w:val="center"/>
          </w:pPr>
        </w:p>
      </w:tc>
      <w:tc>
        <w:tcPr>
          <w:tcW w:w="5290" w:type="dxa"/>
        </w:tcPr>
        <w:p w14:paraId="266488FA" w14:textId="207F8FB3" w:rsidR="3C495B2C" w:rsidRDefault="3C495B2C" w:rsidP="3C495B2C">
          <w:pPr>
            <w:pStyle w:val="Header"/>
            <w:ind w:right="-115"/>
            <w:jc w:val="right"/>
          </w:pPr>
        </w:p>
      </w:tc>
    </w:tr>
  </w:tbl>
  <w:p w14:paraId="5BCABB22" w14:textId="23F925A3" w:rsidR="3C495B2C" w:rsidRDefault="009719D5" w:rsidP="3C495B2C">
    <w:pPr>
      <w:pStyle w:val="Header"/>
    </w:pPr>
    <w:r>
      <w:rPr>
        <w:noProof/>
      </w:rPr>
      <w:pict w14:anchorId="445C4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70939" o:spid="_x0000_s1027" type="#_x0000_t136" style="position:absolute;margin-left:0;margin-top:0;width:610.5pt;height:43.5pt;z-index:-251653120;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20B22AAB" w14:textId="77777777" w:rsidTr="00750F41">
      <w:tc>
        <w:tcPr>
          <w:tcW w:w="5290" w:type="dxa"/>
        </w:tcPr>
        <w:p w14:paraId="121FA599" w14:textId="147244B0" w:rsidR="125CB187" w:rsidRDefault="125CB187" w:rsidP="00750F41">
          <w:pPr>
            <w:pStyle w:val="Header"/>
            <w:ind w:left="-115"/>
          </w:pPr>
        </w:p>
      </w:tc>
      <w:tc>
        <w:tcPr>
          <w:tcW w:w="5290" w:type="dxa"/>
        </w:tcPr>
        <w:p w14:paraId="53F3E016" w14:textId="0B492ECC" w:rsidR="125CB187" w:rsidRDefault="125CB187" w:rsidP="00750F41">
          <w:pPr>
            <w:pStyle w:val="Header"/>
            <w:jc w:val="center"/>
          </w:pPr>
        </w:p>
      </w:tc>
      <w:tc>
        <w:tcPr>
          <w:tcW w:w="5290" w:type="dxa"/>
        </w:tcPr>
        <w:p w14:paraId="316C5677" w14:textId="632BDFA2" w:rsidR="125CB187" w:rsidRDefault="125CB187" w:rsidP="00750F41">
          <w:pPr>
            <w:pStyle w:val="Header"/>
            <w:ind w:right="-115"/>
            <w:jc w:val="right"/>
          </w:pPr>
        </w:p>
      </w:tc>
    </w:tr>
  </w:tbl>
  <w:p w14:paraId="1AFD381A" w14:textId="58E86ADF" w:rsidR="125CB187" w:rsidRDefault="009719D5" w:rsidP="00750F41">
    <w:pPr>
      <w:pStyle w:val="Header"/>
    </w:pPr>
    <w:r>
      <w:rPr>
        <w:noProof/>
      </w:rPr>
      <w:pict w14:anchorId="412C3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70937" o:spid="_x0000_s1025" type="#_x0000_t136" style="position:absolute;margin-left:0;margin-top:0;width:610.5pt;height:43.5pt;z-index:-251657216;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intelligence.xml><?xml version="1.0" encoding="utf-8"?>
<int:Intelligence xmlns:int="http://schemas.microsoft.com/office/intelligence/2019/intelligence">
  <int:IntelligenceSettings/>
  <int:Manifest>
    <int:WordHash hashCode="bRhh+TUKFjbk9H" id="IR8Ym4n2"/>
    <int:WordHash hashCode="D9bKENZcu3Rt5m" id="WJn6pTRC"/>
    <int:WordHash hashCode="datag/8w9xOtPE" id="biV+VqFp"/>
    <int:WordHash hashCode="MrkUMM8u5du97v" id="5e/KT1GJ"/>
  </int:Manifest>
  <int:Observations>
    <int:Content id="IR8Ym4n2">
      <int:Rejection type="LegacyProofing"/>
    </int:Content>
    <int:Content id="WJn6pTRC">
      <int:Rejection type="LegacyProofing"/>
    </int:Content>
    <int:Content id="biV+VqFp">
      <int:Rejection type="LegacyProofing"/>
    </int:Content>
    <int:Content id="5e/KT1G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1" w15:restartNumberingAfterBreak="0">
    <w:nsid w:val="00000403"/>
    <w:multiLevelType w:val="multilevel"/>
    <w:tmpl w:val="00000886"/>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2" w15:restartNumberingAfterBreak="0">
    <w:nsid w:val="01DC0918"/>
    <w:multiLevelType w:val="multilevel"/>
    <w:tmpl w:val="3612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6274B"/>
    <w:multiLevelType w:val="hybridMultilevel"/>
    <w:tmpl w:val="3BEC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059B0"/>
    <w:multiLevelType w:val="hybridMultilevel"/>
    <w:tmpl w:val="E2A0C732"/>
    <w:lvl w:ilvl="0" w:tplc="FEF6DA00">
      <w:numFmt w:val="bullet"/>
      <w:lvlText w:val="•"/>
      <w:lvlJc w:val="left"/>
      <w:pPr>
        <w:ind w:left="36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81733"/>
    <w:multiLevelType w:val="hybridMultilevel"/>
    <w:tmpl w:val="6496639A"/>
    <w:lvl w:ilvl="0" w:tplc="01FEDC56">
      <w:start w:val="1"/>
      <w:numFmt w:val="bullet"/>
      <w:lvlText w:val="-"/>
      <w:lvlJc w:val="left"/>
      <w:pPr>
        <w:ind w:left="360" w:hanging="360"/>
      </w:pPr>
      <w:rPr>
        <w:rFonts w:ascii="Fira Sans Light" w:eastAsia="Times New Roman" w:hAnsi="Fira Sans Light" w:cs="Fira Sans Light" w:hint="default"/>
        <w:sz w:val="20"/>
        <w:u w:val="no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CE2E4E"/>
    <w:multiLevelType w:val="hybridMultilevel"/>
    <w:tmpl w:val="5156B692"/>
    <w:lvl w:ilvl="0" w:tplc="5E4C036A">
      <w:start w:val="1"/>
      <w:numFmt w:val="bullet"/>
      <w:lvlText w:val="-"/>
      <w:lvlJc w:val="left"/>
      <w:pPr>
        <w:ind w:left="720" w:hanging="360"/>
      </w:pPr>
      <w:rPr>
        <w:rFonts w:ascii="Fira Sans Light" w:eastAsia="Times New Roman" w:hAnsi="Fira Sans Light" w:cs="Fira Sans Light" w:hint="default"/>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55A80"/>
    <w:multiLevelType w:val="hybridMultilevel"/>
    <w:tmpl w:val="3FECAD26"/>
    <w:lvl w:ilvl="0" w:tplc="05165996">
      <w:start w:val="1"/>
      <w:numFmt w:val="bullet"/>
      <w:lvlText w:val="-"/>
      <w:lvlJc w:val="left"/>
      <w:pPr>
        <w:ind w:left="720" w:hanging="360"/>
      </w:pPr>
      <w:rPr>
        <w:rFonts w:ascii="Calibri" w:hAnsi="Calibri" w:hint="default"/>
      </w:rPr>
    </w:lvl>
    <w:lvl w:ilvl="1" w:tplc="4EE8798A">
      <w:start w:val="1"/>
      <w:numFmt w:val="bullet"/>
      <w:lvlText w:val="o"/>
      <w:lvlJc w:val="left"/>
      <w:pPr>
        <w:ind w:left="1440" w:hanging="360"/>
      </w:pPr>
      <w:rPr>
        <w:rFonts w:ascii="Courier New" w:hAnsi="Courier New" w:hint="default"/>
      </w:rPr>
    </w:lvl>
    <w:lvl w:ilvl="2" w:tplc="28C692B4">
      <w:start w:val="1"/>
      <w:numFmt w:val="bullet"/>
      <w:lvlText w:val=""/>
      <w:lvlJc w:val="left"/>
      <w:pPr>
        <w:ind w:left="2160" w:hanging="360"/>
      </w:pPr>
      <w:rPr>
        <w:rFonts w:ascii="Wingdings" w:hAnsi="Wingdings" w:hint="default"/>
      </w:rPr>
    </w:lvl>
    <w:lvl w:ilvl="3" w:tplc="96AA7970">
      <w:start w:val="1"/>
      <w:numFmt w:val="bullet"/>
      <w:lvlText w:val=""/>
      <w:lvlJc w:val="left"/>
      <w:pPr>
        <w:ind w:left="2880" w:hanging="360"/>
      </w:pPr>
      <w:rPr>
        <w:rFonts w:ascii="Symbol" w:hAnsi="Symbol" w:hint="default"/>
      </w:rPr>
    </w:lvl>
    <w:lvl w:ilvl="4" w:tplc="58DC6432">
      <w:start w:val="1"/>
      <w:numFmt w:val="bullet"/>
      <w:lvlText w:val="o"/>
      <w:lvlJc w:val="left"/>
      <w:pPr>
        <w:ind w:left="3600" w:hanging="360"/>
      </w:pPr>
      <w:rPr>
        <w:rFonts w:ascii="Courier New" w:hAnsi="Courier New" w:hint="default"/>
      </w:rPr>
    </w:lvl>
    <w:lvl w:ilvl="5" w:tplc="72BADF58">
      <w:start w:val="1"/>
      <w:numFmt w:val="bullet"/>
      <w:lvlText w:val=""/>
      <w:lvlJc w:val="left"/>
      <w:pPr>
        <w:ind w:left="4320" w:hanging="360"/>
      </w:pPr>
      <w:rPr>
        <w:rFonts w:ascii="Wingdings" w:hAnsi="Wingdings" w:hint="default"/>
      </w:rPr>
    </w:lvl>
    <w:lvl w:ilvl="6" w:tplc="D81A1FAA">
      <w:start w:val="1"/>
      <w:numFmt w:val="bullet"/>
      <w:lvlText w:val=""/>
      <w:lvlJc w:val="left"/>
      <w:pPr>
        <w:ind w:left="5040" w:hanging="360"/>
      </w:pPr>
      <w:rPr>
        <w:rFonts w:ascii="Symbol" w:hAnsi="Symbol" w:hint="default"/>
      </w:rPr>
    </w:lvl>
    <w:lvl w:ilvl="7" w:tplc="187A8646">
      <w:start w:val="1"/>
      <w:numFmt w:val="bullet"/>
      <w:lvlText w:val="o"/>
      <w:lvlJc w:val="left"/>
      <w:pPr>
        <w:ind w:left="5760" w:hanging="360"/>
      </w:pPr>
      <w:rPr>
        <w:rFonts w:ascii="Courier New" w:hAnsi="Courier New" w:hint="default"/>
      </w:rPr>
    </w:lvl>
    <w:lvl w:ilvl="8" w:tplc="93524474">
      <w:start w:val="1"/>
      <w:numFmt w:val="bullet"/>
      <w:lvlText w:val=""/>
      <w:lvlJc w:val="left"/>
      <w:pPr>
        <w:ind w:left="6480" w:hanging="360"/>
      </w:pPr>
      <w:rPr>
        <w:rFonts w:ascii="Wingdings" w:hAnsi="Wingdings" w:hint="default"/>
      </w:rPr>
    </w:lvl>
  </w:abstractNum>
  <w:abstractNum w:abstractNumId="8" w15:restartNumberingAfterBreak="0">
    <w:nsid w:val="1CAA4D3F"/>
    <w:multiLevelType w:val="hybridMultilevel"/>
    <w:tmpl w:val="BA3C213C"/>
    <w:lvl w:ilvl="0" w:tplc="FEF6DA00">
      <w:numFmt w:val="bullet"/>
      <w:lvlText w:val="•"/>
      <w:lvlJc w:val="left"/>
      <w:pPr>
        <w:ind w:left="720" w:hanging="360"/>
      </w:pPr>
      <w:rPr>
        <w:rFonts w:ascii="Fira Sans Light" w:eastAsia="Fira Sans Light" w:hAnsi="Fira Sans Light" w:cs="Fira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260A1"/>
    <w:multiLevelType w:val="hybridMultilevel"/>
    <w:tmpl w:val="861AFD42"/>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D82A44"/>
    <w:multiLevelType w:val="hybridMultilevel"/>
    <w:tmpl w:val="5F20EC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EA7EAC"/>
    <w:multiLevelType w:val="hybridMultilevel"/>
    <w:tmpl w:val="B9B61F5E"/>
    <w:lvl w:ilvl="0" w:tplc="9C96D008">
      <w:start w:val="1"/>
      <w:numFmt w:val="bullet"/>
      <w:lvlText w:val="-"/>
      <w:lvlJc w:val="left"/>
      <w:pPr>
        <w:ind w:left="720" w:hanging="360"/>
      </w:pPr>
      <w:rPr>
        <w:rFonts w:ascii="Calibri" w:hAnsi="Calibri" w:hint="default"/>
      </w:rPr>
    </w:lvl>
    <w:lvl w:ilvl="1" w:tplc="61E039F2">
      <w:start w:val="1"/>
      <w:numFmt w:val="bullet"/>
      <w:lvlText w:val="o"/>
      <w:lvlJc w:val="left"/>
      <w:pPr>
        <w:ind w:left="1440" w:hanging="360"/>
      </w:pPr>
      <w:rPr>
        <w:rFonts w:ascii="Courier New" w:hAnsi="Courier New" w:hint="default"/>
      </w:rPr>
    </w:lvl>
    <w:lvl w:ilvl="2" w:tplc="688A0126">
      <w:start w:val="1"/>
      <w:numFmt w:val="bullet"/>
      <w:lvlText w:val=""/>
      <w:lvlJc w:val="left"/>
      <w:pPr>
        <w:ind w:left="2160" w:hanging="360"/>
      </w:pPr>
      <w:rPr>
        <w:rFonts w:ascii="Wingdings" w:hAnsi="Wingdings" w:hint="default"/>
      </w:rPr>
    </w:lvl>
    <w:lvl w:ilvl="3" w:tplc="5DC6CE58">
      <w:start w:val="1"/>
      <w:numFmt w:val="bullet"/>
      <w:lvlText w:val=""/>
      <w:lvlJc w:val="left"/>
      <w:pPr>
        <w:ind w:left="2880" w:hanging="360"/>
      </w:pPr>
      <w:rPr>
        <w:rFonts w:ascii="Symbol" w:hAnsi="Symbol" w:hint="default"/>
      </w:rPr>
    </w:lvl>
    <w:lvl w:ilvl="4" w:tplc="7D4E847A">
      <w:start w:val="1"/>
      <w:numFmt w:val="bullet"/>
      <w:lvlText w:val="o"/>
      <w:lvlJc w:val="left"/>
      <w:pPr>
        <w:ind w:left="3600" w:hanging="360"/>
      </w:pPr>
      <w:rPr>
        <w:rFonts w:ascii="Courier New" w:hAnsi="Courier New" w:hint="default"/>
      </w:rPr>
    </w:lvl>
    <w:lvl w:ilvl="5" w:tplc="D5DA8CA0">
      <w:start w:val="1"/>
      <w:numFmt w:val="bullet"/>
      <w:lvlText w:val=""/>
      <w:lvlJc w:val="left"/>
      <w:pPr>
        <w:ind w:left="4320" w:hanging="360"/>
      </w:pPr>
      <w:rPr>
        <w:rFonts w:ascii="Wingdings" w:hAnsi="Wingdings" w:hint="default"/>
      </w:rPr>
    </w:lvl>
    <w:lvl w:ilvl="6" w:tplc="41CED1AC">
      <w:start w:val="1"/>
      <w:numFmt w:val="bullet"/>
      <w:lvlText w:val=""/>
      <w:lvlJc w:val="left"/>
      <w:pPr>
        <w:ind w:left="5040" w:hanging="360"/>
      </w:pPr>
      <w:rPr>
        <w:rFonts w:ascii="Symbol" w:hAnsi="Symbol" w:hint="default"/>
      </w:rPr>
    </w:lvl>
    <w:lvl w:ilvl="7" w:tplc="38126568">
      <w:start w:val="1"/>
      <w:numFmt w:val="bullet"/>
      <w:lvlText w:val="o"/>
      <w:lvlJc w:val="left"/>
      <w:pPr>
        <w:ind w:left="5760" w:hanging="360"/>
      </w:pPr>
      <w:rPr>
        <w:rFonts w:ascii="Courier New" w:hAnsi="Courier New" w:hint="default"/>
      </w:rPr>
    </w:lvl>
    <w:lvl w:ilvl="8" w:tplc="D7EC1AB0">
      <w:start w:val="1"/>
      <w:numFmt w:val="bullet"/>
      <w:lvlText w:val=""/>
      <w:lvlJc w:val="left"/>
      <w:pPr>
        <w:ind w:left="6480" w:hanging="360"/>
      </w:pPr>
      <w:rPr>
        <w:rFonts w:ascii="Wingdings" w:hAnsi="Wingdings" w:hint="default"/>
      </w:rPr>
    </w:lvl>
  </w:abstractNum>
  <w:abstractNum w:abstractNumId="12" w15:restartNumberingAfterBreak="0">
    <w:nsid w:val="47F70601"/>
    <w:multiLevelType w:val="hybridMultilevel"/>
    <w:tmpl w:val="F050E1FE"/>
    <w:lvl w:ilvl="0" w:tplc="6B7E40C0">
      <w:start w:val="1"/>
      <w:numFmt w:val="bullet"/>
      <w:lvlText w:val="-"/>
      <w:lvlJc w:val="left"/>
      <w:pPr>
        <w:ind w:left="720" w:hanging="360"/>
      </w:pPr>
      <w:rPr>
        <w:rFonts w:ascii="Calibri" w:hAnsi="Calibri" w:hint="default"/>
      </w:rPr>
    </w:lvl>
    <w:lvl w:ilvl="1" w:tplc="6AC6B43C">
      <w:start w:val="1"/>
      <w:numFmt w:val="bullet"/>
      <w:lvlText w:val="o"/>
      <w:lvlJc w:val="left"/>
      <w:pPr>
        <w:ind w:left="1440" w:hanging="360"/>
      </w:pPr>
      <w:rPr>
        <w:rFonts w:ascii="Courier New" w:hAnsi="Courier New" w:hint="default"/>
      </w:rPr>
    </w:lvl>
    <w:lvl w:ilvl="2" w:tplc="13146AEA">
      <w:start w:val="1"/>
      <w:numFmt w:val="bullet"/>
      <w:lvlText w:val=""/>
      <w:lvlJc w:val="left"/>
      <w:pPr>
        <w:ind w:left="2160" w:hanging="360"/>
      </w:pPr>
      <w:rPr>
        <w:rFonts w:ascii="Wingdings" w:hAnsi="Wingdings" w:hint="default"/>
      </w:rPr>
    </w:lvl>
    <w:lvl w:ilvl="3" w:tplc="12327C8A">
      <w:start w:val="1"/>
      <w:numFmt w:val="bullet"/>
      <w:lvlText w:val=""/>
      <w:lvlJc w:val="left"/>
      <w:pPr>
        <w:ind w:left="2880" w:hanging="360"/>
      </w:pPr>
      <w:rPr>
        <w:rFonts w:ascii="Symbol" w:hAnsi="Symbol" w:hint="default"/>
      </w:rPr>
    </w:lvl>
    <w:lvl w:ilvl="4" w:tplc="488449FA">
      <w:start w:val="1"/>
      <w:numFmt w:val="bullet"/>
      <w:lvlText w:val="o"/>
      <w:lvlJc w:val="left"/>
      <w:pPr>
        <w:ind w:left="3600" w:hanging="360"/>
      </w:pPr>
      <w:rPr>
        <w:rFonts w:ascii="Courier New" w:hAnsi="Courier New" w:hint="default"/>
      </w:rPr>
    </w:lvl>
    <w:lvl w:ilvl="5" w:tplc="531CEE60">
      <w:start w:val="1"/>
      <w:numFmt w:val="bullet"/>
      <w:lvlText w:val=""/>
      <w:lvlJc w:val="left"/>
      <w:pPr>
        <w:ind w:left="4320" w:hanging="360"/>
      </w:pPr>
      <w:rPr>
        <w:rFonts w:ascii="Wingdings" w:hAnsi="Wingdings" w:hint="default"/>
      </w:rPr>
    </w:lvl>
    <w:lvl w:ilvl="6" w:tplc="87728574">
      <w:start w:val="1"/>
      <w:numFmt w:val="bullet"/>
      <w:lvlText w:val=""/>
      <w:lvlJc w:val="left"/>
      <w:pPr>
        <w:ind w:left="5040" w:hanging="360"/>
      </w:pPr>
      <w:rPr>
        <w:rFonts w:ascii="Symbol" w:hAnsi="Symbol" w:hint="default"/>
      </w:rPr>
    </w:lvl>
    <w:lvl w:ilvl="7" w:tplc="160E8C76">
      <w:start w:val="1"/>
      <w:numFmt w:val="bullet"/>
      <w:lvlText w:val="o"/>
      <w:lvlJc w:val="left"/>
      <w:pPr>
        <w:ind w:left="5760" w:hanging="360"/>
      </w:pPr>
      <w:rPr>
        <w:rFonts w:ascii="Courier New" w:hAnsi="Courier New" w:hint="default"/>
      </w:rPr>
    </w:lvl>
    <w:lvl w:ilvl="8" w:tplc="347276C8">
      <w:start w:val="1"/>
      <w:numFmt w:val="bullet"/>
      <w:lvlText w:val=""/>
      <w:lvlJc w:val="left"/>
      <w:pPr>
        <w:ind w:left="6480" w:hanging="360"/>
      </w:pPr>
      <w:rPr>
        <w:rFonts w:ascii="Wingdings" w:hAnsi="Wingdings" w:hint="default"/>
      </w:rPr>
    </w:lvl>
  </w:abstractNum>
  <w:abstractNum w:abstractNumId="13" w15:restartNumberingAfterBreak="0">
    <w:nsid w:val="4BF06E9E"/>
    <w:multiLevelType w:val="hybridMultilevel"/>
    <w:tmpl w:val="35767088"/>
    <w:lvl w:ilvl="0" w:tplc="571C511E">
      <w:start w:val="1"/>
      <w:numFmt w:val="decimal"/>
      <w:lvlText w:val="%1."/>
      <w:lvlJc w:val="left"/>
      <w:pPr>
        <w:ind w:left="567" w:hanging="454"/>
      </w:pPr>
      <w:rPr>
        <w:rFonts w:ascii="Fira Sans" w:eastAsia="Fira Sans" w:hAnsi="Fira Sans" w:hint="default"/>
        <w:color w:val="EE3129"/>
        <w:sz w:val="28"/>
        <w:szCs w:val="28"/>
      </w:rPr>
    </w:lvl>
    <w:lvl w:ilvl="1" w:tplc="7CC887BA">
      <w:start w:val="1"/>
      <w:numFmt w:val="bullet"/>
      <w:lvlText w:val="•"/>
      <w:lvlJc w:val="left"/>
      <w:pPr>
        <w:ind w:left="1474" w:hanging="341"/>
      </w:pPr>
      <w:rPr>
        <w:rFonts w:ascii="Fira Sans SemiBold" w:eastAsia="Fira Sans SemiBold" w:hAnsi="Fira Sans SemiBold" w:hint="default"/>
        <w:color w:val="231F20"/>
        <w:sz w:val="19"/>
        <w:szCs w:val="19"/>
      </w:rPr>
    </w:lvl>
    <w:lvl w:ilvl="2" w:tplc="55AAD70A">
      <w:start w:val="1"/>
      <w:numFmt w:val="bullet"/>
      <w:lvlText w:val="•"/>
      <w:lvlJc w:val="left"/>
      <w:pPr>
        <w:ind w:left="2464" w:hanging="341"/>
      </w:pPr>
      <w:rPr>
        <w:rFonts w:hint="default"/>
      </w:rPr>
    </w:lvl>
    <w:lvl w:ilvl="3" w:tplc="2F5075AC">
      <w:start w:val="1"/>
      <w:numFmt w:val="bullet"/>
      <w:lvlText w:val="•"/>
      <w:lvlJc w:val="left"/>
      <w:pPr>
        <w:ind w:left="3454" w:hanging="341"/>
      </w:pPr>
      <w:rPr>
        <w:rFonts w:hint="default"/>
      </w:rPr>
    </w:lvl>
    <w:lvl w:ilvl="4" w:tplc="CBD09988">
      <w:start w:val="1"/>
      <w:numFmt w:val="bullet"/>
      <w:lvlText w:val="•"/>
      <w:lvlJc w:val="left"/>
      <w:pPr>
        <w:ind w:left="4444" w:hanging="341"/>
      </w:pPr>
      <w:rPr>
        <w:rFonts w:hint="default"/>
      </w:rPr>
    </w:lvl>
    <w:lvl w:ilvl="5" w:tplc="5CAA615C">
      <w:start w:val="1"/>
      <w:numFmt w:val="bullet"/>
      <w:lvlText w:val="•"/>
      <w:lvlJc w:val="left"/>
      <w:pPr>
        <w:ind w:left="5434" w:hanging="341"/>
      </w:pPr>
      <w:rPr>
        <w:rFonts w:hint="default"/>
      </w:rPr>
    </w:lvl>
    <w:lvl w:ilvl="6" w:tplc="80BE5EFC">
      <w:start w:val="1"/>
      <w:numFmt w:val="bullet"/>
      <w:lvlText w:val="•"/>
      <w:lvlJc w:val="left"/>
      <w:pPr>
        <w:ind w:left="6425" w:hanging="341"/>
      </w:pPr>
      <w:rPr>
        <w:rFonts w:hint="default"/>
      </w:rPr>
    </w:lvl>
    <w:lvl w:ilvl="7" w:tplc="5ABAF4AA">
      <w:start w:val="1"/>
      <w:numFmt w:val="bullet"/>
      <w:lvlText w:val="•"/>
      <w:lvlJc w:val="left"/>
      <w:pPr>
        <w:ind w:left="7415" w:hanging="341"/>
      </w:pPr>
      <w:rPr>
        <w:rFonts w:hint="default"/>
      </w:rPr>
    </w:lvl>
    <w:lvl w:ilvl="8" w:tplc="A080EE98">
      <w:start w:val="1"/>
      <w:numFmt w:val="bullet"/>
      <w:lvlText w:val="•"/>
      <w:lvlJc w:val="left"/>
      <w:pPr>
        <w:ind w:left="8405" w:hanging="341"/>
      </w:pPr>
      <w:rPr>
        <w:rFonts w:hint="default"/>
      </w:rPr>
    </w:lvl>
  </w:abstractNum>
  <w:abstractNum w:abstractNumId="14" w15:restartNumberingAfterBreak="0">
    <w:nsid w:val="4C1759B9"/>
    <w:multiLevelType w:val="hybridMultilevel"/>
    <w:tmpl w:val="8D2A0D66"/>
    <w:lvl w:ilvl="0" w:tplc="5A862B9E">
      <w:start w:val="1"/>
      <w:numFmt w:val="bullet"/>
      <w:lvlText w:val="-"/>
      <w:lvlJc w:val="left"/>
      <w:pPr>
        <w:ind w:left="720" w:hanging="360"/>
      </w:pPr>
      <w:rPr>
        <w:rFonts w:ascii="Calibri" w:hAnsi="Calibri" w:hint="default"/>
      </w:rPr>
    </w:lvl>
    <w:lvl w:ilvl="1" w:tplc="A1A22F50">
      <w:start w:val="1"/>
      <w:numFmt w:val="bullet"/>
      <w:lvlText w:val="o"/>
      <w:lvlJc w:val="left"/>
      <w:pPr>
        <w:ind w:left="1440" w:hanging="360"/>
      </w:pPr>
      <w:rPr>
        <w:rFonts w:ascii="Courier New" w:hAnsi="Courier New" w:hint="default"/>
      </w:rPr>
    </w:lvl>
    <w:lvl w:ilvl="2" w:tplc="71FA0320">
      <w:start w:val="1"/>
      <w:numFmt w:val="bullet"/>
      <w:lvlText w:val=""/>
      <w:lvlJc w:val="left"/>
      <w:pPr>
        <w:ind w:left="2160" w:hanging="360"/>
      </w:pPr>
      <w:rPr>
        <w:rFonts w:ascii="Wingdings" w:hAnsi="Wingdings" w:hint="default"/>
      </w:rPr>
    </w:lvl>
    <w:lvl w:ilvl="3" w:tplc="458EC0CC">
      <w:start w:val="1"/>
      <w:numFmt w:val="bullet"/>
      <w:lvlText w:val=""/>
      <w:lvlJc w:val="left"/>
      <w:pPr>
        <w:ind w:left="2880" w:hanging="360"/>
      </w:pPr>
      <w:rPr>
        <w:rFonts w:ascii="Symbol" w:hAnsi="Symbol" w:hint="default"/>
      </w:rPr>
    </w:lvl>
    <w:lvl w:ilvl="4" w:tplc="F9503E1A">
      <w:start w:val="1"/>
      <w:numFmt w:val="bullet"/>
      <w:lvlText w:val="o"/>
      <w:lvlJc w:val="left"/>
      <w:pPr>
        <w:ind w:left="3600" w:hanging="360"/>
      </w:pPr>
      <w:rPr>
        <w:rFonts w:ascii="Courier New" w:hAnsi="Courier New" w:hint="default"/>
      </w:rPr>
    </w:lvl>
    <w:lvl w:ilvl="5" w:tplc="E05254D0">
      <w:start w:val="1"/>
      <w:numFmt w:val="bullet"/>
      <w:lvlText w:val=""/>
      <w:lvlJc w:val="left"/>
      <w:pPr>
        <w:ind w:left="4320" w:hanging="360"/>
      </w:pPr>
      <w:rPr>
        <w:rFonts w:ascii="Wingdings" w:hAnsi="Wingdings" w:hint="default"/>
      </w:rPr>
    </w:lvl>
    <w:lvl w:ilvl="6" w:tplc="3AD68612">
      <w:start w:val="1"/>
      <w:numFmt w:val="bullet"/>
      <w:lvlText w:val=""/>
      <w:lvlJc w:val="left"/>
      <w:pPr>
        <w:ind w:left="5040" w:hanging="360"/>
      </w:pPr>
      <w:rPr>
        <w:rFonts w:ascii="Symbol" w:hAnsi="Symbol" w:hint="default"/>
      </w:rPr>
    </w:lvl>
    <w:lvl w:ilvl="7" w:tplc="D550DE74">
      <w:start w:val="1"/>
      <w:numFmt w:val="bullet"/>
      <w:lvlText w:val="o"/>
      <w:lvlJc w:val="left"/>
      <w:pPr>
        <w:ind w:left="5760" w:hanging="360"/>
      </w:pPr>
      <w:rPr>
        <w:rFonts w:ascii="Courier New" w:hAnsi="Courier New" w:hint="default"/>
      </w:rPr>
    </w:lvl>
    <w:lvl w:ilvl="8" w:tplc="C50AB732">
      <w:start w:val="1"/>
      <w:numFmt w:val="bullet"/>
      <w:lvlText w:val=""/>
      <w:lvlJc w:val="left"/>
      <w:pPr>
        <w:ind w:left="6480" w:hanging="360"/>
      </w:pPr>
      <w:rPr>
        <w:rFonts w:ascii="Wingdings" w:hAnsi="Wingdings" w:hint="default"/>
      </w:rPr>
    </w:lvl>
  </w:abstractNum>
  <w:abstractNum w:abstractNumId="15" w15:restartNumberingAfterBreak="0">
    <w:nsid w:val="53E662C4"/>
    <w:multiLevelType w:val="multilevel"/>
    <w:tmpl w:val="90126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BF3282"/>
    <w:multiLevelType w:val="hybridMultilevel"/>
    <w:tmpl w:val="E8D85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01D7"/>
    <w:multiLevelType w:val="hybridMultilevel"/>
    <w:tmpl w:val="7344760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FD41C5"/>
    <w:multiLevelType w:val="hybridMultilevel"/>
    <w:tmpl w:val="CC3A5EF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363500"/>
    <w:multiLevelType w:val="multilevel"/>
    <w:tmpl w:val="D874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2E4B8B"/>
    <w:multiLevelType w:val="hybridMultilevel"/>
    <w:tmpl w:val="F0547EB8"/>
    <w:lvl w:ilvl="0" w:tplc="CF8EF62E">
      <w:start w:val="1"/>
      <w:numFmt w:val="bullet"/>
      <w:lvlText w:val="-"/>
      <w:lvlJc w:val="left"/>
      <w:pPr>
        <w:ind w:left="720" w:hanging="360"/>
      </w:pPr>
      <w:rPr>
        <w:rFonts w:ascii="Fira Sans Light" w:eastAsia="Times New Roman" w:hAnsi="Fira Sans Light" w:cs="Fira Sans Light" w:hint="default"/>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E57825"/>
    <w:multiLevelType w:val="hybridMultilevel"/>
    <w:tmpl w:val="D3D8C6E8"/>
    <w:lvl w:ilvl="0" w:tplc="41604A4C">
      <w:start w:val="1"/>
      <w:numFmt w:val="bullet"/>
      <w:lvlText w:val="-"/>
      <w:lvlJc w:val="left"/>
      <w:pPr>
        <w:ind w:left="720" w:hanging="360"/>
      </w:pPr>
      <w:rPr>
        <w:rFonts w:ascii="Fira Sans Light" w:eastAsia="Times New Roman" w:hAnsi="Fira Sans Light" w:cs="Fira Sans Light" w:hint="default"/>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6454D3"/>
    <w:multiLevelType w:val="multilevel"/>
    <w:tmpl w:val="D074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7674140">
    <w:abstractNumId w:val="7"/>
  </w:num>
  <w:num w:numId="2" w16cid:durableId="282227975">
    <w:abstractNumId w:val="14"/>
  </w:num>
  <w:num w:numId="3" w16cid:durableId="1068767787">
    <w:abstractNumId w:val="12"/>
  </w:num>
  <w:num w:numId="4" w16cid:durableId="2038196472">
    <w:abstractNumId w:val="11"/>
  </w:num>
  <w:num w:numId="5" w16cid:durableId="1688169972">
    <w:abstractNumId w:val="1"/>
  </w:num>
  <w:num w:numId="6" w16cid:durableId="363214855">
    <w:abstractNumId w:val="0"/>
  </w:num>
  <w:num w:numId="7" w16cid:durableId="883978875">
    <w:abstractNumId w:val="22"/>
  </w:num>
  <w:num w:numId="8" w16cid:durableId="1811048118">
    <w:abstractNumId w:val="2"/>
  </w:num>
  <w:num w:numId="9" w16cid:durableId="474103156">
    <w:abstractNumId w:val="19"/>
  </w:num>
  <w:num w:numId="10" w16cid:durableId="1086072641">
    <w:abstractNumId w:val="15"/>
  </w:num>
  <w:num w:numId="11" w16cid:durableId="2111969777">
    <w:abstractNumId w:val="13"/>
  </w:num>
  <w:num w:numId="12" w16cid:durableId="364327795">
    <w:abstractNumId w:val="17"/>
  </w:num>
  <w:num w:numId="13" w16cid:durableId="1869027468">
    <w:abstractNumId w:val="10"/>
  </w:num>
  <w:num w:numId="14" w16cid:durableId="1758820255">
    <w:abstractNumId w:val="18"/>
  </w:num>
  <w:num w:numId="15" w16cid:durableId="368916146">
    <w:abstractNumId w:val="3"/>
  </w:num>
  <w:num w:numId="16" w16cid:durableId="1964995971">
    <w:abstractNumId w:val="8"/>
  </w:num>
  <w:num w:numId="17" w16cid:durableId="483012641">
    <w:abstractNumId w:val="9"/>
  </w:num>
  <w:num w:numId="18" w16cid:durableId="1751344561">
    <w:abstractNumId w:val="4"/>
  </w:num>
  <w:num w:numId="19" w16cid:durableId="1681354333">
    <w:abstractNumId w:val="6"/>
  </w:num>
  <w:num w:numId="20" w16cid:durableId="1308628126">
    <w:abstractNumId w:val="21"/>
  </w:num>
  <w:num w:numId="21" w16cid:durableId="1284846440">
    <w:abstractNumId w:val="20"/>
  </w:num>
  <w:num w:numId="22" w16cid:durableId="588739254">
    <w:abstractNumId w:val="5"/>
  </w:num>
  <w:num w:numId="23" w16cid:durableId="14236445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4"/>
    <w:rsid w:val="00001234"/>
    <w:rsid w:val="00003410"/>
    <w:rsid w:val="00004DC2"/>
    <w:rsid w:val="0003791A"/>
    <w:rsid w:val="00083F92"/>
    <w:rsid w:val="000C6029"/>
    <w:rsid w:val="000D3684"/>
    <w:rsid w:val="000E38DA"/>
    <w:rsid w:val="000E3A19"/>
    <w:rsid w:val="000E7A95"/>
    <w:rsid w:val="001024C3"/>
    <w:rsid w:val="0011206C"/>
    <w:rsid w:val="00127789"/>
    <w:rsid w:val="001322AC"/>
    <w:rsid w:val="00140E6B"/>
    <w:rsid w:val="0015301E"/>
    <w:rsid w:val="0015582E"/>
    <w:rsid w:val="0015660B"/>
    <w:rsid w:val="00183CFE"/>
    <w:rsid w:val="001951AB"/>
    <w:rsid w:val="001A10A5"/>
    <w:rsid w:val="001C17B1"/>
    <w:rsid w:val="001C6656"/>
    <w:rsid w:val="001D068B"/>
    <w:rsid w:val="001F7EA4"/>
    <w:rsid w:val="002074F6"/>
    <w:rsid w:val="0021154D"/>
    <w:rsid w:val="0023139F"/>
    <w:rsid w:val="002428E3"/>
    <w:rsid w:val="00250846"/>
    <w:rsid w:val="002A7B6E"/>
    <w:rsid w:val="002B6A33"/>
    <w:rsid w:val="002C2E73"/>
    <w:rsid w:val="002C3E17"/>
    <w:rsid w:val="002F685F"/>
    <w:rsid w:val="00302029"/>
    <w:rsid w:val="003143DF"/>
    <w:rsid w:val="00340D55"/>
    <w:rsid w:val="00357C43"/>
    <w:rsid w:val="00362A95"/>
    <w:rsid w:val="00372A34"/>
    <w:rsid w:val="00380B61"/>
    <w:rsid w:val="00384F14"/>
    <w:rsid w:val="003A1D1C"/>
    <w:rsid w:val="003A492D"/>
    <w:rsid w:val="003C5354"/>
    <w:rsid w:val="003C7D04"/>
    <w:rsid w:val="003D2CBD"/>
    <w:rsid w:val="003D2DC8"/>
    <w:rsid w:val="003D5B9E"/>
    <w:rsid w:val="00425BC4"/>
    <w:rsid w:val="00431546"/>
    <w:rsid w:val="0043168C"/>
    <w:rsid w:val="00445DB7"/>
    <w:rsid w:val="00456E70"/>
    <w:rsid w:val="0049075A"/>
    <w:rsid w:val="004958EC"/>
    <w:rsid w:val="004A508A"/>
    <w:rsid w:val="004A5599"/>
    <w:rsid w:val="004B1327"/>
    <w:rsid w:val="004B1C52"/>
    <w:rsid w:val="004B4789"/>
    <w:rsid w:val="004D3AC3"/>
    <w:rsid w:val="004D6E53"/>
    <w:rsid w:val="004F038F"/>
    <w:rsid w:val="00512128"/>
    <w:rsid w:val="00535802"/>
    <w:rsid w:val="00537EBB"/>
    <w:rsid w:val="00540F09"/>
    <w:rsid w:val="00570C9B"/>
    <w:rsid w:val="005A78B4"/>
    <w:rsid w:val="00610CD7"/>
    <w:rsid w:val="00612712"/>
    <w:rsid w:val="006213C6"/>
    <w:rsid w:val="00627996"/>
    <w:rsid w:val="00643F50"/>
    <w:rsid w:val="00656B50"/>
    <w:rsid w:val="00661E46"/>
    <w:rsid w:val="00670928"/>
    <w:rsid w:val="006726CD"/>
    <w:rsid w:val="006A0258"/>
    <w:rsid w:val="006A3AF6"/>
    <w:rsid w:val="006A5AC4"/>
    <w:rsid w:val="006C0A4F"/>
    <w:rsid w:val="006E40AE"/>
    <w:rsid w:val="006F0AA0"/>
    <w:rsid w:val="006F48E3"/>
    <w:rsid w:val="007119BD"/>
    <w:rsid w:val="00714C68"/>
    <w:rsid w:val="007159F4"/>
    <w:rsid w:val="00750F41"/>
    <w:rsid w:val="00761150"/>
    <w:rsid w:val="00767187"/>
    <w:rsid w:val="00775BA1"/>
    <w:rsid w:val="00785125"/>
    <w:rsid w:val="007D0149"/>
    <w:rsid w:val="007E0565"/>
    <w:rsid w:val="0084539D"/>
    <w:rsid w:val="00850196"/>
    <w:rsid w:val="0085289B"/>
    <w:rsid w:val="00853E0A"/>
    <w:rsid w:val="008638E2"/>
    <w:rsid w:val="008B195A"/>
    <w:rsid w:val="008B484F"/>
    <w:rsid w:val="008D63F3"/>
    <w:rsid w:val="008E2CAB"/>
    <w:rsid w:val="009015F9"/>
    <w:rsid w:val="00932B40"/>
    <w:rsid w:val="00960860"/>
    <w:rsid w:val="009719D5"/>
    <w:rsid w:val="00972221"/>
    <w:rsid w:val="009C3214"/>
    <w:rsid w:val="009D5330"/>
    <w:rsid w:val="00A116FF"/>
    <w:rsid w:val="00A41EAF"/>
    <w:rsid w:val="00A64F8B"/>
    <w:rsid w:val="00A71F80"/>
    <w:rsid w:val="00AE4619"/>
    <w:rsid w:val="00B000CD"/>
    <w:rsid w:val="00B23409"/>
    <w:rsid w:val="00B32CF8"/>
    <w:rsid w:val="00B52A32"/>
    <w:rsid w:val="00B74061"/>
    <w:rsid w:val="00B74373"/>
    <w:rsid w:val="00B87021"/>
    <w:rsid w:val="00B96351"/>
    <w:rsid w:val="00BA4D59"/>
    <w:rsid w:val="00BB330B"/>
    <w:rsid w:val="00BF4720"/>
    <w:rsid w:val="00C15EFA"/>
    <w:rsid w:val="00C51A16"/>
    <w:rsid w:val="00C73917"/>
    <w:rsid w:val="00C74275"/>
    <w:rsid w:val="00C82DBB"/>
    <w:rsid w:val="00C8644C"/>
    <w:rsid w:val="00CB0BE6"/>
    <w:rsid w:val="00CB0CD1"/>
    <w:rsid w:val="00CC660B"/>
    <w:rsid w:val="00D12D1A"/>
    <w:rsid w:val="00D21682"/>
    <w:rsid w:val="00D222F8"/>
    <w:rsid w:val="00D27A04"/>
    <w:rsid w:val="00D35C92"/>
    <w:rsid w:val="00D5698E"/>
    <w:rsid w:val="00D7798E"/>
    <w:rsid w:val="00DC6D6B"/>
    <w:rsid w:val="00DF54AA"/>
    <w:rsid w:val="00E03395"/>
    <w:rsid w:val="00E15E5A"/>
    <w:rsid w:val="00E31B6A"/>
    <w:rsid w:val="00E32122"/>
    <w:rsid w:val="00E32BC4"/>
    <w:rsid w:val="00E333EE"/>
    <w:rsid w:val="00E70774"/>
    <w:rsid w:val="00E8441B"/>
    <w:rsid w:val="00E93C51"/>
    <w:rsid w:val="00EA016A"/>
    <w:rsid w:val="00EC22A8"/>
    <w:rsid w:val="00F07266"/>
    <w:rsid w:val="00F354C7"/>
    <w:rsid w:val="00F84886"/>
    <w:rsid w:val="00F85B0C"/>
    <w:rsid w:val="00FC15BB"/>
    <w:rsid w:val="00FE19F9"/>
    <w:rsid w:val="00FE1B7C"/>
    <w:rsid w:val="03AEA94D"/>
    <w:rsid w:val="10FE6F62"/>
    <w:rsid w:val="125CB187"/>
    <w:rsid w:val="1B08A149"/>
    <w:rsid w:val="2745896D"/>
    <w:rsid w:val="2A05AC0C"/>
    <w:rsid w:val="2A83D19B"/>
    <w:rsid w:val="2AB26B66"/>
    <w:rsid w:val="2DE2EFE9"/>
    <w:rsid w:val="36FE3A25"/>
    <w:rsid w:val="3C495B2C"/>
    <w:rsid w:val="4310ABCD"/>
    <w:rsid w:val="4A253FA7"/>
    <w:rsid w:val="50620050"/>
    <w:rsid w:val="510E7BC6"/>
    <w:rsid w:val="5769182A"/>
    <w:rsid w:val="59351BDC"/>
    <w:rsid w:val="59D54258"/>
    <w:rsid w:val="5BAF891A"/>
    <w:rsid w:val="681B0C6B"/>
    <w:rsid w:val="6BC627E3"/>
    <w:rsid w:val="71ACAA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949EA"/>
  <w14:defaultImageDpi w14:val="0"/>
  <w15:docId w15:val="{AB21AC31-1B7D-4F78-8C9F-3394F00E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7"/>
      <w:outlineLvl w:val="0"/>
    </w:pPr>
    <w:rPr>
      <w:rFonts w:ascii="Fira Sans Light" w:hAnsi="Fira Sans Light" w:cs="Fira Sans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Fira Sans Light" w:hAnsi="Fira Sans Light" w:cs="Fira Sans Light"/>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2C3E17"/>
    <w:rPr>
      <w:rFonts w:cs="Times New Roman"/>
      <w:sz w:val="16"/>
      <w:szCs w:val="16"/>
    </w:rPr>
  </w:style>
  <w:style w:type="paragraph" w:styleId="CommentText">
    <w:name w:val="annotation text"/>
    <w:basedOn w:val="Normal"/>
    <w:link w:val="CommentTextChar"/>
    <w:uiPriority w:val="99"/>
    <w:semiHidden/>
    <w:unhideWhenUsed/>
    <w:rsid w:val="002C3E17"/>
    <w:rPr>
      <w:sz w:val="20"/>
      <w:szCs w:val="20"/>
    </w:rPr>
  </w:style>
  <w:style w:type="character" w:customStyle="1" w:styleId="CommentTextChar">
    <w:name w:val="Comment Text Char"/>
    <w:link w:val="CommentText"/>
    <w:uiPriority w:val="99"/>
    <w:semiHidden/>
    <w:locked/>
    <w:rsid w:val="002C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E17"/>
    <w:rPr>
      <w:b/>
      <w:bCs/>
    </w:rPr>
  </w:style>
  <w:style w:type="character" w:customStyle="1" w:styleId="CommentSubjectChar">
    <w:name w:val="Comment Subject Char"/>
    <w:link w:val="CommentSubject"/>
    <w:uiPriority w:val="99"/>
    <w:semiHidden/>
    <w:locked/>
    <w:rsid w:val="002C3E17"/>
    <w:rPr>
      <w:rFonts w:ascii="Times New Roman" w:hAnsi="Times New Roman" w:cs="Times New Roman"/>
      <w:b/>
      <w:bCs/>
      <w:sz w:val="20"/>
      <w:szCs w:val="20"/>
    </w:rPr>
  </w:style>
  <w:style w:type="paragraph" w:styleId="NoSpacing">
    <w:name w:val="No Spacing"/>
    <w:link w:val="NoSpacingChar"/>
    <w:uiPriority w:val="1"/>
    <w:qFormat/>
    <w:rsid w:val="00850196"/>
    <w:rPr>
      <w:sz w:val="22"/>
      <w:szCs w:val="22"/>
      <w:lang w:val="en-US" w:eastAsia="en-US"/>
    </w:rPr>
  </w:style>
  <w:style w:type="character" w:customStyle="1" w:styleId="NoSpacingChar">
    <w:name w:val="No Spacing Char"/>
    <w:link w:val="NoSpacing"/>
    <w:uiPriority w:val="1"/>
    <w:rsid w:val="00850196"/>
    <w:rPr>
      <w:lang w:val="en-US" w:eastAsia="en-US"/>
    </w:rPr>
  </w:style>
  <w:style w:type="paragraph" w:customStyle="1" w:styleId="paragraph">
    <w:name w:val="paragraph"/>
    <w:basedOn w:val="Normal"/>
    <w:rsid w:val="00850196"/>
    <w:pPr>
      <w:widowControl/>
      <w:autoSpaceDE/>
      <w:autoSpaceDN/>
      <w:adjustRightInd/>
      <w:spacing w:before="100" w:beforeAutospacing="1" w:after="100" w:afterAutospacing="1"/>
    </w:pPr>
  </w:style>
  <w:style w:type="character" w:customStyle="1" w:styleId="normaltextrun">
    <w:name w:val="normaltextrun"/>
    <w:rsid w:val="00850196"/>
    <w:rPr>
      <w:rFonts w:ascii="Times New Roman" w:hAnsi="Times New Roman" w:cs="Times New Roman" w:hint="default"/>
    </w:rPr>
  </w:style>
  <w:style w:type="character" w:customStyle="1" w:styleId="eop">
    <w:name w:val="eop"/>
    <w:rsid w:val="00850196"/>
    <w:rPr>
      <w:rFonts w:ascii="Times New Roman" w:hAnsi="Times New Roman" w:cs="Times New Roman" w:hint="defaul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E19F9"/>
    <w:rPr>
      <w:rFonts w:ascii="Times New Roman" w:hAnsi="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262">
      <w:bodyDiv w:val="1"/>
      <w:marLeft w:val="0"/>
      <w:marRight w:val="0"/>
      <w:marTop w:val="0"/>
      <w:marBottom w:val="0"/>
      <w:divBdr>
        <w:top w:val="none" w:sz="0" w:space="0" w:color="auto"/>
        <w:left w:val="none" w:sz="0" w:space="0" w:color="auto"/>
        <w:bottom w:val="none" w:sz="0" w:space="0" w:color="auto"/>
        <w:right w:val="none" w:sz="0" w:space="0" w:color="auto"/>
      </w:divBdr>
    </w:div>
    <w:div w:id="598178983">
      <w:bodyDiv w:val="1"/>
      <w:marLeft w:val="0"/>
      <w:marRight w:val="0"/>
      <w:marTop w:val="0"/>
      <w:marBottom w:val="0"/>
      <w:divBdr>
        <w:top w:val="none" w:sz="0" w:space="0" w:color="auto"/>
        <w:left w:val="none" w:sz="0" w:space="0" w:color="auto"/>
        <w:bottom w:val="none" w:sz="0" w:space="0" w:color="auto"/>
        <w:right w:val="none" w:sz="0" w:space="0" w:color="auto"/>
      </w:divBdr>
      <w:divsChild>
        <w:div w:id="125244698">
          <w:marLeft w:val="0"/>
          <w:marRight w:val="0"/>
          <w:marTop w:val="0"/>
          <w:marBottom w:val="0"/>
          <w:divBdr>
            <w:top w:val="none" w:sz="0" w:space="0" w:color="auto"/>
            <w:left w:val="none" w:sz="0" w:space="0" w:color="auto"/>
            <w:bottom w:val="none" w:sz="0" w:space="0" w:color="auto"/>
            <w:right w:val="none" w:sz="0" w:space="0" w:color="auto"/>
          </w:divBdr>
        </w:div>
        <w:div w:id="820542266">
          <w:marLeft w:val="0"/>
          <w:marRight w:val="0"/>
          <w:marTop w:val="0"/>
          <w:marBottom w:val="0"/>
          <w:divBdr>
            <w:top w:val="none" w:sz="0" w:space="0" w:color="auto"/>
            <w:left w:val="none" w:sz="0" w:space="0" w:color="auto"/>
            <w:bottom w:val="none" w:sz="0" w:space="0" w:color="auto"/>
            <w:right w:val="none" w:sz="0" w:space="0" w:color="auto"/>
          </w:divBdr>
        </w:div>
      </w:divsChild>
    </w:div>
    <w:div w:id="1215971145">
      <w:bodyDiv w:val="1"/>
      <w:marLeft w:val="0"/>
      <w:marRight w:val="0"/>
      <w:marTop w:val="0"/>
      <w:marBottom w:val="0"/>
      <w:divBdr>
        <w:top w:val="none" w:sz="0" w:space="0" w:color="auto"/>
        <w:left w:val="none" w:sz="0" w:space="0" w:color="auto"/>
        <w:bottom w:val="none" w:sz="0" w:space="0" w:color="auto"/>
        <w:right w:val="none" w:sz="0" w:space="0" w:color="auto"/>
      </w:divBdr>
    </w:div>
    <w:div w:id="15301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b0f9f7b5246f461e" Type="http://schemas.microsoft.com/office/2019/09/relationships/intelligence" Target="intelligenc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70C52-8BEE-40C0-8ED1-0F91F9D66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33E58-414C-448F-87B3-ADEEAE8A81C0}">
  <ds:schemaRefs>
    <ds:schemaRef ds:uri="http://schemas.microsoft.com/sharepoint/v3/contenttype/forms"/>
  </ds:schemaRefs>
</ds:datastoreItem>
</file>

<file path=customXml/itemProps3.xml><?xml version="1.0" encoding="utf-8"?>
<ds:datastoreItem xmlns:ds="http://schemas.openxmlformats.org/officeDocument/2006/customXml" ds:itemID="{0ED52852-7E32-4B03-9F50-91289E00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857</Words>
  <Characters>5437</Characters>
  <Application>Microsoft Office Word</Application>
  <DocSecurity>0</DocSecurity>
  <Lines>362</Lines>
  <Paragraphs>139</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Penny.Holmes</dc:creator>
  <cp:keywords>Feb-14</cp:keywords>
  <dc:description/>
  <cp:lastModifiedBy>Brittany Smith</cp:lastModifiedBy>
  <cp:revision>47</cp:revision>
  <cp:lastPrinted>2022-06-06T05:57:00Z</cp:lastPrinted>
  <dcterms:created xsi:type="dcterms:W3CDTF">2022-06-02T02:27:00Z</dcterms:created>
  <dcterms:modified xsi:type="dcterms:W3CDTF">2022-06-06T07:41:00Z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